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0C36" w:rsidRDefault="00573D30">
      <w:pPr>
        <w:spacing w:after="0"/>
        <w:ind w:right="5562"/>
      </w:pPr>
      <w:r>
        <w:rPr>
          <w:noProof/>
        </w:rPr>
        <w:drawing>
          <wp:anchor distT="0" distB="0" distL="114300" distR="114300" simplePos="0" relativeHeight="251658240" behindDoc="0" locked="0" layoutInCell="1" allowOverlap="0">
            <wp:simplePos x="0" y="0"/>
            <wp:positionH relativeFrom="column">
              <wp:posOffset>3378327</wp:posOffset>
            </wp:positionH>
            <wp:positionV relativeFrom="paragraph">
              <wp:posOffset>-147700</wp:posOffset>
            </wp:positionV>
            <wp:extent cx="1168908" cy="1001268"/>
            <wp:effectExtent l="0" t="0" r="0" b="0"/>
            <wp:wrapSquare wrapText="bothSides"/>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
                    <a:stretch>
                      <a:fillRect/>
                    </a:stretch>
                  </pic:blipFill>
                  <pic:spPr>
                    <a:xfrm>
                      <a:off x="0" y="0"/>
                      <a:ext cx="1168908" cy="1001268"/>
                    </a:xfrm>
                    <a:prstGeom prst="rect">
                      <a:avLst/>
                    </a:prstGeom>
                  </pic:spPr>
                </pic:pic>
              </a:graphicData>
            </a:graphic>
          </wp:anchor>
        </w:drawing>
      </w:r>
      <w:r>
        <w:rPr>
          <w:b/>
          <w:sz w:val="24"/>
        </w:rPr>
        <w:t>Legislative Oversight Committee</w:t>
      </w:r>
    </w:p>
    <w:p w:rsidR="00B20C36" w:rsidRDefault="00573D30">
      <w:pPr>
        <w:spacing w:after="0" w:line="265" w:lineRule="auto"/>
        <w:ind w:left="-5" w:right="5562" w:hanging="10"/>
      </w:pPr>
      <w:r>
        <w:rPr>
          <w:sz w:val="24"/>
        </w:rPr>
        <w:t>South Carolina House of Representatives</w:t>
      </w:r>
    </w:p>
    <w:p w:rsidR="00B20C36" w:rsidRDefault="00573D30">
      <w:pPr>
        <w:spacing w:after="0" w:line="265" w:lineRule="auto"/>
        <w:ind w:left="-5" w:right="5562" w:hanging="10"/>
      </w:pPr>
      <w:r>
        <w:rPr>
          <w:sz w:val="24"/>
        </w:rPr>
        <w:t>Post Office Box 11867</w:t>
      </w:r>
    </w:p>
    <w:p w:rsidR="00B20C36" w:rsidRDefault="00573D30">
      <w:pPr>
        <w:spacing w:after="0" w:line="265" w:lineRule="auto"/>
        <w:ind w:left="-5" w:right="5562" w:hanging="10"/>
      </w:pPr>
      <w:r>
        <w:rPr>
          <w:sz w:val="24"/>
        </w:rPr>
        <w:t>Columbia, South Carolina 29211</w:t>
      </w:r>
    </w:p>
    <w:p w:rsidR="00B20C36" w:rsidRDefault="00573D30">
      <w:pPr>
        <w:spacing w:after="2006" w:line="265" w:lineRule="auto"/>
        <w:ind w:left="-5" w:right="5562" w:hanging="10"/>
      </w:pPr>
      <w:r>
        <w:rPr>
          <w:sz w:val="24"/>
        </w:rPr>
        <w:t>Telephone: (803) 212-6810 • Fax: (803) 212-6811</w:t>
      </w:r>
    </w:p>
    <w:p w:rsidR="00B20C36" w:rsidRDefault="00573D30">
      <w:pPr>
        <w:spacing w:after="0" w:line="265" w:lineRule="auto"/>
        <w:ind w:left="10" w:right="165" w:hanging="10"/>
        <w:jc w:val="right"/>
      </w:pPr>
      <w:r>
        <w:rPr>
          <w:b/>
          <w:sz w:val="56"/>
        </w:rPr>
        <w:t xml:space="preserve">Program Evaluation Report </w:t>
      </w:r>
    </w:p>
    <w:p w:rsidR="00B20C36" w:rsidRDefault="00573D30">
      <w:pPr>
        <w:spacing w:after="1678" w:line="265" w:lineRule="auto"/>
        <w:ind w:left="10" w:right="23" w:hanging="10"/>
        <w:jc w:val="right"/>
      </w:pPr>
      <w:r>
        <w:rPr>
          <w:b/>
          <w:sz w:val="56"/>
        </w:rPr>
        <w:t>Agency Responses</w:t>
      </w:r>
    </w:p>
    <w:p w:rsidR="00B20C36" w:rsidRDefault="00573D30">
      <w:pPr>
        <w:spacing w:after="142"/>
        <w:ind w:right="13"/>
        <w:jc w:val="right"/>
      </w:pPr>
      <w:r>
        <w:rPr>
          <w:b/>
          <w:sz w:val="36"/>
        </w:rPr>
        <w:t>Submitted by</w:t>
      </w:r>
    </w:p>
    <w:p w:rsidR="00B20C36" w:rsidRDefault="00573D30">
      <w:pPr>
        <w:pStyle w:val="Heading1"/>
      </w:pPr>
      <w:r>
        <w:t>Blind, Commission for the</w:t>
      </w:r>
    </w:p>
    <w:p w:rsidR="00B20C36" w:rsidRDefault="00573D30">
      <w:pPr>
        <w:shd w:val="clear" w:color="auto" w:fill="FFFF00"/>
        <w:spacing w:after="0"/>
        <w:jc w:val="right"/>
      </w:pPr>
      <w:r>
        <w:rPr>
          <w:b/>
          <w:sz w:val="28"/>
        </w:rPr>
        <w:t>July 27, 2015</w:t>
      </w:r>
    </w:p>
    <w:p w:rsidR="00B20C36" w:rsidRDefault="00B20C36">
      <w:pPr>
        <w:spacing w:after="0"/>
        <w:ind w:left="-1058" w:right="13781"/>
      </w:pPr>
    </w:p>
    <w:tbl>
      <w:tblPr>
        <w:tblStyle w:val="TableGrid"/>
        <w:tblW w:w="16733" w:type="dxa"/>
        <w:tblInd w:w="-38" w:type="dxa"/>
        <w:tblCellMar>
          <w:top w:w="14" w:type="dxa"/>
          <w:left w:w="36" w:type="dxa"/>
          <w:bottom w:w="0" w:type="dxa"/>
          <w:right w:w="0" w:type="dxa"/>
        </w:tblCellMar>
        <w:tblLook w:val="04A0" w:firstRow="1" w:lastRow="0" w:firstColumn="1" w:lastColumn="0" w:noHBand="0" w:noVBand="1"/>
      </w:tblPr>
      <w:tblGrid>
        <w:gridCol w:w="734"/>
        <w:gridCol w:w="504"/>
        <w:gridCol w:w="1093"/>
        <w:gridCol w:w="6404"/>
        <w:gridCol w:w="7998"/>
      </w:tblGrid>
      <w:tr w:rsidR="00B20C36">
        <w:trPr>
          <w:trHeight w:val="247"/>
        </w:trPr>
        <w:tc>
          <w:tcPr>
            <w:tcW w:w="2331" w:type="dxa"/>
            <w:gridSpan w:val="3"/>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Agency Responding</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Blind, Commission for the</w:t>
            </w:r>
          </w:p>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331" w:type="dxa"/>
            <w:gridSpan w:val="3"/>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Date of Submission</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7/27/2015</w:t>
            </w:r>
          </w:p>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734"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tcPr>
          <w:p w:rsidR="00B20C36" w:rsidRDefault="00B20C36"/>
        </w:tc>
        <w:tc>
          <w:tcPr>
            <w:tcW w:w="6404" w:type="dxa"/>
            <w:tcBorders>
              <w:top w:val="single" w:sz="8" w:space="0" w:color="000000"/>
              <w:left w:val="single" w:sz="8" w:space="0" w:color="000000"/>
              <w:bottom w:val="single" w:sz="8" w:space="0" w:color="000000"/>
              <w:right w:val="single" w:sz="8" w:space="0" w:color="000000"/>
            </w:tcBorders>
          </w:tcPr>
          <w:p w:rsidR="00B20C36" w:rsidRDefault="00B20C36"/>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8735" w:type="dxa"/>
            <w:gridSpan w:val="4"/>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Resources utilized to Complete Chart</w:t>
            </w:r>
          </w:p>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331" w:type="dxa"/>
            <w:gridSpan w:val="3"/>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Cost</w:t>
            </w:r>
          </w:p>
        </w:tc>
        <w:tc>
          <w:tcPr>
            <w:tcW w:w="6404"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$724.92</w:t>
            </w:r>
          </w:p>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8"/>
        </w:trPr>
        <w:tc>
          <w:tcPr>
            <w:tcW w:w="2331" w:type="dxa"/>
            <w:gridSpan w:val="3"/>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Total Employee Time</w:t>
            </w:r>
          </w:p>
        </w:tc>
        <w:tc>
          <w:tcPr>
            <w:tcW w:w="6404"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23 hours</w:t>
            </w:r>
          </w:p>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331" w:type="dxa"/>
            <w:gridSpan w:val="3"/>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 xml:space="preserve"># of Employees who </w:t>
            </w:r>
          </w:p>
        </w:tc>
        <w:tc>
          <w:tcPr>
            <w:tcW w:w="6404"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15 people</w:t>
            </w:r>
          </w:p>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734"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tcPr>
          <w:p w:rsidR="00B20C36" w:rsidRDefault="00B20C36"/>
        </w:tc>
        <w:tc>
          <w:tcPr>
            <w:tcW w:w="6404" w:type="dxa"/>
            <w:tcBorders>
              <w:top w:val="single" w:sz="8" w:space="0" w:color="000000"/>
              <w:left w:val="single" w:sz="8" w:space="0" w:color="000000"/>
              <w:bottom w:val="single" w:sz="8" w:space="0" w:color="000000"/>
              <w:right w:val="single" w:sz="8" w:space="0" w:color="000000"/>
            </w:tcBorders>
          </w:tcPr>
          <w:p w:rsidR="00B20C36" w:rsidRDefault="00B20C36"/>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331" w:type="dxa"/>
            <w:gridSpan w:val="3"/>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 xml:space="preserve">Similar Information </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Information Requested below is also requested in…</w:t>
            </w:r>
          </w:p>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331" w:type="dxa"/>
            <w:gridSpan w:val="3"/>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Other Report:</w:t>
            </w:r>
          </w:p>
        </w:tc>
        <w:tc>
          <w:tcPr>
            <w:tcW w:w="6404"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N/A</w:t>
            </w:r>
          </w:p>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331" w:type="dxa"/>
            <w:gridSpan w:val="3"/>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 xml:space="preserve">Question # of the Other </w:t>
            </w:r>
          </w:p>
        </w:tc>
        <w:tc>
          <w:tcPr>
            <w:tcW w:w="6404"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734"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tcPr>
          <w:p w:rsidR="00B20C36" w:rsidRDefault="00B20C36"/>
        </w:tc>
        <w:tc>
          <w:tcPr>
            <w:tcW w:w="6404" w:type="dxa"/>
            <w:tcBorders>
              <w:top w:val="single" w:sz="8" w:space="0" w:color="000000"/>
              <w:left w:val="single" w:sz="8" w:space="0" w:color="000000"/>
              <w:bottom w:val="single" w:sz="8" w:space="0" w:color="000000"/>
              <w:right w:val="single" w:sz="8" w:space="0" w:color="000000"/>
            </w:tcBorders>
          </w:tcPr>
          <w:p w:rsidR="00B20C36" w:rsidRDefault="00B20C36"/>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859"/>
        </w:trPr>
        <w:tc>
          <w:tcPr>
            <w:tcW w:w="16733" w:type="dxa"/>
            <w:gridSpan w:val="5"/>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Instructions</w:t>
            </w:r>
            <w:r>
              <w:rPr>
                <w:rFonts w:ascii="Arial" w:eastAsia="Arial" w:hAnsi="Arial" w:cs="Arial"/>
                <w:sz w:val="20"/>
              </w:rPr>
              <w:t xml:space="preserve">:  Below is the information included in the "goals, strategies, objectives and description" columns of the Strategic Planning template the agency submitted in its 2013-14 Accountability Report, if the agency was required to submit an Accountability Report.  Update with any changes from 2014-15 and in the "Public Benefits" column, type the public benefit provided or public harm prevented by accomplishment of each goal, strategy and objective (i.e. tangible benefit realized by citizens).  </w:t>
            </w:r>
          </w:p>
        </w:tc>
      </w:tr>
      <w:tr w:rsidR="00B20C36">
        <w:trPr>
          <w:trHeight w:val="248"/>
        </w:trPr>
        <w:tc>
          <w:tcPr>
            <w:tcW w:w="734"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tcPr>
          <w:p w:rsidR="00B20C36" w:rsidRDefault="00B20C36"/>
        </w:tc>
        <w:tc>
          <w:tcPr>
            <w:tcW w:w="6404" w:type="dxa"/>
            <w:tcBorders>
              <w:top w:val="single" w:sz="8" w:space="0" w:color="000000"/>
              <w:left w:val="single" w:sz="8" w:space="0" w:color="000000"/>
              <w:bottom w:val="single" w:sz="8" w:space="0" w:color="000000"/>
              <w:right w:val="single" w:sz="8" w:space="0" w:color="000000"/>
            </w:tcBorders>
          </w:tcPr>
          <w:p w:rsidR="00B20C36" w:rsidRDefault="00B20C36"/>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8735" w:type="dxa"/>
            <w:gridSpan w:val="4"/>
            <w:tcBorders>
              <w:top w:val="single" w:sz="8" w:space="0" w:color="000000"/>
              <w:left w:val="single" w:sz="8" w:space="0" w:color="000000"/>
              <w:bottom w:val="single" w:sz="8" w:space="0" w:color="000000"/>
              <w:right w:val="single" w:sz="8" w:space="0" w:color="000000"/>
            </w:tcBorders>
            <w:shd w:val="clear" w:color="auto" w:fill="D9D9D9"/>
          </w:tcPr>
          <w:p w:rsidR="00B20C36" w:rsidRDefault="00573D30">
            <w:pPr>
              <w:spacing w:after="0"/>
            </w:pPr>
            <w:r>
              <w:rPr>
                <w:rFonts w:ascii="Arial" w:eastAsia="Arial" w:hAnsi="Arial" w:cs="Arial"/>
                <w:sz w:val="20"/>
              </w:rPr>
              <w:t>From Strategic Planning Template agency submitted in its 2013-14 Accountability Report</w:t>
            </w:r>
          </w:p>
        </w:tc>
        <w:tc>
          <w:tcPr>
            <w:tcW w:w="7998"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73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G#</w:t>
            </w:r>
          </w:p>
        </w:tc>
        <w:tc>
          <w:tcPr>
            <w:tcW w:w="5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b/>
                <w:sz w:val="20"/>
              </w:rPr>
              <w:t>S#</w:t>
            </w:r>
          </w:p>
        </w:tc>
        <w:tc>
          <w:tcPr>
            <w:tcW w:w="1092"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b/>
                <w:sz w:val="20"/>
              </w:rPr>
              <w:t>O#</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b/>
                <w:sz w:val="20"/>
              </w:rPr>
              <w:t>Description</w:t>
            </w:r>
          </w:p>
        </w:tc>
        <w:tc>
          <w:tcPr>
            <w:tcW w:w="7998"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b/>
                <w:sz w:val="20"/>
              </w:rPr>
              <w:t>Public Benefits</w:t>
            </w:r>
          </w:p>
        </w:tc>
      </w:tr>
      <w:tr w:rsidR="00B20C36">
        <w:trPr>
          <w:trHeight w:val="989"/>
        </w:trPr>
        <w:tc>
          <w:tcPr>
            <w:tcW w:w="734"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left="214"/>
            </w:pPr>
            <w:r>
              <w:t>G1</w:t>
            </w:r>
          </w:p>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tcPr>
          <w:p w:rsidR="00B20C36" w:rsidRDefault="00B20C36"/>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Deliver quality, individualized vocational rehabilitation services that will assist Blind and visually impaired individuals in obtaining  or maintaining competitive employment</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right="20"/>
            </w:pPr>
            <w:r>
              <w:rPr>
                <w:rFonts w:ascii="Arial" w:eastAsia="Arial" w:hAnsi="Arial" w:cs="Arial"/>
                <w:i/>
                <w:sz w:val="20"/>
              </w:rPr>
              <w:t>Increased employment leads to increased economic self-sufficiency, independence, and self-reliance. Expanded tax-base, increase tax payers. Decreased demand on other public service and benefit programs such as welfare programs, subsidized housing, etc.</w:t>
            </w:r>
          </w:p>
        </w:tc>
      </w:tr>
      <w:tr w:rsidR="00B20C36">
        <w:trPr>
          <w:trHeight w:val="989"/>
        </w:trPr>
        <w:tc>
          <w:tcPr>
            <w:tcW w:w="734"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left="34"/>
              <w:jc w:val="both"/>
            </w:pPr>
            <w:r>
              <w:t>S1.1</w:t>
            </w:r>
          </w:p>
        </w:tc>
        <w:tc>
          <w:tcPr>
            <w:tcW w:w="1092" w:type="dxa"/>
            <w:tcBorders>
              <w:top w:val="single" w:sz="8" w:space="0" w:color="000000"/>
              <w:left w:val="single" w:sz="8" w:space="0" w:color="000000"/>
              <w:bottom w:val="single" w:sz="8" w:space="0" w:color="000000"/>
              <w:right w:val="single" w:sz="8" w:space="0" w:color="000000"/>
            </w:tcBorders>
          </w:tcPr>
          <w:p w:rsidR="00B20C36" w:rsidRDefault="00B20C36"/>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Increase the number of consumers served by the vocational rehabilitation program</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Increased employment leads to increased economic self-sufficiency, independence, self-reliance, an expanded tax-base, and an increase in tax payers. Decreased demand on other public service and benefit programs such as welfare programs, subsidized housing, etc.</w:t>
            </w:r>
          </w:p>
        </w:tc>
      </w:tr>
      <w:tr w:rsidR="00B20C36">
        <w:trPr>
          <w:trHeight w:val="989"/>
        </w:trPr>
        <w:tc>
          <w:tcPr>
            <w:tcW w:w="734"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1"/>
              <w:jc w:val="center"/>
            </w:pPr>
            <w:r>
              <w:t>O1.1.1</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Expand outreach services to the unserved and underserved rural counties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Increased employment leads to increased economic self-sufficiency, independence, self-reliance, an expanded tax-base, and an increase in tax payers. Decreased demand on other public service and benefit programs such as welfare programs, subsidized housing, etc.</w:t>
            </w:r>
          </w:p>
        </w:tc>
      </w:tr>
      <w:tr w:rsidR="00B20C36">
        <w:trPr>
          <w:trHeight w:val="494"/>
        </w:trPr>
        <w:tc>
          <w:tcPr>
            <w:tcW w:w="734"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1"/>
              <w:jc w:val="center"/>
            </w:pPr>
            <w:r>
              <w:t>O1.1.2</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Recruit community rehabilitation programs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 xml:space="preserve">Expands SCCB's service capacity by creating community based service providers to provide job development, job placement, job training, and job coaching services. </w:t>
            </w:r>
          </w:p>
        </w:tc>
      </w:tr>
      <w:tr w:rsidR="00B20C36">
        <w:trPr>
          <w:trHeight w:val="494"/>
        </w:trPr>
        <w:tc>
          <w:tcPr>
            <w:tcW w:w="734"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1"/>
              <w:jc w:val="center"/>
            </w:pPr>
            <w:r>
              <w:t>O1.1.3</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Engage in random case service review process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Ensures that service delivery and case management practices are in compliance with federal, state and agency established policy and procedures</w:t>
            </w:r>
          </w:p>
        </w:tc>
      </w:tr>
      <w:tr w:rsidR="00B20C36">
        <w:trPr>
          <w:trHeight w:val="1236"/>
        </w:trPr>
        <w:tc>
          <w:tcPr>
            <w:tcW w:w="734"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1"/>
              <w:jc w:val="center"/>
            </w:pPr>
            <w:r>
              <w:t>O1.1.4</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Maintain an adequate consumer to counselor ratio to ensure expediency of service delivery</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right="20"/>
            </w:pPr>
            <w:r>
              <w:rPr>
                <w:rFonts w:ascii="Arial" w:eastAsia="Arial" w:hAnsi="Arial" w:cs="Arial"/>
                <w:sz w:val="20"/>
              </w:rPr>
              <w:t>Optimal VR Counselor to Consumer ratios lead to increased successful outcomes. Increased employment leads to increased economic self-sufficiency, independence, and self-reliance. Expanded tax-base, increase tax payers. Decreased demand on other public service and benefit programs such as welfare programs, subsidized housing, etc.</w:t>
            </w:r>
          </w:p>
        </w:tc>
      </w:tr>
    </w:tbl>
    <w:p w:rsidR="00B20C36" w:rsidRDefault="00B20C36">
      <w:pPr>
        <w:spacing w:after="0"/>
        <w:ind w:left="-1058" w:right="13781"/>
      </w:pPr>
    </w:p>
    <w:tbl>
      <w:tblPr>
        <w:tblStyle w:val="TableGrid"/>
        <w:tblW w:w="16735" w:type="dxa"/>
        <w:tblInd w:w="-41" w:type="dxa"/>
        <w:tblCellMar>
          <w:top w:w="12" w:type="dxa"/>
          <w:left w:w="38" w:type="dxa"/>
          <w:bottom w:w="0" w:type="dxa"/>
          <w:right w:w="0" w:type="dxa"/>
        </w:tblCellMar>
        <w:tblLook w:val="04A0" w:firstRow="1" w:lastRow="0" w:firstColumn="1" w:lastColumn="0" w:noHBand="0" w:noVBand="1"/>
      </w:tblPr>
      <w:tblGrid>
        <w:gridCol w:w="737"/>
        <w:gridCol w:w="504"/>
        <w:gridCol w:w="1092"/>
        <w:gridCol w:w="6404"/>
        <w:gridCol w:w="7998"/>
      </w:tblGrid>
      <w:tr w:rsidR="00B20C36">
        <w:trPr>
          <w:trHeight w:val="1234"/>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O1.1.5</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Provide adjustment to blindness, assistive technology and job readiness training</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Adjustment to blindness, assistive technology, and job readiness training is essential to successfully rehabilitation person with blindness. These services result in successful employment outcomes. Increased employment results in increased economic self-sufficiency, independence, and self-reliance. Decreases demand on other public service and benefit programs such as welfare programs, subsidized housing, etc.</w:t>
            </w:r>
          </w:p>
        </w:tc>
      </w:tr>
      <w:tr w:rsidR="00B20C36">
        <w:trPr>
          <w:trHeight w:val="742"/>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O1.1.6</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Maintain interagency collaboration and community contacts to increase public awareness of SCCB services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Interagency collaboration ensures that SCCB coordinates, never duplicates services available in the community or in partnership with other state or federal agencies. These partnerships ensure effective use of public resources.</w:t>
            </w:r>
          </w:p>
        </w:tc>
      </w:tr>
      <w:tr w:rsidR="00B20C36">
        <w:trPr>
          <w:trHeight w:val="1483"/>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O1.1.7</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Expand job search, development and placement opportunities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Increased direct employer presentations on the benefits and strategies set up for successful outcomes of hiring vision ally impaired qualified employees for competitive integrated employment. Attendance of SCCB staff at job fairs, local chamber and other organizations expand a network of opportunities.   This allows for self-sufficiency, independence and self-reliance for consumers, thus increasing tax payers, and decreasing the need for other public services and benefit programs. </w:t>
            </w:r>
          </w:p>
        </w:tc>
      </w:tr>
      <w:tr w:rsidR="00B20C36">
        <w:trPr>
          <w:trHeight w:val="989"/>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O1.1.8</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Increase the number of successful closures by 10% in FY 2015</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0"/>
            </w:pPr>
            <w:r>
              <w:rPr>
                <w:rFonts w:ascii="Arial" w:eastAsia="Arial" w:hAnsi="Arial" w:cs="Arial"/>
                <w:sz w:val="20"/>
              </w:rPr>
              <w:t>Increased employment leads to increased economic self-sufficiency, independence, and self-reliance. Expanded tax-base, increase tax payers. Decreased demand on other public service and benefit programs such as welfare programs, subsidized housing, etc.</w:t>
            </w:r>
          </w:p>
        </w:tc>
      </w:tr>
      <w:tr w:rsidR="00B20C36">
        <w:trPr>
          <w:trHeight w:val="989"/>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O1.1.9</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jc w:val="both"/>
            </w:pPr>
            <w:r>
              <w:rPr>
                <w:rFonts w:ascii="Arial" w:eastAsia="Arial" w:hAnsi="Arial" w:cs="Arial"/>
                <w:sz w:val="20"/>
              </w:rPr>
              <w:t>Maintain 80% of competitive employment placements at or above the minimum wage</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Increased competitive employment at or above the minimum wage leads to increased economic self-sufficiency, independence, and self-reliance. Expanded tax-base, increase tax payers. Decreased demand on other public service and benefit programs such as welfare programs, subsidized housing, etc.</w:t>
            </w:r>
          </w:p>
        </w:tc>
      </w:tr>
      <w:tr w:rsidR="00B20C36">
        <w:trPr>
          <w:trHeight w:val="742"/>
        </w:trPr>
        <w:tc>
          <w:tcPr>
            <w:tcW w:w="737"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0"/>
              <w:jc w:val="center"/>
            </w:pPr>
            <w:r>
              <w:lastRenderedPageBreak/>
              <w:t>G2</w:t>
            </w:r>
          </w:p>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tcPr>
          <w:p w:rsidR="00B20C36" w:rsidRDefault="00B20C36"/>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Provide adjustment to blindness and independent living skills training to Blind and visually impaired consumers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Increased independent living skills and improved adjustment to blindness results in expanded individual freedom, independence, self-reliance, and leads to employment and economic self-sufficiency. Decreases demand on other public services.</w:t>
            </w:r>
          </w:p>
        </w:tc>
      </w:tr>
      <w:tr w:rsidR="00B20C36">
        <w:trPr>
          <w:trHeight w:val="742"/>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left="31"/>
              <w:jc w:val="both"/>
            </w:pPr>
            <w:r>
              <w:t>S2.1</w:t>
            </w:r>
          </w:p>
        </w:tc>
        <w:tc>
          <w:tcPr>
            <w:tcW w:w="1092" w:type="dxa"/>
            <w:tcBorders>
              <w:top w:val="single" w:sz="8" w:space="0" w:color="000000"/>
              <w:left w:val="single" w:sz="8" w:space="0" w:color="000000"/>
              <w:bottom w:val="single" w:sz="8" w:space="0" w:color="000000"/>
              <w:right w:val="single" w:sz="8" w:space="0" w:color="000000"/>
            </w:tcBorders>
          </w:tcPr>
          <w:p w:rsidR="00B20C36" w:rsidRDefault="00B20C36"/>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Maintain consistent and quality individualized independent living services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7"/>
            </w:pPr>
            <w:r>
              <w:rPr>
                <w:rFonts w:ascii="Arial" w:eastAsia="Arial" w:hAnsi="Arial" w:cs="Arial"/>
                <w:sz w:val="20"/>
              </w:rPr>
              <w:t>Quality Independent Living services expand individual freedom, independence, and full community inclusion. These are also the foundation to competitive integrated employment, self-reliance, and economic self-sufficiency.</w:t>
            </w:r>
          </w:p>
        </w:tc>
      </w:tr>
      <w:tr w:rsidR="00B20C36">
        <w:trPr>
          <w:trHeight w:val="989"/>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O2.1.1</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Maintain community interaction and develop referral sources in unserved and underserved rural counties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0"/>
            </w:pPr>
            <w:r>
              <w:rPr>
                <w:rFonts w:ascii="Arial" w:eastAsia="Arial" w:hAnsi="Arial" w:cs="Arial"/>
                <w:sz w:val="20"/>
              </w:rPr>
              <w:t>Increased employment leads to increased economic self-sufficiency, independence, and self-reliance. Expanded tax-base, increase tax payers. Decreased demand on other public service and benefit programs such as welfare programs, subsidized housing, etc.</w:t>
            </w:r>
          </w:p>
        </w:tc>
      </w:tr>
      <w:tr w:rsidR="00B20C36">
        <w:trPr>
          <w:trHeight w:val="1236"/>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O2.1.2</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Conduct home and community meetings to coordinate individualized training</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4"/>
            </w:pPr>
            <w:r>
              <w:rPr>
                <w:rFonts w:ascii="Arial" w:eastAsia="Arial" w:hAnsi="Arial" w:cs="Arial"/>
                <w:sz w:val="20"/>
              </w:rPr>
              <w:t>Consistent efforts to increase awareness of Agency services through community meetings  and coordinate comprehensive adjustment skills training results in an increase in independent living and self-reliance.  Subsequently, the Agency's intervention minimizes the need for other programs such as skilled nursing care, Home Health assistance, other public services, etc.</w:t>
            </w:r>
          </w:p>
        </w:tc>
      </w:tr>
    </w:tbl>
    <w:p w:rsidR="00B20C36" w:rsidRDefault="00B20C36">
      <w:pPr>
        <w:spacing w:after="0"/>
        <w:ind w:left="-1058" w:right="13781"/>
      </w:pPr>
    </w:p>
    <w:tbl>
      <w:tblPr>
        <w:tblStyle w:val="TableGrid"/>
        <w:tblW w:w="16735" w:type="dxa"/>
        <w:tblInd w:w="-41" w:type="dxa"/>
        <w:tblCellMar>
          <w:top w:w="12" w:type="dxa"/>
          <w:left w:w="38" w:type="dxa"/>
          <w:bottom w:w="0" w:type="dxa"/>
          <w:right w:w="0" w:type="dxa"/>
        </w:tblCellMar>
        <w:tblLook w:val="04A0" w:firstRow="1" w:lastRow="0" w:firstColumn="1" w:lastColumn="0" w:noHBand="0" w:noVBand="1"/>
      </w:tblPr>
      <w:tblGrid>
        <w:gridCol w:w="737"/>
        <w:gridCol w:w="504"/>
        <w:gridCol w:w="1092"/>
        <w:gridCol w:w="6404"/>
        <w:gridCol w:w="7998"/>
      </w:tblGrid>
      <w:tr w:rsidR="00B20C36">
        <w:trPr>
          <w:trHeight w:val="986"/>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O2.1.3</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Collaborate with nonprofit, social and human service organizations to provide early intervention services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Collaborative efforts further increase and enhance service opportunities and results in providing timely and necessary adjustment to blindness assistance and improved independent living skills.  Reduces the need for institutional care and other public service programs.</w:t>
            </w:r>
          </w:p>
        </w:tc>
      </w:tr>
      <w:tr w:rsidR="00B20C36">
        <w:trPr>
          <w:trHeight w:val="495"/>
        </w:trPr>
        <w:tc>
          <w:tcPr>
            <w:tcW w:w="737"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0"/>
              <w:jc w:val="center"/>
            </w:pPr>
            <w:r>
              <w:t>G3</w:t>
            </w:r>
          </w:p>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tcPr>
          <w:p w:rsidR="00B20C36" w:rsidRDefault="00B20C36"/>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jc w:val="both"/>
            </w:pPr>
            <w:r>
              <w:rPr>
                <w:rFonts w:ascii="Arial" w:eastAsia="Arial" w:hAnsi="Arial" w:cs="Arial"/>
                <w:sz w:val="20"/>
              </w:rPr>
              <w:t>Provide the administrative leadership necessary to accomplish the agency mission</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1"/>
            </w:pPr>
            <w:r>
              <w:rPr>
                <w:rFonts w:ascii="Arial" w:eastAsia="Arial" w:hAnsi="Arial" w:cs="Arial"/>
                <w:sz w:val="20"/>
              </w:rPr>
              <w:t>Mission focused leadership and sound fiscal stewardship ensure that the agency meets its legal purpose.</w:t>
            </w:r>
          </w:p>
        </w:tc>
      </w:tr>
      <w:tr w:rsidR="00B20C36">
        <w:trPr>
          <w:trHeight w:val="494"/>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left="31"/>
              <w:jc w:val="both"/>
            </w:pPr>
            <w:r>
              <w:t>S3.1</w:t>
            </w:r>
          </w:p>
        </w:tc>
        <w:tc>
          <w:tcPr>
            <w:tcW w:w="1092" w:type="dxa"/>
            <w:tcBorders>
              <w:top w:val="single" w:sz="8" w:space="0" w:color="000000"/>
              <w:left w:val="single" w:sz="8" w:space="0" w:color="000000"/>
              <w:bottom w:val="single" w:sz="8" w:space="0" w:color="000000"/>
              <w:right w:val="single" w:sz="8" w:space="0" w:color="000000"/>
            </w:tcBorders>
          </w:tcPr>
          <w:p w:rsidR="00B20C36" w:rsidRDefault="00B20C36"/>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Ensure that the job functions of all staff contribute to the achievement of the agency's mission</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Alignment of job duties and functions to agency mission and purpose ensure efficient, effective, and fiscally sound services to taxpayers.</w:t>
            </w:r>
          </w:p>
        </w:tc>
      </w:tr>
      <w:tr w:rsidR="00B20C36">
        <w:trPr>
          <w:trHeight w:val="494"/>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O3.1.1</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Maintain a diversified workforce</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Alleviate culturally sensitive hot issues and foster effective relationships in the community</w:t>
            </w:r>
          </w:p>
        </w:tc>
      </w:tr>
      <w:tr w:rsidR="00B20C36">
        <w:trPr>
          <w:trHeight w:val="494"/>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O3.1.2</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Ensure the timely submission of EPMS documents for all permanent employees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Ensures that human resources are productive and in alignment with agency mission, purpose, and productivity goals.</w:t>
            </w:r>
          </w:p>
        </w:tc>
      </w:tr>
      <w:tr w:rsidR="00B20C36">
        <w:trPr>
          <w:trHeight w:val="494"/>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O3.1.3</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Provide staff development training to improve employee's skills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Increase in employee skill set which leads to greater confidence in reaching out to unserved and under-served communities</w:t>
            </w:r>
          </w:p>
        </w:tc>
      </w:tr>
      <w:tr w:rsidR="00B20C36">
        <w:trPr>
          <w:trHeight w:val="1236"/>
        </w:trPr>
        <w:tc>
          <w:tcPr>
            <w:tcW w:w="737" w:type="dxa"/>
            <w:tcBorders>
              <w:top w:val="single" w:sz="8" w:space="0" w:color="000000"/>
              <w:left w:val="single" w:sz="8" w:space="0" w:color="000000"/>
              <w:bottom w:val="single" w:sz="8" w:space="0" w:color="000000"/>
              <w:right w:val="single" w:sz="8" w:space="0" w:color="000000"/>
            </w:tcBorders>
          </w:tcPr>
          <w:p w:rsidR="00B20C36" w:rsidRDefault="00B20C36"/>
        </w:tc>
        <w:tc>
          <w:tcPr>
            <w:tcW w:w="504" w:type="dxa"/>
            <w:tcBorders>
              <w:top w:val="single" w:sz="8" w:space="0" w:color="000000"/>
              <w:left w:val="single" w:sz="8" w:space="0" w:color="000000"/>
              <w:bottom w:val="single" w:sz="8" w:space="0" w:color="000000"/>
              <w:right w:val="single" w:sz="8" w:space="0" w:color="000000"/>
            </w:tcBorders>
          </w:tcPr>
          <w:p w:rsidR="00B20C36" w:rsidRDefault="00B20C36"/>
        </w:tc>
        <w:tc>
          <w:tcPr>
            <w:tcW w:w="1092"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right="23"/>
              <w:jc w:val="center"/>
            </w:pPr>
            <w:r>
              <w:t>O3.1.4</w:t>
            </w:r>
          </w:p>
        </w:tc>
        <w:tc>
          <w:tcPr>
            <w:tcW w:w="6404"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Automate and maintain the integrity of agency workflow data systems</w:t>
            </w:r>
          </w:p>
        </w:tc>
        <w:tc>
          <w:tcPr>
            <w:tcW w:w="799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Supports work productivity of employees who have direct contact with consumers and the public in general.  Secures the private data collected from the citizens of SC whom we serve.   In doing so, SCCB maintains integrity by using a closed network secured by VPN, Active Directory 3-factor user authentication, Palo Alto Layer 7 firewall, and an SOC (Security Operations Center). Provides productivity information to the public. </w:t>
            </w:r>
          </w:p>
        </w:tc>
      </w:tr>
    </w:tbl>
    <w:p w:rsidR="00B20C36" w:rsidRDefault="00573D30">
      <w:r>
        <w:br w:type="page"/>
      </w:r>
    </w:p>
    <w:p w:rsidR="00B20C36" w:rsidRDefault="00B20C36">
      <w:pPr>
        <w:spacing w:after="0"/>
        <w:ind w:left="-1058" w:right="13781"/>
      </w:pPr>
    </w:p>
    <w:tbl>
      <w:tblPr>
        <w:tblStyle w:val="TableGrid"/>
        <w:tblW w:w="18014" w:type="dxa"/>
        <w:tblInd w:w="-38" w:type="dxa"/>
        <w:tblCellMar>
          <w:top w:w="12" w:type="dxa"/>
          <w:left w:w="28" w:type="dxa"/>
          <w:bottom w:w="0" w:type="dxa"/>
          <w:right w:w="6" w:type="dxa"/>
        </w:tblCellMar>
        <w:tblLook w:val="04A0" w:firstRow="1" w:lastRow="0" w:firstColumn="1" w:lastColumn="0" w:noHBand="0" w:noVBand="1"/>
      </w:tblPr>
      <w:tblGrid>
        <w:gridCol w:w="555"/>
        <w:gridCol w:w="384"/>
        <w:gridCol w:w="831"/>
        <w:gridCol w:w="3656"/>
        <w:gridCol w:w="1921"/>
        <w:gridCol w:w="1920"/>
        <w:gridCol w:w="1940"/>
        <w:gridCol w:w="2182"/>
        <w:gridCol w:w="4625"/>
      </w:tblGrid>
      <w:tr w:rsidR="00B20C36">
        <w:trPr>
          <w:trHeight w:val="187"/>
        </w:trPr>
        <w:tc>
          <w:tcPr>
            <w:tcW w:w="1771" w:type="dxa"/>
            <w:gridSpan w:val="3"/>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5"/>
              </w:rPr>
              <w:t>Agency Responding</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Blind, Commission for the</w:t>
            </w:r>
          </w:p>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7"/>
        </w:trPr>
        <w:tc>
          <w:tcPr>
            <w:tcW w:w="1771" w:type="dxa"/>
            <w:gridSpan w:val="3"/>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5"/>
              </w:rPr>
              <w:t>Date of Submission</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7/27/2015</w:t>
            </w:r>
          </w:p>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7"/>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B20C36"/>
        </w:tc>
        <w:tc>
          <w:tcPr>
            <w:tcW w:w="3656" w:type="dxa"/>
            <w:tcBorders>
              <w:top w:val="single" w:sz="6" w:space="0" w:color="000000"/>
              <w:left w:val="single" w:sz="6" w:space="0" w:color="000000"/>
              <w:bottom w:val="single" w:sz="6" w:space="0" w:color="000000"/>
              <w:right w:val="single" w:sz="6" w:space="0" w:color="000000"/>
            </w:tcBorders>
          </w:tcPr>
          <w:p w:rsidR="00B20C36" w:rsidRDefault="00B20C36"/>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7"/>
        </w:trPr>
        <w:tc>
          <w:tcPr>
            <w:tcW w:w="5426" w:type="dxa"/>
            <w:gridSpan w:val="4"/>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5"/>
              </w:rPr>
              <w:t>Resources utilized to Complete Chart</w:t>
            </w:r>
          </w:p>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7"/>
        </w:trPr>
        <w:tc>
          <w:tcPr>
            <w:tcW w:w="1771" w:type="dxa"/>
            <w:gridSpan w:val="3"/>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Cost</w:t>
            </w:r>
          </w:p>
        </w:tc>
        <w:tc>
          <w:tcPr>
            <w:tcW w:w="365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$86</w:t>
            </w:r>
          </w:p>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7"/>
        </w:trPr>
        <w:tc>
          <w:tcPr>
            <w:tcW w:w="1771" w:type="dxa"/>
            <w:gridSpan w:val="3"/>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Total Employee Time</w:t>
            </w:r>
          </w:p>
        </w:tc>
        <w:tc>
          <w:tcPr>
            <w:tcW w:w="365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3 hours</w:t>
            </w:r>
          </w:p>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7"/>
        </w:trPr>
        <w:tc>
          <w:tcPr>
            <w:tcW w:w="1771" w:type="dxa"/>
            <w:gridSpan w:val="3"/>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 xml:space="preserve"># of Employees who </w:t>
            </w:r>
          </w:p>
        </w:tc>
        <w:tc>
          <w:tcPr>
            <w:tcW w:w="365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11 people</w:t>
            </w:r>
          </w:p>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8"/>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B20C36"/>
        </w:tc>
        <w:tc>
          <w:tcPr>
            <w:tcW w:w="3656" w:type="dxa"/>
            <w:tcBorders>
              <w:top w:val="single" w:sz="6" w:space="0" w:color="000000"/>
              <w:left w:val="single" w:sz="6" w:space="0" w:color="000000"/>
              <w:bottom w:val="single" w:sz="6" w:space="0" w:color="000000"/>
              <w:right w:val="single" w:sz="6" w:space="0" w:color="000000"/>
            </w:tcBorders>
          </w:tcPr>
          <w:p w:rsidR="00B20C36" w:rsidRDefault="00B20C36"/>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7"/>
        </w:trPr>
        <w:tc>
          <w:tcPr>
            <w:tcW w:w="1771" w:type="dxa"/>
            <w:gridSpan w:val="3"/>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5"/>
              </w:rPr>
              <w:t xml:space="preserve">Similar Information </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Information Requested below is also requested in…</w:t>
            </w:r>
          </w:p>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7"/>
        </w:trPr>
        <w:tc>
          <w:tcPr>
            <w:tcW w:w="1771" w:type="dxa"/>
            <w:gridSpan w:val="3"/>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Other Report:</w:t>
            </w:r>
          </w:p>
        </w:tc>
        <w:tc>
          <w:tcPr>
            <w:tcW w:w="365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N/A</w:t>
            </w:r>
          </w:p>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7"/>
        </w:trPr>
        <w:tc>
          <w:tcPr>
            <w:tcW w:w="1771" w:type="dxa"/>
            <w:gridSpan w:val="3"/>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 xml:space="preserve">Question # of the Other </w:t>
            </w:r>
          </w:p>
        </w:tc>
        <w:tc>
          <w:tcPr>
            <w:tcW w:w="365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7"/>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B20C36"/>
        </w:tc>
        <w:tc>
          <w:tcPr>
            <w:tcW w:w="3656" w:type="dxa"/>
            <w:tcBorders>
              <w:top w:val="single" w:sz="6" w:space="0" w:color="000000"/>
              <w:left w:val="single" w:sz="6" w:space="0" w:color="000000"/>
              <w:bottom w:val="single" w:sz="6" w:space="0" w:color="000000"/>
              <w:right w:val="single" w:sz="6" w:space="0" w:color="000000"/>
            </w:tcBorders>
          </w:tcPr>
          <w:p w:rsidR="00B20C36" w:rsidRDefault="00B20C36"/>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152"/>
        </w:trPr>
        <w:tc>
          <w:tcPr>
            <w:tcW w:w="18014" w:type="dxa"/>
            <w:gridSpan w:val="9"/>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5"/>
              </w:rPr>
              <w:t>Instructions</w:t>
            </w:r>
            <w:r>
              <w:rPr>
                <w:rFonts w:ascii="Arial" w:eastAsia="Arial" w:hAnsi="Arial" w:cs="Arial"/>
                <w:sz w:val="15"/>
              </w:rPr>
              <w:t xml:space="preserve">:  Copy and paste the information from the agency's Strategically Planned Public Benefits Chart into the first four columns.  In the remaining columns please provide information about the individual who has primary responsibility/accountability for each goal, strategy and objective (i.e. Responsible Lead).  The Responsible Lead has employees and possibly even different teams of employees beneath him/her to help accomplish the objective.  However, the Responsible Lead is the person who, in conjunction with his/her team and approval from higher level superiors, sets the performance measure targets and heads the game plan for how to accomplish the goal, strategy or objective for which they are responsible.  Under the "Position" column, type the Responsible Lead's position at the agency.  Under "Office Address" column, type the address for the office from which the Responsible Lead works.  Under the "Department/Division" column, type the department or division at the agency in which the Responsible Lead works.  Under the "Department/Division Summary" column, type a brief summary (no more than 1-2 sentences) of what that department or division does in the agency.          </w:t>
            </w:r>
          </w:p>
        </w:tc>
      </w:tr>
      <w:tr w:rsidR="00B20C36">
        <w:trPr>
          <w:trHeight w:val="187"/>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B20C36"/>
        </w:tc>
        <w:tc>
          <w:tcPr>
            <w:tcW w:w="3656" w:type="dxa"/>
            <w:tcBorders>
              <w:top w:val="single" w:sz="6" w:space="0" w:color="000000"/>
              <w:left w:val="single" w:sz="6" w:space="0" w:color="000000"/>
              <w:bottom w:val="single" w:sz="6" w:space="0" w:color="000000"/>
              <w:right w:val="single" w:sz="6" w:space="0" w:color="000000"/>
            </w:tcBorders>
          </w:tcPr>
          <w:p w:rsidR="00B20C36" w:rsidRDefault="00B20C36"/>
        </w:tc>
        <w:tc>
          <w:tcPr>
            <w:tcW w:w="1921" w:type="dxa"/>
            <w:tcBorders>
              <w:top w:val="single" w:sz="6" w:space="0" w:color="000000"/>
              <w:left w:val="single" w:sz="6" w:space="0" w:color="000000"/>
              <w:bottom w:val="single" w:sz="6" w:space="0" w:color="000000"/>
              <w:right w:val="single" w:sz="6" w:space="0" w:color="000000"/>
            </w:tcBorders>
          </w:tcPr>
          <w:p w:rsidR="00B20C36" w:rsidRDefault="00B20C36"/>
        </w:tc>
        <w:tc>
          <w:tcPr>
            <w:tcW w:w="1920" w:type="dxa"/>
            <w:tcBorders>
              <w:top w:val="single" w:sz="6" w:space="0" w:color="000000"/>
              <w:left w:val="single" w:sz="6" w:space="0" w:color="000000"/>
              <w:bottom w:val="single" w:sz="6" w:space="0" w:color="000000"/>
              <w:right w:val="single" w:sz="6" w:space="0" w:color="000000"/>
            </w:tcBorders>
          </w:tcPr>
          <w:p w:rsidR="00B20C36" w:rsidRDefault="00B20C36"/>
        </w:tc>
        <w:tc>
          <w:tcPr>
            <w:tcW w:w="1940" w:type="dxa"/>
            <w:tcBorders>
              <w:top w:val="single" w:sz="6" w:space="0" w:color="000000"/>
              <w:left w:val="single" w:sz="6" w:space="0" w:color="000000"/>
              <w:bottom w:val="single" w:sz="6" w:space="0" w:color="000000"/>
              <w:right w:val="single" w:sz="6" w:space="0" w:color="000000"/>
            </w:tcBorders>
          </w:tcPr>
          <w:p w:rsidR="00B20C36" w:rsidRDefault="00B20C36"/>
        </w:tc>
        <w:tc>
          <w:tcPr>
            <w:tcW w:w="2182" w:type="dxa"/>
            <w:tcBorders>
              <w:top w:val="single" w:sz="6" w:space="0" w:color="000000"/>
              <w:left w:val="single" w:sz="6" w:space="0" w:color="000000"/>
              <w:bottom w:val="single" w:sz="6" w:space="0" w:color="000000"/>
              <w:right w:val="single" w:sz="6" w:space="0" w:color="000000"/>
            </w:tcBorders>
          </w:tcPr>
          <w:p w:rsidR="00B20C36" w:rsidRDefault="00B20C36"/>
        </w:tc>
        <w:tc>
          <w:tcPr>
            <w:tcW w:w="4625"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6"/>
        </w:trPr>
        <w:tc>
          <w:tcPr>
            <w:tcW w:w="5426" w:type="dxa"/>
            <w:gridSpan w:val="4"/>
            <w:tcBorders>
              <w:top w:val="single" w:sz="6" w:space="0" w:color="000000"/>
              <w:left w:val="single" w:sz="6" w:space="0" w:color="000000"/>
              <w:bottom w:val="single" w:sz="6" w:space="0" w:color="000000"/>
              <w:right w:val="single" w:sz="6" w:space="0" w:color="000000"/>
            </w:tcBorders>
            <w:shd w:val="clear" w:color="auto" w:fill="D9D9D9"/>
          </w:tcPr>
          <w:p w:rsidR="00B20C36" w:rsidRDefault="00573D30">
            <w:pPr>
              <w:spacing w:after="0"/>
            </w:pPr>
            <w:r>
              <w:rPr>
                <w:rFonts w:ascii="Arial" w:eastAsia="Arial" w:hAnsi="Arial" w:cs="Arial"/>
                <w:sz w:val="15"/>
              </w:rPr>
              <w:t>From Strategic Planning Template agency submitted in its 2013-14 Accountability Report</w:t>
            </w:r>
          </w:p>
        </w:tc>
        <w:tc>
          <w:tcPr>
            <w:tcW w:w="12588" w:type="dxa"/>
            <w:gridSpan w:val="5"/>
            <w:tcBorders>
              <w:top w:val="single" w:sz="6" w:space="0" w:color="000000"/>
              <w:left w:val="single" w:sz="6" w:space="0" w:color="000000"/>
              <w:bottom w:val="single" w:sz="6" w:space="0" w:color="000000"/>
              <w:right w:val="single" w:sz="6" w:space="0" w:color="000000"/>
            </w:tcBorders>
            <w:shd w:val="clear" w:color="auto" w:fill="D9D9D9"/>
          </w:tcPr>
          <w:p w:rsidR="00B20C36" w:rsidRDefault="00573D30">
            <w:pPr>
              <w:spacing w:after="0"/>
              <w:ind w:left="3"/>
            </w:pPr>
            <w:r>
              <w:rPr>
                <w:rFonts w:ascii="Arial" w:eastAsia="Arial" w:hAnsi="Arial" w:cs="Arial"/>
                <w:sz w:val="15"/>
              </w:rPr>
              <w:t>Responsible Lead (i.e. Employee who has primary responsibility/accountability for ensuring goal, strategy or objective is met or exceeded)</w:t>
            </w:r>
          </w:p>
        </w:tc>
      </w:tr>
      <w:tr w:rsidR="00B20C36">
        <w:trPr>
          <w:trHeight w:val="187"/>
        </w:trPr>
        <w:tc>
          <w:tcPr>
            <w:tcW w:w="5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5"/>
              </w:rPr>
              <w:t>G#</w:t>
            </w:r>
          </w:p>
        </w:tc>
        <w:tc>
          <w:tcPr>
            <w:tcW w:w="384"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5"/>
              </w:rPr>
              <w:t>S#</w:t>
            </w:r>
          </w:p>
        </w:tc>
        <w:tc>
          <w:tcPr>
            <w:tcW w:w="830"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5"/>
              </w:rPr>
              <w:t>O#</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5"/>
              </w:rPr>
              <w:t>Description</w:t>
            </w:r>
          </w:p>
        </w:tc>
        <w:tc>
          <w:tcPr>
            <w:tcW w:w="192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5"/>
              </w:rPr>
              <w:t>Name</w:t>
            </w:r>
          </w:p>
        </w:tc>
        <w:tc>
          <w:tcPr>
            <w:tcW w:w="1920"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5"/>
              </w:rPr>
              <w:t>Position</w:t>
            </w:r>
          </w:p>
        </w:tc>
        <w:tc>
          <w:tcPr>
            <w:tcW w:w="1940"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5"/>
              </w:rPr>
              <w:t>Office Address</w:t>
            </w:r>
          </w:p>
        </w:tc>
        <w:tc>
          <w:tcPr>
            <w:tcW w:w="2182"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5"/>
              </w:rPr>
              <w:t>Dept./Division</w:t>
            </w:r>
          </w:p>
        </w:tc>
        <w:tc>
          <w:tcPr>
            <w:tcW w:w="4625"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5"/>
              </w:rPr>
              <w:t>Dept./Division Summary</w:t>
            </w:r>
          </w:p>
        </w:tc>
      </w:tr>
      <w:tr w:rsidR="00B20C36">
        <w:trPr>
          <w:trHeight w:val="751"/>
        </w:trPr>
        <w:tc>
          <w:tcPr>
            <w:tcW w:w="556"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5"/>
              <w:jc w:val="center"/>
            </w:pPr>
            <w:r>
              <w:rPr>
                <w:sz w:val="17"/>
              </w:rPr>
              <w:t>G1</w:t>
            </w:r>
          </w:p>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B20C36"/>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Deliver quality, individualized vocational rehabilitation services that will assist Blind and visually impaired individuals in obtaining  or maintaining competitive employment</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Kyle Walker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Director of Vocational </w:t>
            </w:r>
          </w:p>
          <w:p w:rsidR="00B20C36" w:rsidRDefault="00573D30">
            <w:pPr>
              <w:spacing w:after="0"/>
              <w:ind w:left="3"/>
            </w:pPr>
            <w:r>
              <w:rPr>
                <w:rFonts w:ascii="Arial" w:eastAsia="Arial" w:hAnsi="Arial" w:cs="Arial"/>
                <w:sz w:val="15"/>
              </w:rPr>
              <w:t xml:space="preserve">Rehabilitation Consumer </w:t>
            </w:r>
          </w:p>
          <w:p w:rsidR="00B20C36" w:rsidRDefault="00573D30">
            <w:pPr>
              <w:spacing w:after="0"/>
              <w:ind w:left="3"/>
            </w:pPr>
            <w:r>
              <w:rPr>
                <w:rFonts w:ascii="Arial" w:eastAsia="Arial" w:hAnsi="Arial" w:cs="Arial"/>
                <w:sz w:val="15"/>
              </w:rPr>
              <w:t>Services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1430 Confederate Ave. </w:t>
            </w:r>
          </w:p>
          <w:p w:rsidR="00B20C36" w:rsidRDefault="00573D30">
            <w:pPr>
              <w:spacing w:after="0"/>
              <w:ind w:left="3"/>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Vocational Rehabilitation</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Supervises all activities of VR counselors, EMBRC, O &amp; M instructors, Home management instructors, manual arts instructors, and A.T. instructors.</w:t>
            </w:r>
          </w:p>
        </w:tc>
      </w:tr>
      <w:tr w:rsidR="00B20C36">
        <w:trPr>
          <w:trHeight w:val="564"/>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9"/>
              <w:jc w:val="both"/>
            </w:pPr>
            <w:r>
              <w:rPr>
                <w:sz w:val="17"/>
              </w:rPr>
              <w:t>S1.1</w:t>
            </w:r>
          </w:p>
        </w:tc>
        <w:tc>
          <w:tcPr>
            <w:tcW w:w="830" w:type="dxa"/>
            <w:tcBorders>
              <w:top w:val="single" w:sz="6" w:space="0" w:color="000000"/>
              <w:left w:val="single" w:sz="6" w:space="0" w:color="000000"/>
              <w:bottom w:val="single" w:sz="6" w:space="0" w:color="000000"/>
              <w:right w:val="single" w:sz="6" w:space="0" w:color="000000"/>
            </w:tcBorders>
          </w:tcPr>
          <w:p w:rsidR="00B20C36" w:rsidRDefault="00B20C36"/>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Increase the number of consumers served by the vocational rehabilitation program</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Kyle Walker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Director of Vocational </w:t>
            </w:r>
          </w:p>
          <w:p w:rsidR="00B20C36" w:rsidRDefault="00573D30">
            <w:pPr>
              <w:spacing w:after="0"/>
              <w:ind w:left="3"/>
            </w:pPr>
            <w:r>
              <w:rPr>
                <w:rFonts w:ascii="Arial" w:eastAsia="Arial" w:hAnsi="Arial" w:cs="Arial"/>
                <w:sz w:val="15"/>
              </w:rPr>
              <w:t>Rehabilitation Consumer Services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1430 Confederate Ave. </w:t>
            </w:r>
          </w:p>
          <w:p w:rsidR="00B20C36" w:rsidRDefault="00573D30">
            <w:pPr>
              <w:spacing w:after="0"/>
              <w:ind w:left="3"/>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Vocational Rehabilitation</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Supervises all activities of VR counselors, EMBRC, O &amp; M instructors, Home management instructors, manual arts instructors, and A.T. instructors.</w:t>
            </w:r>
          </w:p>
        </w:tc>
      </w:tr>
      <w:tr w:rsidR="00B20C36">
        <w:trPr>
          <w:trHeight w:val="564"/>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5"/>
              <w:jc w:val="center"/>
            </w:pPr>
            <w:r>
              <w:rPr>
                <w:sz w:val="17"/>
              </w:rPr>
              <w:t>O1.1.1</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Expand outreach services to the unserved and underserved rural counties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Kyle Walker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Director of Vocational </w:t>
            </w:r>
          </w:p>
          <w:p w:rsidR="00B20C36" w:rsidRDefault="00573D30">
            <w:pPr>
              <w:spacing w:after="0"/>
              <w:ind w:left="3"/>
            </w:pPr>
            <w:r>
              <w:rPr>
                <w:rFonts w:ascii="Arial" w:eastAsia="Arial" w:hAnsi="Arial" w:cs="Arial"/>
                <w:sz w:val="15"/>
              </w:rPr>
              <w:t>Rehabilitation Consumer Services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1430 Confederate Ave. </w:t>
            </w:r>
          </w:p>
          <w:p w:rsidR="00B20C36" w:rsidRDefault="00573D30">
            <w:pPr>
              <w:spacing w:after="0"/>
              <w:ind w:left="3"/>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Vocational Rehabilitation</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Supervises all activities of VR counselors, EMBRC, O &amp; M instructors, Home management instructors, manual arts instructors, and A.T. instructors.</w:t>
            </w:r>
          </w:p>
        </w:tc>
      </w:tr>
      <w:tr w:rsidR="00B20C36">
        <w:trPr>
          <w:trHeight w:val="565"/>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5"/>
              <w:jc w:val="center"/>
            </w:pPr>
            <w:r>
              <w:rPr>
                <w:sz w:val="17"/>
              </w:rPr>
              <w:t>O1.1.2</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Recruit community rehabilitation programs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Kyle Walker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Director of Vocational </w:t>
            </w:r>
          </w:p>
          <w:p w:rsidR="00B20C36" w:rsidRDefault="00573D30">
            <w:pPr>
              <w:spacing w:after="0"/>
              <w:ind w:left="3"/>
            </w:pPr>
            <w:r>
              <w:rPr>
                <w:rFonts w:ascii="Arial" w:eastAsia="Arial" w:hAnsi="Arial" w:cs="Arial"/>
                <w:sz w:val="15"/>
              </w:rPr>
              <w:t>Rehabilitation Consumer Services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1430 Confederate Ave. </w:t>
            </w:r>
          </w:p>
          <w:p w:rsidR="00B20C36" w:rsidRDefault="00573D30">
            <w:pPr>
              <w:spacing w:after="0"/>
              <w:ind w:left="3"/>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Vocational Rehabilitation</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Supervises all activities of VR counselors, EMBRC, O &amp; M instructors, Home management instructors, manual arts instructors, and A.T. instructors.</w:t>
            </w:r>
          </w:p>
        </w:tc>
      </w:tr>
      <w:tr w:rsidR="00B20C36">
        <w:trPr>
          <w:trHeight w:val="751"/>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5"/>
              <w:jc w:val="center"/>
            </w:pPr>
            <w:r>
              <w:rPr>
                <w:sz w:val="17"/>
              </w:rPr>
              <w:t>O1.1.3</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Engage in random case service review process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Shana Robinson</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Director of Quality </w:t>
            </w:r>
          </w:p>
          <w:p w:rsidR="00B20C36" w:rsidRDefault="00573D30">
            <w:pPr>
              <w:spacing w:after="0"/>
              <w:ind w:left="3"/>
            </w:pPr>
            <w:r>
              <w:rPr>
                <w:rFonts w:ascii="Arial" w:eastAsia="Arial" w:hAnsi="Arial" w:cs="Arial"/>
                <w:sz w:val="15"/>
              </w:rPr>
              <w:t>Assurance</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1430 Confederate Ave. </w:t>
            </w:r>
          </w:p>
          <w:p w:rsidR="00B20C36" w:rsidRDefault="00573D30">
            <w:pPr>
              <w:spacing w:after="0"/>
              <w:ind w:left="3"/>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Quality Assurance</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Conducts internal reviews, audits, and maintains the electronic recordkeeping system, AWARE. Researches and compiles data necessary to assist programs in achieving the stated goals and objectives. </w:t>
            </w:r>
          </w:p>
        </w:tc>
      </w:tr>
      <w:tr w:rsidR="00B20C36">
        <w:trPr>
          <w:trHeight w:val="564"/>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5"/>
              <w:jc w:val="center"/>
            </w:pPr>
            <w:r>
              <w:rPr>
                <w:sz w:val="17"/>
              </w:rPr>
              <w:t>O1.1.4</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Maintain an adequate consumer to counselor ratio to ensure expediency of service delivery</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Kyle Walker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Director of Vocational </w:t>
            </w:r>
          </w:p>
          <w:p w:rsidR="00B20C36" w:rsidRDefault="00573D30">
            <w:pPr>
              <w:spacing w:after="0"/>
              <w:ind w:left="3"/>
            </w:pPr>
            <w:r>
              <w:rPr>
                <w:rFonts w:ascii="Arial" w:eastAsia="Arial" w:hAnsi="Arial" w:cs="Arial"/>
                <w:sz w:val="15"/>
              </w:rPr>
              <w:t>Rehabilitation Consumer Services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1430 Confederate Ave. </w:t>
            </w:r>
          </w:p>
          <w:p w:rsidR="00B20C36" w:rsidRDefault="00573D30">
            <w:pPr>
              <w:spacing w:after="0"/>
              <w:ind w:left="3"/>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Vocational Rehabilitation</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Supervises all activities of VR counselors, EMBRC, O &amp; M instructors, Home management instructors, manual arts instructors, and A.T. instructors.</w:t>
            </w:r>
          </w:p>
        </w:tc>
      </w:tr>
      <w:tr w:rsidR="00B20C36">
        <w:trPr>
          <w:trHeight w:val="564"/>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5"/>
              <w:jc w:val="center"/>
            </w:pPr>
            <w:r>
              <w:rPr>
                <w:sz w:val="17"/>
              </w:rPr>
              <w:t>O1.1.5</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right="12"/>
            </w:pPr>
            <w:r>
              <w:rPr>
                <w:rFonts w:ascii="Arial" w:eastAsia="Arial" w:hAnsi="Arial" w:cs="Arial"/>
                <w:sz w:val="15"/>
              </w:rPr>
              <w:t>Provide adjustment to blindness, assistive technology and job readiness training</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Kyle Walker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Director of Vocational </w:t>
            </w:r>
          </w:p>
          <w:p w:rsidR="00B20C36" w:rsidRDefault="00573D30">
            <w:pPr>
              <w:spacing w:after="0"/>
              <w:ind w:left="3"/>
            </w:pPr>
            <w:r>
              <w:rPr>
                <w:rFonts w:ascii="Arial" w:eastAsia="Arial" w:hAnsi="Arial" w:cs="Arial"/>
                <w:sz w:val="15"/>
              </w:rPr>
              <w:t>Rehabilitation Consumer Services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1430 Confederate Ave. </w:t>
            </w:r>
          </w:p>
          <w:p w:rsidR="00B20C36" w:rsidRDefault="00573D30">
            <w:pPr>
              <w:spacing w:after="0"/>
              <w:ind w:left="3"/>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Vocational Rehabilitation</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Supervises all activities of VR counselors, EMBRC, O &amp; M instructors, Home management instructors, manual arts instructors, and A.T. instructors.</w:t>
            </w:r>
          </w:p>
        </w:tc>
      </w:tr>
      <w:tr w:rsidR="00B20C36">
        <w:trPr>
          <w:trHeight w:val="564"/>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5"/>
              <w:jc w:val="center"/>
            </w:pPr>
            <w:r>
              <w:rPr>
                <w:sz w:val="17"/>
              </w:rPr>
              <w:t>O1.1.6</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Maintain interagency collaboration and community contacts to increase public awareness of SCCB services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Kyle Walker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Director of Vocational </w:t>
            </w:r>
          </w:p>
          <w:p w:rsidR="00B20C36" w:rsidRDefault="00573D30">
            <w:pPr>
              <w:spacing w:after="0"/>
              <w:ind w:left="3"/>
            </w:pPr>
            <w:r>
              <w:rPr>
                <w:rFonts w:ascii="Arial" w:eastAsia="Arial" w:hAnsi="Arial" w:cs="Arial"/>
                <w:sz w:val="15"/>
              </w:rPr>
              <w:t>Rehabilitation Consumer Services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1430 Confederate Ave. </w:t>
            </w:r>
          </w:p>
          <w:p w:rsidR="00B20C36" w:rsidRDefault="00573D30">
            <w:pPr>
              <w:spacing w:after="0"/>
              <w:ind w:left="3"/>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Vocational Rehabilitation</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Supervises all activities of VR counselors, EMBRC, O &amp; M instructors, Home management instructors, manual arts instructors, and A.T. instructors.</w:t>
            </w:r>
          </w:p>
        </w:tc>
      </w:tr>
      <w:tr w:rsidR="00B20C36">
        <w:trPr>
          <w:trHeight w:val="564"/>
        </w:trPr>
        <w:tc>
          <w:tcPr>
            <w:tcW w:w="556"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5"/>
              <w:jc w:val="center"/>
            </w:pPr>
            <w:r>
              <w:rPr>
                <w:sz w:val="17"/>
              </w:rPr>
              <w:t>O1.1.7</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5"/>
              </w:rPr>
              <w:t>Expand job search, development and placement opportunities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Edward Bible</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Director of Training &amp; </w:t>
            </w:r>
          </w:p>
          <w:p w:rsidR="00B20C36" w:rsidRDefault="00573D30">
            <w:pPr>
              <w:spacing w:after="0"/>
              <w:ind w:left="3"/>
            </w:pPr>
            <w:r>
              <w:rPr>
                <w:rFonts w:ascii="Arial" w:eastAsia="Arial" w:hAnsi="Arial" w:cs="Arial"/>
                <w:sz w:val="15"/>
              </w:rPr>
              <w:t>Employment</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1430 Confederate Ave. </w:t>
            </w:r>
          </w:p>
          <w:p w:rsidR="00B20C36" w:rsidRDefault="00573D30">
            <w:pPr>
              <w:spacing w:after="0"/>
              <w:ind w:left="3"/>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Training &amp; Employment</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5"/>
              </w:rPr>
              <w:t xml:space="preserve">Supervises all consumer training activities and all employment consultants. Oversees the creation of worksites and employer relationships within the communities served by SCCB. </w:t>
            </w:r>
          </w:p>
        </w:tc>
      </w:tr>
    </w:tbl>
    <w:p w:rsidR="00B20C36" w:rsidRDefault="00B20C36">
      <w:pPr>
        <w:spacing w:after="0"/>
        <w:ind w:left="-1058" w:right="13781"/>
      </w:pPr>
    </w:p>
    <w:tbl>
      <w:tblPr>
        <w:tblStyle w:val="TableGrid"/>
        <w:tblW w:w="18017" w:type="dxa"/>
        <w:tblInd w:w="-41" w:type="dxa"/>
        <w:tblCellMar>
          <w:top w:w="9" w:type="dxa"/>
          <w:left w:w="31" w:type="dxa"/>
          <w:bottom w:w="0" w:type="dxa"/>
          <w:right w:w="0" w:type="dxa"/>
        </w:tblCellMar>
        <w:tblLook w:val="04A0" w:firstRow="1" w:lastRow="0" w:firstColumn="1" w:lastColumn="0" w:noHBand="0" w:noVBand="1"/>
      </w:tblPr>
      <w:tblGrid>
        <w:gridCol w:w="559"/>
        <w:gridCol w:w="384"/>
        <w:gridCol w:w="830"/>
        <w:gridCol w:w="3656"/>
        <w:gridCol w:w="1921"/>
        <w:gridCol w:w="1920"/>
        <w:gridCol w:w="1940"/>
        <w:gridCol w:w="2182"/>
        <w:gridCol w:w="4625"/>
      </w:tblGrid>
      <w:tr w:rsidR="00B20C36">
        <w:trPr>
          <w:trHeight w:val="561"/>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14"/>
              <w:jc w:val="center"/>
            </w:pPr>
            <w:r>
              <w:rPr>
                <w:sz w:val="17"/>
              </w:rPr>
              <w:t>O1.1.8</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Increase the number of successful closures by 10% in FY 2015</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Kyle Walker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Director of Vocational </w:t>
            </w:r>
          </w:p>
          <w:p w:rsidR="00B20C36" w:rsidRDefault="00573D30">
            <w:pPr>
              <w:spacing w:after="0"/>
            </w:pPr>
            <w:r>
              <w:rPr>
                <w:rFonts w:ascii="Arial" w:eastAsia="Arial" w:hAnsi="Arial" w:cs="Arial"/>
                <w:sz w:val="15"/>
              </w:rPr>
              <w:t>Rehabilitation Consumer Services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Vocational Rehabilitation</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Supervises all activities of VR counselors, EMBRC, O &amp; M instructors, Home management instructors, manual arts instructors, and A.T. instructors.</w:t>
            </w:r>
          </w:p>
        </w:tc>
      </w:tr>
      <w:tr w:rsidR="00B20C36">
        <w:trPr>
          <w:trHeight w:val="564"/>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14"/>
              <w:jc w:val="center"/>
            </w:pPr>
            <w:r>
              <w:rPr>
                <w:sz w:val="17"/>
              </w:rPr>
              <w:t>O1.1.9</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Maintain 80% of competitive employment placements at or above the minimum wage</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Kyle Walker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Director of Vocational </w:t>
            </w:r>
          </w:p>
          <w:p w:rsidR="00B20C36" w:rsidRDefault="00573D30">
            <w:pPr>
              <w:spacing w:after="0"/>
            </w:pPr>
            <w:r>
              <w:rPr>
                <w:rFonts w:ascii="Arial" w:eastAsia="Arial" w:hAnsi="Arial" w:cs="Arial"/>
                <w:sz w:val="15"/>
              </w:rPr>
              <w:t>Rehabilitation Consumer Services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Vocational Rehabilitation</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Supervises all activities of VR counselors, EMBRC, O &amp; M instructors, Home management instructors, manual arts instructors, and A.T. instructors.</w:t>
            </w:r>
          </w:p>
        </w:tc>
      </w:tr>
      <w:tr w:rsidR="00B20C36">
        <w:trPr>
          <w:trHeight w:val="752"/>
        </w:trPr>
        <w:tc>
          <w:tcPr>
            <w:tcW w:w="5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11"/>
              <w:jc w:val="center"/>
            </w:pPr>
            <w:r>
              <w:rPr>
                <w:sz w:val="17"/>
              </w:rPr>
              <w:t>G2</w:t>
            </w:r>
          </w:p>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B20C36"/>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Provide adjustment to blindness and independent living skills training to Blind and visually impaired consumers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Rhonda Thompson</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Director of Older Blind, </w:t>
            </w:r>
          </w:p>
          <w:p w:rsidR="00B20C36" w:rsidRDefault="00573D30">
            <w:pPr>
              <w:spacing w:after="0"/>
            </w:pPr>
            <w:r>
              <w:rPr>
                <w:rFonts w:ascii="Arial" w:eastAsia="Arial" w:hAnsi="Arial" w:cs="Arial"/>
                <w:sz w:val="15"/>
              </w:rPr>
              <w:t xml:space="preserve">Children's Services, Low </w:t>
            </w:r>
          </w:p>
          <w:p w:rsidR="00B20C36" w:rsidRDefault="00573D30">
            <w:pPr>
              <w:spacing w:after="0"/>
            </w:pPr>
            <w:r>
              <w:rPr>
                <w:rFonts w:ascii="Arial" w:eastAsia="Arial" w:hAnsi="Arial" w:cs="Arial"/>
                <w:sz w:val="15"/>
              </w:rPr>
              <w:t>Vision Clinics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Older Blind, Children's </w:t>
            </w:r>
          </w:p>
          <w:p w:rsidR="00B20C36" w:rsidRDefault="00573D30">
            <w:pPr>
              <w:spacing w:after="0"/>
            </w:pPr>
            <w:r>
              <w:rPr>
                <w:rFonts w:ascii="Arial" w:eastAsia="Arial" w:hAnsi="Arial" w:cs="Arial"/>
                <w:sz w:val="15"/>
              </w:rPr>
              <w:t>Services, Low Vision Clinic</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0"/>
            </w:pPr>
            <w:r>
              <w:rPr>
                <w:rFonts w:ascii="Arial" w:eastAsia="Arial" w:hAnsi="Arial" w:cs="Arial"/>
                <w:sz w:val="15"/>
              </w:rPr>
              <w:t xml:space="preserve">Supervises OB and CS counselors, low vision clinics in 3 areas of the state, and conducts presentations to potential service providers. Oversees all services to consumers who are eligible for services but not able/interested in employment. </w:t>
            </w:r>
          </w:p>
        </w:tc>
      </w:tr>
      <w:tr w:rsidR="00B20C36">
        <w:trPr>
          <w:trHeight w:val="751"/>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6"/>
              <w:jc w:val="both"/>
            </w:pPr>
            <w:r>
              <w:rPr>
                <w:sz w:val="17"/>
              </w:rPr>
              <w:t>S2.1</w:t>
            </w:r>
          </w:p>
        </w:tc>
        <w:tc>
          <w:tcPr>
            <w:tcW w:w="830" w:type="dxa"/>
            <w:tcBorders>
              <w:top w:val="single" w:sz="6" w:space="0" w:color="000000"/>
              <w:left w:val="single" w:sz="6" w:space="0" w:color="000000"/>
              <w:bottom w:val="single" w:sz="6" w:space="0" w:color="000000"/>
              <w:right w:val="single" w:sz="6" w:space="0" w:color="000000"/>
            </w:tcBorders>
          </w:tcPr>
          <w:p w:rsidR="00B20C36" w:rsidRDefault="00B20C36"/>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Maintain consistent and quality individualized independent living services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Rhonda Thompson</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Director of Older Blind, </w:t>
            </w:r>
          </w:p>
          <w:p w:rsidR="00B20C36" w:rsidRDefault="00573D30">
            <w:pPr>
              <w:spacing w:after="0"/>
            </w:pPr>
            <w:r>
              <w:rPr>
                <w:rFonts w:ascii="Arial" w:eastAsia="Arial" w:hAnsi="Arial" w:cs="Arial"/>
                <w:sz w:val="15"/>
              </w:rPr>
              <w:t xml:space="preserve">Children's Services, Low </w:t>
            </w:r>
          </w:p>
          <w:p w:rsidR="00B20C36" w:rsidRDefault="00573D30">
            <w:pPr>
              <w:spacing w:after="0"/>
            </w:pPr>
            <w:r>
              <w:rPr>
                <w:rFonts w:ascii="Arial" w:eastAsia="Arial" w:hAnsi="Arial" w:cs="Arial"/>
                <w:sz w:val="15"/>
              </w:rPr>
              <w:t>Vision Clinics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Older Blind, Children's </w:t>
            </w:r>
          </w:p>
          <w:p w:rsidR="00B20C36" w:rsidRDefault="00573D30">
            <w:pPr>
              <w:spacing w:after="0"/>
            </w:pPr>
            <w:r>
              <w:rPr>
                <w:rFonts w:ascii="Arial" w:eastAsia="Arial" w:hAnsi="Arial" w:cs="Arial"/>
                <w:sz w:val="15"/>
              </w:rPr>
              <w:t>Services, Low Vision Clinic</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0"/>
            </w:pPr>
            <w:r>
              <w:rPr>
                <w:rFonts w:ascii="Arial" w:eastAsia="Arial" w:hAnsi="Arial" w:cs="Arial"/>
                <w:sz w:val="15"/>
              </w:rPr>
              <w:t xml:space="preserve">Supervises OB and CS counselors, low vision clinics in 3 areas of the state, and conducts presentations to potential service providers. Oversees all services to consumers who are eligible for services but not able/interested in employment. </w:t>
            </w:r>
          </w:p>
        </w:tc>
      </w:tr>
      <w:tr w:rsidR="00B20C36">
        <w:trPr>
          <w:trHeight w:val="564"/>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vAlign w:val="center"/>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14"/>
              <w:jc w:val="center"/>
            </w:pPr>
            <w:r>
              <w:rPr>
                <w:sz w:val="17"/>
              </w:rPr>
              <w:t>O2.1.1</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Maintain community interaction and develop referral sources in unserved and underserved rural counties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Kyle Walker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Director of Vocational </w:t>
            </w:r>
          </w:p>
          <w:p w:rsidR="00B20C36" w:rsidRDefault="00573D30">
            <w:pPr>
              <w:spacing w:after="0"/>
            </w:pPr>
            <w:r>
              <w:rPr>
                <w:rFonts w:ascii="Arial" w:eastAsia="Arial" w:hAnsi="Arial" w:cs="Arial"/>
                <w:sz w:val="15"/>
              </w:rPr>
              <w:t>Rehabilitation Consumer Services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Vocational Rehabilitation</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Supervises all activities of VR counselors, EMBRC, O &amp; M instructors, Home management instructors, manual arts instructors, and A.T. instructors.</w:t>
            </w:r>
          </w:p>
        </w:tc>
      </w:tr>
      <w:tr w:rsidR="00B20C36">
        <w:trPr>
          <w:trHeight w:val="752"/>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14"/>
              <w:jc w:val="center"/>
            </w:pPr>
            <w:r>
              <w:rPr>
                <w:sz w:val="17"/>
              </w:rPr>
              <w:t>O2.1.2</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Conduct home and community meetings to coordinate individualized training</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Rhonda Thompson</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Director of Older Blind, </w:t>
            </w:r>
          </w:p>
          <w:p w:rsidR="00B20C36" w:rsidRDefault="00573D30">
            <w:pPr>
              <w:spacing w:after="0"/>
            </w:pPr>
            <w:r>
              <w:rPr>
                <w:rFonts w:ascii="Arial" w:eastAsia="Arial" w:hAnsi="Arial" w:cs="Arial"/>
                <w:sz w:val="15"/>
              </w:rPr>
              <w:t xml:space="preserve">Children's Services, Low </w:t>
            </w:r>
          </w:p>
          <w:p w:rsidR="00B20C36" w:rsidRDefault="00573D30">
            <w:pPr>
              <w:spacing w:after="0"/>
            </w:pPr>
            <w:r>
              <w:rPr>
                <w:rFonts w:ascii="Arial" w:eastAsia="Arial" w:hAnsi="Arial" w:cs="Arial"/>
                <w:sz w:val="15"/>
              </w:rPr>
              <w:t>Vision Clinics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Older Blind, Children's </w:t>
            </w:r>
          </w:p>
          <w:p w:rsidR="00B20C36" w:rsidRDefault="00573D30">
            <w:pPr>
              <w:spacing w:after="0"/>
            </w:pPr>
            <w:r>
              <w:rPr>
                <w:rFonts w:ascii="Arial" w:eastAsia="Arial" w:hAnsi="Arial" w:cs="Arial"/>
                <w:sz w:val="15"/>
              </w:rPr>
              <w:t>Services, Low Vision Clinic</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0"/>
            </w:pPr>
            <w:r>
              <w:rPr>
                <w:rFonts w:ascii="Arial" w:eastAsia="Arial" w:hAnsi="Arial" w:cs="Arial"/>
                <w:sz w:val="15"/>
              </w:rPr>
              <w:t xml:space="preserve">Supervises OB and CS counselors, low vision clinics in 3 areas of the state, and conducts presentations to potential service providers. Oversees all services to consumers who are eligible for services but not able/interested in employment. </w:t>
            </w:r>
          </w:p>
        </w:tc>
      </w:tr>
      <w:tr w:rsidR="00B20C36">
        <w:trPr>
          <w:trHeight w:val="751"/>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14"/>
              <w:jc w:val="center"/>
            </w:pPr>
            <w:r>
              <w:rPr>
                <w:sz w:val="17"/>
              </w:rPr>
              <w:t>O2.1.3</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Collaborate with nonprofit, social and human service organizations to provide early intervention services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Rhonda Thompson</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Director of Older Blind, </w:t>
            </w:r>
          </w:p>
          <w:p w:rsidR="00B20C36" w:rsidRDefault="00573D30">
            <w:pPr>
              <w:spacing w:after="0"/>
            </w:pPr>
            <w:r>
              <w:rPr>
                <w:rFonts w:ascii="Arial" w:eastAsia="Arial" w:hAnsi="Arial" w:cs="Arial"/>
                <w:sz w:val="15"/>
              </w:rPr>
              <w:t xml:space="preserve">Children's Services, Low </w:t>
            </w:r>
          </w:p>
          <w:p w:rsidR="00B20C36" w:rsidRDefault="00573D30">
            <w:pPr>
              <w:spacing w:after="0"/>
            </w:pPr>
            <w:r>
              <w:rPr>
                <w:rFonts w:ascii="Arial" w:eastAsia="Arial" w:hAnsi="Arial" w:cs="Arial"/>
                <w:sz w:val="15"/>
              </w:rPr>
              <w:t>Vision Clinics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Older Blind, Children's </w:t>
            </w:r>
          </w:p>
          <w:p w:rsidR="00B20C36" w:rsidRDefault="00573D30">
            <w:pPr>
              <w:spacing w:after="0"/>
            </w:pPr>
            <w:r>
              <w:rPr>
                <w:rFonts w:ascii="Arial" w:eastAsia="Arial" w:hAnsi="Arial" w:cs="Arial"/>
                <w:sz w:val="15"/>
              </w:rPr>
              <w:t>Services, Low Vision Clinic</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0"/>
            </w:pPr>
            <w:r>
              <w:rPr>
                <w:rFonts w:ascii="Arial" w:eastAsia="Arial" w:hAnsi="Arial" w:cs="Arial"/>
                <w:sz w:val="15"/>
              </w:rPr>
              <w:t xml:space="preserve">Supervises OB and CS counselors, low vision clinics in 3 areas of the state, and conducts presentations to potential service providers. Oversees all services to consumers who are eligible for services but not able/interested in employment. </w:t>
            </w:r>
          </w:p>
        </w:tc>
      </w:tr>
      <w:tr w:rsidR="00B20C36">
        <w:trPr>
          <w:trHeight w:val="377"/>
        </w:trPr>
        <w:tc>
          <w:tcPr>
            <w:tcW w:w="559"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11"/>
              <w:jc w:val="center"/>
            </w:pPr>
            <w:r>
              <w:rPr>
                <w:sz w:val="17"/>
              </w:rPr>
              <w:lastRenderedPageBreak/>
              <w:t>G3</w:t>
            </w:r>
          </w:p>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B20C36"/>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Provide the administrative leadership necessary to accomplish the agency mission</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James Kirby</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Commissioner</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Commission for the Blind</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Oversees and supervises all aspects of the Commission for the Blind. Presents and advocates at the Legislative level. </w:t>
            </w:r>
          </w:p>
        </w:tc>
      </w:tr>
      <w:tr w:rsidR="00B20C36">
        <w:trPr>
          <w:trHeight w:val="377"/>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26"/>
              <w:jc w:val="both"/>
            </w:pPr>
            <w:r>
              <w:rPr>
                <w:sz w:val="17"/>
              </w:rPr>
              <w:t>S3.1</w:t>
            </w:r>
          </w:p>
        </w:tc>
        <w:tc>
          <w:tcPr>
            <w:tcW w:w="830" w:type="dxa"/>
            <w:tcBorders>
              <w:top w:val="single" w:sz="6" w:space="0" w:color="000000"/>
              <w:left w:val="single" w:sz="6" w:space="0" w:color="000000"/>
              <w:bottom w:val="single" w:sz="6" w:space="0" w:color="000000"/>
              <w:right w:val="single" w:sz="6" w:space="0" w:color="000000"/>
            </w:tcBorders>
          </w:tcPr>
          <w:p w:rsidR="00B20C36" w:rsidRDefault="00B20C36"/>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Ensure that the job functions of all staff contribute to the achievement of the agency's mission</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James Kirby</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Commissioner</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Commission for the Blind</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Oversees and supervises all aspects of the Commission for the Blind. Presents and advocates at the Legislative level. </w:t>
            </w:r>
          </w:p>
        </w:tc>
      </w:tr>
      <w:tr w:rsidR="00B20C36">
        <w:trPr>
          <w:trHeight w:val="377"/>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14"/>
              <w:jc w:val="center"/>
            </w:pPr>
            <w:r>
              <w:rPr>
                <w:sz w:val="17"/>
              </w:rPr>
              <w:t>O3.1.1</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Maintain a diversified workforce</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Wanda Miller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Director of Human Resources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Human Resources</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Maintains all personnel documents, tracks all staff training, and oversees all benefit programs. </w:t>
            </w:r>
          </w:p>
        </w:tc>
      </w:tr>
      <w:tr w:rsidR="00B20C36">
        <w:trPr>
          <w:trHeight w:val="377"/>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14"/>
              <w:jc w:val="center"/>
            </w:pPr>
            <w:r>
              <w:rPr>
                <w:sz w:val="17"/>
              </w:rPr>
              <w:t>O3.1.2</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Ensure the timely submission of EPMS documents for all permanent employees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Wanda Miller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Director of Human Resources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Human Resources</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Maintains all personnel documents, tracks all staff training, and oversees all benefit programs. </w:t>
            </w:r>
          </w:p>
        </w:tc>
      </w:tr>
      <w:tr w:rsidR="00B20C36">
        <w:trPr>
          <w:trHeight w:val="377"/>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14"/>
              <w:jc w:val="center"/>
            </w:pPr>
            <w:r>
              <w:rPr>
                <w:sz w:val="17"/>
              </w:rPr>
              <w:t>O3.1.3</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Provide staff development training to improve employee's skills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Wanda Miller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Director of Human Resources</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Human Resources</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Maintains all personnel documents, tracks all staff training, and oversees all benefit programs. </w:t>
            </w:r>
          </w:p>
        </w:tc>
      </w:tr>
      <w:tr w:rsidR="00B20C36">
        <w:trPr>
          <w:trHeight w:val="377"/>
        </w:trPr>
        <w:tc>
          <w:tcPr>
            <w:tcW w:w="559" w:type="dxa"/>
            <w:tcBorders>
              <w:top w:val="single" w:sz="6" w:space="0" w:color="000000"/>
              <w:left w:val="single" w:sz="6" w:space="0" w:color="000000"/>
              <w:bottom w:val="single" w:sz="6" w:space="0" w:color="000000"/>
              <w:right w:val="single" w:sz="6" w:space="0" w:color="000000"/>
            </w:tcBorders>
          </w:tcPr>
          <w:p w:rsidR="00B20C36" w:rsidRDefault="00B20C36"/>
        </w:tc>
        <w:tc>
          <w:tcPr>
            <w:tcW w:w="384" w:type="dxa"/>
            <w:tcBorders>
              <w:top w:val="single" w:sz="6" w:space="0" w:color="000000"/>
              <w:left w:val="single" w:sz="6" w:space="0" w:color="000000"/>
              <w:bottom w:val="single" w:sz="6" w:space="0" w:color="000000"/>
              <w:right w:val="single" w:sz="6" w:space="0" w:color="000000"/>
            </w:tcBorders>
          </w:tcPr>
          <w:p w:rsidR="00B20C36" w:rsidRDefault="00B20C36"/>
        </w:tc>
        <w:tc>
          <w:tcPr>
            <w:tcW w:w="830"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14"/>
              <w:jc w:val="center"/>
            </w:pPr>
            <w:r>
              <w:rPr>
                <w:sz w:val="17"/>
              </w:rPr>
              <w:t>O3.1.4</w:t>
            </w:r>
          </w:p>
        </w:tc>
        <w:tc>
          <w:tcPr>
            <w:tcW w:w="365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5"/>
              </w:rPr>
              <w:t>Automate and maintain the integrity of agency workflow data systems</w:t>
            </w:r>
          </w:p>
        </w:tc>
        <w:tc>
          <w:tcPr>
            <w:tcW w:w="192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James Swindler</w:t>
            </w:r>
          </w:p>
        </w:tc>
        <w:tc>
          <w:tcPr>
            <w:tcW w:w="192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Director of Information </w:t>
            </w:r>
          </w:p>
          <w:p w:rsidR="00B20C36" w:rsidRDefault="00573D30">
            <w:pPr>
              <w:spacing w:after="0"/>
            </w:pPr>
            <w:r>
              <w:rPr>
                <w:rFonts w:ascii="Arial" w:eastAsia="Arial" w:hAnsi="Arial" w:cs="Arial"/>
                <w:sz w:val="15"/>
              </w:rPr>
              <w:t>Technology</w:t>
            </w:r>
          </w:p>
        </w:tc>
        <w:tc>
          <w:tcPr>
            <w:tcW w:w="19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1430 Confederate Ave. </w:t>
            </w:r>
          </w:p>
          <w:p w:rsidR="00B20C36" w:rsidRDefault="00573D30">
            <w:pPr>
              <w:spacing w:after="0"/>
            </w:pPr>
            <w:r>
              <w:rPr>
                <w:rFonts w:ascii="Arial" w:eastAsia="Arial" w:hAnsi="Arial" w:cs="Arial"/>
                <w:sz w:val="15"/>
              </w:rPr>
              <w:t>Columbia, SC 29201</w:t>
            </w:r>
          </w:p>
        </w:tc>
        <w:tc>
          <w:tcPr>
            <w:tcW w:w="218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Information Technology</w:t>
            </w:r>
          </w:p>
        </w:tc>
        <w:tc>
          <w:tcPr>
            <w:tcW w:w="4625"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sz w:val="15"/>
              </w:rPr>
              <w:t xml:space="preserve">Supervises and maintains I.T. systems for the agency and continuously monitors the integrity of the automated systems. </w:t>
            </w:r>
          </w:p>
        </w:tc>
      </w:tr>
    </w:tbl>
    <w:p w:rsidR="00B20C36" w:rsidRDefault="00B20C36">
      <w:pPr>
        <w:spacing w:after="0"/>
        <w:ind w:left="-1058" w:right="13781"/>
      </w:pPr>
    </w:p>
    <w:tbl>
      <w:tblPr>
        <w:tblStyle w:val="TableGrid"/>
        <w:tblW w:w="18077" w:type="dxa"/>
        <w:tblInd w:w="-37" w:type="dxa"/>
        <w:tblCellMar>
          <w:top w:w="0" w:type="dxa"/>
          <w:left w:w="0" w:type="dxa"/>
          <w:bottom w:w="0" w:type="dxa"/>
          <w:right w:w="0" w:type="dxa"/>
        </w:tblCellMar>
        <w:tblLook w:val="04A0" w:firstRow="1" w:lastRow="0" w:firstColumn="1" w:lastColumn="0" w:noHBand="0" w:noVBand="1"/>
      </w:tblPr>
      <w:tblGrid>
        <w:gridCol w:w="659"/>
        <w:gridCol w:w="454"/>
        <w:gridCol w:w="785"/>
        <w:gridCol w:w="4331"/>
        <w:gridCol w:w="6591"/>
        <w:gridCol w:w="5257"/>
      </w:tblGrid>
      <w:tr w:rsidR="00B20C36">
        <w:trPr>
          <w:trHeight w:val="223"/>
        </w:trPr>
        <w:tc>
          <w:tcPr>
            <w:tcW w:w="1899"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ind w:left="83"/>
              <w:jc w:val="both"/>
            </w:pPr>
            <w:r>
              <w:rPr>
                <w:rFonts w:ascii="Arial" w:eastAsia="Arial" w:hAnsi="Arial" w:cs="Arial"/>
                <w:b/>
                <w:sz w:val="18"/>
              </w:rPr>
              <w:t>Agency Responding</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sz w:val="18"/>
              </w:rPr>
              <w:t>Blind, Commission for the</w:t>
            </w:r>
          </w:p>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3"/>
        </w:trPr>
        <w:tc>
          <w:tcPr>
            <w:tcW w:w="1899"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ind w:left="107"/>
            </w:pPr>
            <w:r>
              <w:rPr>
                <w:rFonts w:ascii="Arial" w:eastAsia="Arial" w:hAnsi="Arial" w:cs="Arial"/>
                <w:b/>
                <w:sz w:val="18"/>
              </w:rPr>
              <w:t>Date of Submission</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right="32"/>
              <w:jc w:val="right"/>
            </w:pPr>
            <w:r>
              <w:rPr>
                <w:rFonts w:ascii="Arial" w:eastAsia="Arial" w:hAnsi="Arial" w:cs="Arial"/>
                <w:sz w:val="18"/>
              </w:rPr>
              <w:t>7/27/2015</w:t>
            </w:r>
          </w:p>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3"/>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B20C36"/>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3"/>
        </w:trPr>
        <w:tc>
          <w:tcPr>
            <w:tcW w:w="1899"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ind w:left="40"/>
              <w:jc w:val="both"/>
            </w:pPr>
            <w:r>
              <w:rPr>
                <w:rFonts w:ascii="Arial" w:eastAsia="Arial" w:hAnsi="Arial" w:cs="Arial"/>
                <w:b/>
                <w:sz w:val="18"/>
              </w:rPr>
              <w:t xml:space="preserve">Resources utilized to </w:t>
            </w:r>
          </w:p>
        </w:tc>
        <w:tc>
          <w:tcPr>
            <w:tcW w:w="4331" w:type="dxa"/>
            <w:tcBorders>
              <w:top w:val="single" w:sz="7" w:space="0" w:color="000000"/>
              <w:left w:val="single" w:sz="7" w:space="0" w:color="000000"/>
              <w:bottom w:val="single" w:sz="7" w:space="0" w:color="000000"/>
              <w:right w:val="single" w:sz="7" w:space="0" w:color="000000"/>
            </w:tcBorders>
          </w:tcPr>
          <w:p w:rsidR="00B20C36" w:rsidRDefault="00B20C36"/>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3"/>
        </w:trPr>
        <w:tc>
          <w:tcPr>
            <w:tcW w:w="1899"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ind w:left="2"/>
              <w:jc w:val="center"/>
            </w:pPr>
            <w:r>
              <w:rPr>
                <w:rFonts w:ascii="Arial" w:eastAsia="Arial" w:hAnsi="Arial" w:cs="Arial"/>
                <w:sz w:val="18"/>
              </w:rPr>
              <w:t>Cost</w:t>
            </w:r>
          </w:p>
        </w:tc>
        <w:tc>
          <w:tcPr>
            <w:tcW w:w="433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$629</w:t>
            </w:r>
          </w:p>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3"/>
        </w:trPr>
        <w:tc>
          <w:tcPr>
            <w:tcW w:w="1899"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ind w:left="97"/>
            </w:pPr>
            <w:r>
              <w:rPr>
                <w:rFonts w:ascii="Arial" w:eastAsia="Arial" w:hAnsi="Arial" w:cs="Arial"/>
                <w:sz w:val="18"/>
              </w:rPr>
              <w:t>Total Employee Time</w:t>
            </w:r>
          </w:p>
        </w:tc>
        <w:tc>
          <w:tcPr>
            <w:tcW w:w="433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18 hours</w:t>
            </w:r>
          </w:p>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4"/>
        </w:trPr>
        <w:tc>
          <w:tcPr>
            <w:tcW w:w="1899"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ind w:left="136"/>
            </w:pPr>
            <w:r>
              <w:rPr>
                <w:rFonts w:ascii="Arial" w:eastAsia="Arial" w:hAnsi="Arial" w:cs="Arial"/>
                <w:sz w:val="18"/>
              </w:rPr>
              <w:t xml:space="preserve"># of Employees who </w:t>
            </w:r>
          </w:p>
        </w:tc>
        <w:tc>
          <w:tcPr>
            <w:tcW w:w="433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15 people</w:t>
            </w:r>
          </w:p>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3"/>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B20C36"/>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3"/>
        </w:trPr>
        <w:tc>
          <w:tcPr>
            <w:tcW w:w="1899"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ind w:left="126"/>
            </w:pPr>
            <w:r>
              <w:rPr>
                <w:rFonts w:ascii="Arial" w:eastAsia="Arial" w:hAnsi="Arial" w:cs="Arial"/>
                <w:b/>
                <w:sz w:val="18"/>
              </w:rPr>
              <w:t xml:space="preserve">Similar Information </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sz w:val="18"/>
              </w:rPr>
              <w:t>Information Requested below is also requested in…</w:t>
            </w:r>
          </w:p>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3"/>
        </w:trPr>
        <w:tc>
          <w:tcPr>
            <w:tcW w:w="1899"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ind w:right="1"/>
              <w:jc w:val="center"/>
            </w:pPr>
            <w:r>
              <w:rPr>
                <w:rFonts w:ascii="Arial" w:eastAsia="Arial" w:hAnsi="Arial" w:cs="Arial"/>
                <w:sz w:val="18"/>
              </w:rPr>
              <w:t>Other Report:</w:t>
            </w:r>
          </w:p>
        </w:tc>
        <w:tc>
          <w:tcPr>
            <w:tcW w:w="433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State Plan</w:t>
            </w:r>
          </w:p>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3"/>
        </w:trPr>
        <w:tc>
          <w:tcPr>
            <w:tcW w:w="1899"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jc w:val="center"/>
            </w:pPr>
            <w:r>
              <w:rPr>
                <w:rFonts w:ascii="Arial" w:eastAsia="Arial" w:hAnsi="Arial" w:cs="Arial"/>
                <w:sz w:val="18"/>
              </w:rPr>
              <w:t xml:space="preserve">Question # of the </w:t>
            </w:r>
          </w:p>
        </w:tc>
        <w:tc>
          <w:tcPr>
            <w:tcW w:w="433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Attachment 4.8; B1, B2, B3</w:t>
            </w:r>
          </w:p>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3"/>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B20C36"/>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1178"/>
        </w:trPr>
        <w:tc>
          <w:tcPr>
            <w:tcW w:w="12820" w:type="dxa"/>
            <w:gridSpan w:val="5"/>
            <w:tcBorders>
              <w:top w:val="single" w:sz="7" w:space="0" w:color="000000"/>
              <w:left w:val="single" w:sz="7" w:space="0" w:color="000000"/>
              <w:bottom w:val="single" w:sz="7" w:space="0" w:color="000000"/>
              <w:right w:val="single" w:sz="7" w:space="0" w:color="000000"/>
            </w:tcBorders>
          </w:tcPr>
          <w:p w:rsidR="00B20C36" w:rsidRDefault="00573D30">
            <w:pPr>
              <w:spacing w:after="0" w:line="262" w:lineRule="auto"/>
              <w:jc w:val="center"/>
            </w:pPr>
            <w:r>
              <w:rPr>
                <w:rFonts w:ascii="Arial" w:eastAsia="Arial" w:hAnsi="Arial" w:cs="Arial"/>
                <w:b/>
                <w:sz w:val="18"/>
              </w:rPr>
              <w:lastRenderedPageBreak/>
              <w:t>Instructions</w:t>
            </w:r>
            <w:r>
              <w:rPr>
                <w:rFonts w:ascii="Arial" w:eastAsia="Arial" w:hAnsi="Arial" w:cs="Arial"/>
                <w:sz w:val="18"/>
              </w:rPr>
              <w:t xml:space="preserve">:  Please copy and paste the information from the Strategically Planned Public Benefits Chart into the first four columns of this chart.  Under the column labeled, "Current Partner Entities" list all entities the agency is currently working with that help the agency accomplish the goal, strategy or objective.  </w:t>
            </w:r>
          </w:p>
          <w:p w:rsidR="00B20C36" w:rsidRDefault="00573D30">
            <w:pPr>
              <w:spacing w:after="0"/>
              <w:jc w:val="center"/>
            </w:pPr>
            <w:r>
              <w:rPr>
                <w:rFonts w:ascii="Arial" w:eastAsia="Arial" w:hAnsi="Arial" w:cs="Arial"/>
                <w:sz w:val="18"/>
              </w:rPr>
              <w:t xml:space="preserve">Under the "Ways Agency works with Current Partners," type in general terms the ways the agency works with the entity and projects/initiatives on which they work together.  </w:t>
            </w:r>
            <w:r>
              <w:rPr>
                <w:rFonts w:ascii="Arial" w:eastAsia="Arial" w:hAnsi="Arial" w:cs="Arial"/>
                <w:b/>
                <w:sz w:val="18"/>
              </w:rPr>
              <w:t>List only one partner per row.  If there are multiple partner entities for a particular goal, strategy or objective, copy and paste that row as many times as needed so each current partner entity is on a separate row</w:t>
            </w:r>
            <w:r>
              <w:rPr>
                <w:rFonts w:ascii="Arial" w:eastAsia="Arial" w:hAnsi="Arial" w:cs="Arial"/>
                <w:sz w:val="18"/>
              </w:rPr>
              <w:t xml:space="preserve">.  </w:t>
            </w:r>
          </w:p>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24"/>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B20C36"/>
        </w:tc>
        <w:tc>
          <w:tcPr>
            <w:tcW w:w="6591" w:type="dxa"/>
            <w:tcBorders>
              <w:top w:val="single" w:sz="7" w:space="0" w:color="000000"/>
              <w:left w:val="single" w:sz="7" w:space="0" w:color="000000"/>
              <w:bottom w:val="single" w:sz="7" w:space="0" w:color="000000"/>
              <w:right w:val="single" w:sz="7" w:space="0" w:color="000000"/>
            </w:tcBorders>
          </w:tcPr>
          <w:p w:rsidR="00B20C36" w:rsidRDefault="00B20C36"/>
        </w:tc>
        <w:tc>
          <w:tcPr>
            <w:tcW w:w="5257"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924"/>
        </w:trPr>
        <w:tc>
          <w:tcPr>
            <w:tcW w:w="18077" w:type="dxa"/>
            <w:gridSpan w:val="6"/>
            <w:tcBorders>
              <w:top w:val="single" w:sz="7" w:space="0" w:color="000000"/>
              <w:left w:val="single" w:sz="7" w:space="0" w:color="000000"/>
              <w:bottom w:val="single" w:sz="7" w:space="0" w:color="000000"/>
              <w:right w:val="single" w:sz="7" w:space="0" w:color="000000"/>
            </w:tcBorders>
          </w:tcPr>
          <w:p w:rsidR="00B20C36" w:rsidRDefault="00573D30">
            <w:pPr>
              <w:spacing w:after="0"/>
              <w:jc w:val="center"/>
            </w:pPr>
            <w:r>
              <w:rPr>
                <w:rFonts w:ascii="Arial" w:eastAsia="Arial" w:hAnsi="Arial" w:cs="Arial"/>
                <w:sz w:val="18"/>
              </w:rPr>
              <w:t xml:space="preserve">NOTE:  </w:t>
            </w:r>
            <w:r>
              <w:rPr>
                <w:rFonts w:ascii="Arial" w:eastAsia="Arial" w:hAnsi="Arial" w:cs="Arial"/>
                <w:b/>
                <w:i/>
                <w:sz w:val="18"/>
              </w:rPr>
              <w:t xml:space="preserve">If a partner entity applies to an objective, should the agency list the entity again under the strategy that objective supports and goal that strategy supports? </w:t>
            </w:r>
            <w:r>
              <w:rPr>
                <w:rFonts w:ascii="Arial" w:eastAsia="Arial" w:hAnsi="Arial" w:cs="Arial"/>
                <w:sz w:val="18"/>
              </w:rPr>
              <w:t xml:space="preserve"> No, since objectives are supposed to support strategies, the partner entitles listed for an objective will technically also be a partner entity for the strategy that objective is under.  HOWEVER, for purposes of this chart, list only the partner entities that are unique to each objective, strategy or goal.  Therefore, partner entitles that are listed by a strategy, relate to that strategy, but do not relate to any of the objectives under that strategy (because if it did, it would be listed beside that objective).  </w:t>
            </w:r>
          </w:p>
          <w:p w:rsidR="00B20C36" w:rsidRDefault="00573D30">
            <w:pPr>
              <w:spacing w:after="0"/>
              <w:ind w:right="19"/>
              <w:jc w:val="center"/>
            </w:pPr>
            <w:r>
              <w:rPr>
                <w:rFonts w:ascii="Arial" w:eastAsia="Arial" w:hAnsi="Arial" w:cs="Arial"/>
                <w:sz w:val="18"/>
              </w:rPr>
              <w:t>In the same way, partner entitles that are listed by a goal, relate to that goal, but do not relate to any of the strategies or objectives under that goal.</w:t>
            </w:r>
          </w:p>
        </w:tc>
      </w:tr>
      <w:tr w:rsidR="00B20C36">
        <w:trPr>
          <w:trHeight w:val="223"/>
        </w:trPr>
        <w:tc>
          <w:tcPr>
            <w:tcW w:w="660"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105"/>
              <w:jc w:val="both"/>
            </w:pPr>
            <w:r>
              <w:rPr>
                <w:rFonts w:ascii="Arial" w:eastAsia="Arial" w:hAnsi="Arial" w:cs="Arial"/>
                <w:b/>
                <w:i/>
                <w:sz w:val="18"/>
              </w:rPr>
              <w:t>How s</w:t>
            </w:r>
          </w:p>
        </w:tc>
        <w:tc>
          <w:tcPr>
            <w:tcW w:w="454"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5"/>
            </w:pPr>
            <w:r>
              <w:rPr>
                <w:rFonts w:ascii="Arial" w:eastAsia="Arial" w:hAnsi="Arial" w:cs="Arial"/>
                <w:b/>
                <w:i/>
                <w:sz w:val="18"/>
              </w:rPr>
              <w:t>houl</w:t>
            </w:r>
          </w:p>
        </w:tc>
        <w:tc>
          <w:tcPr>
            <w:tcW w:w="785"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98"/>
            </w:pPr>
            <w:r>
              <w:rPr>
                <w:rFonts w:ascii="Arial" w:eastAsia="Arial" w:hAnsi="Arial" w:cs="Arial"/>
                <w:b/>
                <w:i/>
                <w:sz w:val="18"/>
              </w:rPr>
              <w:t>d the age</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89"/>
            </w:pPr>
            <w:r>
              <w:rPr>
                <w:rFonts w:ascii="Arial" w:eastAsia="Arial" w:hAnsi="Arial" w:cs="Arial"/>
                <w:b/>
                <w:i/>
                <w:sz w:val="18"/>
              </w:rPr>
              <w:t>ncy handle entities it works with on multiple objecti</w:t>
            </w:r>
          </w:p>
        </w:tc>
        <w:tc>
          <w:tcPr>
            <w:tcW w:w="659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
              <w:jc w:val="both"/>
            </w:pPr>
            <w:r>
              <w:rPr>
                <w:rFonts w:ascii="Arial" w:eastAsia="Arial" w:hAnsi="Arial" w:cs="Arial"/>
                <w:b/>
                <w:i/>
                <w:sz w:val="18"/>
              </w:rPr>
              <w:t xml:space="preserve">ves or strategies?  </w:t>
            </w:r>
            <w:r>
              <w:rPr>
                <w:rFonts w:ascii="Arial" w:eastAsia="Arial" w:hAnsi="Arial" w:cs="Arial"/>
                <w:sz w:val="18"/>
              </w:rPr>
              <w:t>While the same partner entity should not be listed beside a st</w:t>
            </w:r>
          </w:p>
        </w:tc>
        <w:tc>
          <w:tcPr>
            <w:tcW w:w="5257"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4"/>
              <w:jc w:val="both"/>
            </w:pPr>
            <w:r>
              <w:rPr>
                <w:rFonts w:ascii="Arial" w:eastAsia="Arial" w:hAnsi="Arial" w:cs="Arial"/>
                <w:sz w:val="18"/>
              </w:rPr>
              <w:t xml:space="preserve">rategy if it relates to an objective under the strategy or a goal if it </w:t>
            </w:r>
          </w:p>
        </w:tc>
      </w:tr>
      <w:tr w:rsidR="00B20C36">
        <w:trPr>
          <w:trHeight w:val="223"/>
        </w:trPr>
        <w:tc>
          <w:tcPr>
            <w:tcW w:w="18077" w:type="dxa"/>
            <w:gridSpan w:val="6"/>
            <w:tcBorders>
              <w:top w:val="single" w:sz="7" w:space="0" w:color="000000"/>
              <w:left w:val="single" w:sz="7" w:space="0" w:color="000000"/>
              <w:bottom w:val="single" w:sz="7" w:space="0" w:color="000000"/>
              <w:right w:val="single" w:sz="7" w:space="0" w:color="000000"/>
            </w:tcBorders>
            <w:shd w:val="clear" w:color="auto" w:fill="D9D9D9"/>
          </w:tcPr>
          <w:p w:rsidR="00B20C36" w:rsidRDefault="00573D30">
            <w:pPr>
              <w:spacing w:after="0"/>
              <w:ind w:right="9"/>
              <w:jc w:val="center"/>
            </w:pPr>
            <w:r>
              <w:rPr>
                <w:rFonts w:ascii="Arial" w:eastAsia="Arial" w:hAnsi="Arial" w:cs="Arial"/>
                <w:sz w:val="18"/>
              </w:rPr>
              <w:t>From Strategic Planning Template agency submitted in its 2013-14 Accountability Report</w:t>
            </w:r>
          </w:p>
        </w:tc>
      </w:tr>
      <w:tr w:rsidR="00B20C36">
        <w:trPr>
          <w:trHeight w:val="223"/>
        </w:trPr>
        <w:tc>
          <w:tcPr>
            <w:tcW w:w="660"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3"/>
            </w:pPr>
            <w:r>
              <w:rPr>
                <w:rFonts w:ascii="Arial" w:eastAsia="Arial" w:hAnsi="Arial" w:cs="Arial"/>
                <w:b/>
                <w:sz w:val="18"/>
              </w:rPr>
              <w:t>G#</w:t>
            </w:r>
          </w:p>
        </w:tc>
        <w:tc>
          <w:tcPr>
            <w:tcW w:w="454"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b/>
                <w:sz w:val="18"/>
              </w:rPr>
              <w:t>S#</w:t>
            </w:r>
          </w:p>
        </w:tc>
        <w:tc>
          <w:tcPr>
            <w:tcW w:w="785"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b/>
                <w:sz w:val="18"/>
              </w:rPr>
              <w:t>O#</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b/>
                <w:sz w:val="18"/>
              </w:rPr>
              <w:t>Description</w:t>
            </w:r>
          </w:p>
        </w:tc>
        <w:tc>
          <w:tcPr>
            <w:tcW w:w="659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b/>
                <w:sz w:val="18"/>
              </w:rPr>
              <w:t xml:space="preserve">Current Partner Entities </w:t>
            </w:r>
          </w:p>
        </w:tc>
        <w:tc>
          <w:tcPr>
            <w:tcW w:w="5257"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b/>
                <w:sz w:val="18"/>
              </w:rPr>
              <w:t>Ways Agency works with Current Partners</w:t>
            </w:r>
          </w:p>
        </w:tc>
      </w:tr>
      <w:tr w:rsidR="00B20C36">
        <w:trPr>
          <w:trHeight w:val="891"/>
        </w:trPr>
        <w:tc>
          <w:tcPr>
            <w:tcW w:w="660"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33"/>
            </w:pPr>
            <w:r>
              <w:rPr>
                <w:sz w:val="20"/>
              </w:rPr>
              <w:t>G1</w:t>
            </w:r>
          </w:p>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right="34"/>
            </w:pPr>
            <w:r>
              <w:rPr>
                <w:rFonts w:ascii="Arial" w:eastAsia="Arial" w:hAnsi="Arial" w:cs="Arial"/>
                <w:sz w:val="18"/>
              </w:rPr>
              <w:t>Deliver quality, individualized vocational rehabilitation services that will assist Blind and visually impaired individuals in obtaining  or maintaining competitive employment</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i/>
                <w:sz w:val="18"/>
              </w:rPr>
              <w:t>Type entities the agency is currently working with that helps the agency accomplish the objective</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i/>
                <w:sz w:val="18"/>
              </w:rPr>
              <w:t>General terms, further details are requested in Partner Details Chart.</w:t>
            </w:r>
          </w:p>
        </w:tc>
      </w:tr>
      <w:tr w:rsidR="00B20C36">
        <w:trPr>
          <w:trHeight w:val="444"/>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sz w:val="18"/>
              </w:rPr>
              <w:t>Increase the number of consumers served by the vocational rehabilitation program</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ind w:left="35"/>
            </w:pPr>
            <w:r>
              <w:rPr>
                <w:rFonts w:ascii="Arial" w:eastAsia="Arial" w:hAnsi="Arial" w:cs="Arial"/>
                <w:sz w:val="18"/>
              </w:rPr>
              <w:t>Statewide High Schools* (SCCB accepts referrals from ALL SC high schools)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Provides referrals of visually impaired consumers.</w:t>
            </w:r>
          </w:p>
        </w:tc>
      </w:tr>
      <w:tr w:rsidR="00B20C36">
        <w:trPr>
          <w:trHeight w:val="444"/>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35"/>
              <w:jc w:val="both"/>
            </w:pPr>
            <w:r>
              <w:rPr>
                <w:sz w:val="20"/>
              </w:rPr>
              <w:t>S1.1</w:t>
            </w:r>
          </w:p>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sz w:val="18"/>
              </w:rPr>
              <w:t>Increase the number of consumers served by the vocational rehabilitation program</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 xml:space="preserve">Statewide Elementary Schools* (SCCB accepts referrals from all SC elementary schools.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ind w:left="35"/>
            </w:pPr>
            <w:r>
              <w:rPr>
                <w:rFonts w:ascii="Arial" w:eastAsia="Arial" w:hAnsi="Arial" w:cs="Arial"/>
                <w:sz w:val="18"/>
              </w:rPr>
              <w:t xml:space="preserve">Provides referrals of visually impaired children. </w:t>
            </w:r>
          </w:p>
        </w:tc>
      </w:tr>
      <w:tr w:rsidR="00B20C36">
        <w:trPr>
          <w:trHeight w:val="444"/>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35"/>
            </w:pPr>
            <w:r>
              <w:rPr>
                <w:sz w:val="20"/>
              </w:rPr>
              <w:t>O1.1.1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sz w:val="18"/>
              </w:rPr>
              <w:t>Expand outreach services to the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 xml:space="preserve">Department of Archives &amp; History -Disability Coordinator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 xml:space="preserve">Includes SCCB information at job fairs. </w:t>
            </w:r>
          </w:p>
        </w:tc>
      </w:tr>
      <w:tr w:rsidR="00B20C36">
        <w:trPr>
          <w:trHeight w:val="444"/>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35"/>
            </w:pPr>
            <w:r>
              <w:rPr>
                <w:sz w:val="20"/>
              </w:rPr>
              <w:t>O1.1.1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sz w:val="18"/>
              </w:rPr>
              <w:t>Expand outreach services to the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National Federation of the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Promotes SCCB at their meetings.</w:t>
            </w:r>
          </w:p>
        </w:tc>
      </w:tr>
      <w:tr w:rsidR="00B20C36">
        <w:trPr>
          <w:trHeight w:val="444"/>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35"/>
            </w:pPr>
            <w:r>
              <w:rPr>
                <w:sz w:val="20"/>
              </w:rPr>
              <w:t>O1.1.1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sz w:val="18"/>
              </w:rPr>
              <w:t>Expand outreach services to the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South Carolina Schools for the Deaf and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Promotes SCCB to their consumers and partners.</w:t>
            </w:r>
          </w:p>
        </w:tc>
      </w:tr>
      <w:tr w:rsidR="00B20C36">
        <w:trPr>
          <w:trHeight w:val="444"/>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35"/>
            </w:pPr>
            <w:r>
              <w:rPr>
                <w:sz w:val="20"/>
              </w:rPr>
              <w:t>O1.1.1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sz w:val="18"/>
              </w:rPr>
              <w:t>Expand outreach services to the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Goodwill Industries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Promotes SCCB to their consumers and partners.</w:t>
            </w:r>
          </w:p>
        </w:tc>
      </w:tr>
      <w:tr w:rsidR="00B20C36">
        <w:trPr>
          <w:trHeight w:val="444"/>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35"/>
            </w:pPr>
            <w:r>
              <w:rPr>
                <w:sz w:val="20"/>
              </w:rPr>
              <w:t>O1.1.1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sz w:val="18"/>
              </w:rPr>
              <w:t>Expand outreach services to the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Department of Education</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 xml:space="preserve">Promotes SCCB to schools and other partners. </w:t>
            </w:r>
          </w:p>
        </w:tc>
      </w:tr>
      <w:tr w:rsidR="00B20C36">
        <w:trPr>
          <w:trHeight w:val="242"/>
        </w:trPr>
        <w:tc>
          <w:tcPr>
            <w:tcW w:w="660"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sz w:val="20"/>
              </w:rPr>
              <w:t>O1.1.2</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35"/>
            </w:pPr>
            <w:r>
              <w:rPr>
                <w:rFonts w:ascii="Arial" w:eastAsia="Arial" w:hAnsi="Arial" w:cs="Arial"/>
                <w:sz w:val="18"/>
              </w:rPr>
              <w:t>Recruit community rehabilitation programs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 xml:space="preserve">Duties performed as job responsibilities of SCCB staff.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35"/>
            </w:pPr>
            <w:r>
              <w:rPr>
                <w:rFonts w:ascii="Arial" w:eastAsia="Arial" w:hAnsi="Arial" w:cs="Arial"/>
                <w:sz w:val="18"/>
              </w:rPr>
              <w:t xml:space="preserve">Duties performed as job responsibilities of SCCB staff. </w:t>
            </w:r>
          </w:p>
        </w:tc>
      </w:tr>
    </w:tbl>
    <w:p w:rsidR="00B20C36" w:rsidRDefault="00B20C36">
      <w:pPr>
        <w:spacing w:after="0"/>
        <w:ind w:left="-1058" w:right="13781"/>
      </w:pPr>
    </w:p>
    <w:tbl>
      <w:tblPr>
        <w:tblStyle w:val="TableGrid"/>
        <w:tblW w:w="18079" w:type="dxa"/>
        <w:tblInd w:w="-40" w:type="dxa"/>
        <w:tblCellMar>
          <w:top w:w="11" w:type="dxa"/>
          <w:left w:w="35" w:type="dxa"/>
          <w:bottom w:w="0" w:type="dxa"/>
          <w:right w:w="21" w:type="dxa"/>
        </w:tblCellMar>
        <w:tblLook w:val="04A0" w:firstRow="1" w:lastRow="0" w:firstColumn="1" w:lastColumn="0" w:noHBand="0" w:noVBand="1"/>
      </w:tblPr>
      <w:tblGrid>
        <w:gridCol w:w="661"/>
        <w:gridCol w:w="454"/>
        <w:gridCol w:w="785"/>
        <w:gridCol w:w="4331"/>
        <w:gridCol w:w="6591"/>
        <w:gridCol w:w="5257"/>
      </w:tblGrid>
      <w:tr w:rsidR="00B20C36">
        <w:trPr>
          <w:trHeight w:val="240"/>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sz w:val="20"/>
              </w:rPr>
              <w:t>O1.1.3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Engage in random case service review process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O1.1.4</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an adequate consumer to counselor ratio to ensure expediency of service delivery</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National Federation of the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training assistance.</w:t>
            </w:r>
          </w:p>
        </w:tc>
      </w:tr>
      <w:tr w:rsidR="00B20C36">
        <w:trPr>
          <w:trHeight w:val="445"/>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South Carolina Schools for the Deaf and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training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Goodwill Industries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training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SC Vision Education Partners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training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SC State University Orientation and Mobility Program</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updates on upcoming assistive technology.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Medical University of SC, Storm Eye Clinic</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updates on upcoming assistive technology.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ABLE SC</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independent living skills training.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Blue Cross Blue Shield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sensitivity training.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Verizon Wireless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sensitivity training.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Foundation for the Commission for the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Assists with a variety of services.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Community Libraries* (We work with libraries in several communities)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soft skills training for consumers.</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 Department of Employment and Workforce</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soft skills training for consumers</w:t>
            </w:r>
          </w:p>
        </w:tc>
      </w:tr>
      <w:tr w:rsidR="00B20C36">
        <w:trPr>
          <w:trHeight w:val="445"/>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Association for Education and Rehabilitation of the Blind and Visually Impaired, SC Chapter</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 updates on upcoming assistive technology.</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Richland County Library</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soft skills training.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SC State Library-Talking Book Services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soft skills training.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O1.1.5</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assistive technology and job readiness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Freedom Scientific</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Free online training for JAWS software. </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O1.1.6</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interagency collaboration and community contacts to increase public awareness of SCCB services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 xml:space="preserve"> National Federation of the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Talks about SCCB at their meetings and conferences. </w:t>
            </w:r>
          </w:p>
        </w:tc>
      </w:tr>
      <w:tr w:rsidR="00B20C36">
        <w:trPr>
          <w:trHeight w:val="668"/>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O1.1.6</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interagency collaboration and community contacts to increase public awareness of SCCB services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right="2086"/>
            </w:pPr>
            <w:r>
              <w:rPr>
                <w:rFonts w:ascii="Arial" w:eastAsia="Arial" w:hAnsi="Arial" w:cs="Arial"/>
                <w:sz w:val="18"/>
              </w:rPr>
              <w:t>Association for Education and Rehabilitation of the Blind and Visually Impaired, SC Chapter</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jc w:val="both"/>
            </w:pPr>
            <w:r>
              <w:rPr>
                <w:rFonts w:ascii="Arial" w:eastAsia="Arial" w:hAnsi="Arial" w:cs="Arial"/>
                <w:sz w:val="18"/>
              </w:rPr>
              <w:t xml:space="preserve">SCCB is listed as a resource on AERBVI of Charleston website. </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O1.1.6</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interagency collaboration and community contacts to increase public awareness of SCCB services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Department of Archives &amp; History -Disability Coordinator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Includes SCCB information at job fairs.</w:t>
            </w:r>
          </w:p>
        </w:tc>
      </w:tr>
    </w:tbl>
    <w:p w:rsidR="00B20C36" w:rsidRDefault="00B20C36">
      <w:pPr>
        <w:spacing w:after="0"/>
        <w:ind w:left="-1058" w:right="13781"/>
      </w:pPr>
    </w:p>
    <w:tbl>
      <w:tblPr>
        <w:tblStyle w:val="TableGrid"/>
        <w:tblW w:w="18079" w:type="dxa"/>
        <w:tblInd w:w="-40" w:type="dxa"/>
        <w:tblCellMar>
          <w:top w:w="11" w:type="dxa"/>
          <w:left w:w="35" w:type="dxa"/>
          <w:bottom w:w="0" w:type="dxa"/>
          <w:right w:w="115" w:type="dxa"/>
        </w:tblCellMar>
        <w:tblLook w:val="04A0" w:firstRow="1" w:lastRow="0" w:firstColumn="1" w:lastColumn="0" w:noHBand="0" w:noVBand="1"/>
      </w:tblPr>
      <w:tblGrid>
        <w:gridCol w:w="661"/>
        <w:gridCol w:w="454"/>
        <w:gridCol w:w="785"/>
        <w:gridCol w:w="4331"/>
        <w:gridCol w:w="6591"/>
        <w:gridCol w:w="5257"/>
      </w:tblGrid>
      <w:tr w:rsidR="00B20C36">
        <w:trPr>
          <w:trHeight w:val="665"/>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O1.1.6</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interagency collaboration and community contacts to increase public awareness of SCCB services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South Carolina Schools for the Deaf and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Promotes SCCB to their consumers and partners.</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O1.1.6</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interagency collaboration and community contacts to increase public awareness of SCCB services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Goodwill Industries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Promotes SCCB to their consumers and partners.</w:t>
            </w:r>
          </w:p>
        </w:tc>
      </w:tr>
      <w:tr w:rsidR="00B20C36">
        <w:trPr>
          <w:trHeight w:val="668"/>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O1.1.6</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interagency collaboration and community contacts to increase public awareness of SCCB services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Department of Education</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Promotes SCCB to schools and other partners.</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O1.1.6</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interagency collaboration and community contacts to increase public awareness of SCCB services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 xml:space="preserve">Helen Keller National Center (HKNC)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free consultations.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Goodwill Industries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Offers 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Blue Cross Blue Shield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OJT and placement opportunities.</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Verizon Wireless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OJT and placement opportunities.</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Office of Federal Contract Compliance Programs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information and contacts for federal job placement opportunities.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vAlign w:val="center"/>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 xml:space="preserve"> Department of Employment and Workforce</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National Employment Team (NET)-South East Region</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Medical University of SC, Storm Eye Clinic</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internships</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 xml:space="preserve">SC State Museum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internships</w:t>
            </w:r>
          </w:p>
        </w:tc>
      </w:tr>
      <w:tr w:rsidR="00B20C36">
        <w:trPr>
          <w:trHeight w:val="445"/>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South Carolina Vocational Rehabilitation Department</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 xml:space="preserve">McKissick Museum/Library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USC-Thomas Cooper Library</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Association for Education and Rehabilitation of the Blind and Visually Impaired, SC Chapter</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SC State University Assistive Technology Program--USC School of Medicine</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internships</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 xml:space="preserve">Anderson Mayors Committee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Richland- Columbia Mayor’s Committee on Employment of People with Disabilities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SC Governor’s Committee</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bl>
    <w:p w:rsidR="00B20C36" w:rsidRDefault="00B20C36">
      <w:pPr>
        <w:spacing w:after="0"/>
        <w:ind w:left="-1058" w:right="13781"/>
      </w:pPr>
    </w:p>
    <w:tbl>
      <w:tblPr>
        <w:tblStyle w:val="TableGrid"/>
        <w:tblW w:w="18079" w:type="dxa"/>
        <w:tblInd w:w="-40" w:type="dxa"/>
        <w:tblCellMar>
          <w:top w:w="11" w:type="dxa"/>
          <w:left w:w="35" w:type="dxa"/>
          <w:bottom w:w="0" w:type="dxa"/>
          <w:right w:w="107" w:type="dxa"/>
        </w:tblCellMar>
        <w:tblLook w:val="04A0" w:firstRow="1" w:lastRow="0" w:firstColumn="1" w:lastColumn="0" w:noHBand="0" w:noVBand="1"/>
      </w:tblPr>
      <w:tblGrid>
        <w:gridCol w:w="661"/>
        <w:gridCol w:w="454"/>
        <w:gridCol w:w="785"/>
        <w:gridCol w:w="4331"/>
        <w:gridCol w:w="6591"/>
        <w:gridCol w:w="5257"/>
      </w:tblGrid>
      <w:tr w:rsidR="00B20C36">
        <w:trPr>
          <w:trHeight w:val="442"/>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Spartanburg Mayor Committee</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Summerville Mayor’s Committee</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American Red Cross -Non-Profit</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internships</w:t>
            </w:r>
          </w:p>
        </w:tc>
      </w:tr>
      <w:tr w:rsidR="00B20C36">
        <w:trPr>
          <w:trHeight w:val="445"/>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United Way 211-Non Profit</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internships</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VA Hospital -Non Profit</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Harvest Hope Food Bank -Non Profit</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internships</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 xml:space="preserve">Richland County Library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search</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SC State Library-Talking Book Services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internships</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Greater Charleston Call Center Alliance-Division of Charleston Chamber of </w:t>
            </w:r>
          </w:p>
          <w:p w:rsidR="00B20C36" w:rsidRDefault="00573D30">
            <w:pPr>
              <w:spacing w:after="0"/>
            </w:pPr>
            <w:r>
              <w:rPr>
                <w:rFonts w:ascii="Arial" w:eastAsia="Arial" w:hAnsi="Arial" w:cs="Arial"/>
                <w:sz w:val="18"/>
              </w:rPr>
              <w:t>Commerce</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O1.1.7</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Expand job search, development and placement opportunities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SC Liaison Industrial Group</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O1.1.8</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Increase the number of successful closures by 10% in FY 2015</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Goodwill Industries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Skills training and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O1.1.8</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Increase the number of successful closures by 10% in FY 2015</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Blue Cross Blue Shield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O1.1.8</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Increase the number of successful closures by 10% in FY 2015</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Verizon Wireless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Job placement assistance</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O1.1.8</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Increase the number of successful closures by 10% in FY 2015</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Office of Federal Contract Compliance Programs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Contacts for federal job placement.</w:t>
            </w:r>
          </w:p>
        </w:tc>
      </w:tr>
      <w:tr w:rsidR="00B20C36">
        <w:trPr>
          <w:trHeight w:val="445"/>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O1.1.8</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Increase the number of successful closures by 10% in FY 2015</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 Department of Employment and Workforce</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Contacts for federal job placement.</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O1.1.9</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80% of competitive employment placements at or above the minimum wage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Goodwill Industries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Training and placement</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O1.1.9</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80% of competitive employment placements at or above the minimum wage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Blue Cross Blue Shield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Placement</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O1.1.9</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80% of competitive employment placements at or above the minimum wage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Verizon Wireless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Placement</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O1.1.9</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80% of competitive employment placements at or above the minimum wage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Office of Federal Contract Compliance Programs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information on companies with federal contracts who must meet the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O1.1.9</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80% of competitive employment placements at or above the minimum wage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 National Federation of the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Offers IDL training to rural and underserved areas which allows consumers the opportunity to maintain employment.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O1.1.9</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80% of competitive employment placements at or above the minimum wage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Social Security Administration/Work Incentives for the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work incentives to encourage employment for consumers. </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G2</w:t>
            </w:r>
          </w:p>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and independent living skills training to Blind and visually impaired consumers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National Federation of the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Outreach services</w:t>
            </w:r>
          </w:p>
        </w:tc>
      </w:tr>
    </w:tbl>
    <w:p w:rsidR="00B20C36" w:rsidRDefault="00B20C36">
      <w:pPr>
        <w:spacing w:after="0"/>
        <w:ind w:left="-1058" w:right="13781"/>
      </w:pPr>
    </w:p>
    <w:tbl>
      <w:tblPr>
        <w:tblStyle w:val="TableGrid"/>
        <w:tblW w:w="18079" w:type="dxa"/>
        <w:tblInd w:w="-40" w:type="dxa"/>
        <w:tblCellMar>
          <w:top w:w="11" w:type="dxa"/>
          <w:left w:w="35" w:type="dxa"/>
          <w:bottom w:w="0" w:type="dxa"/>
          <w:right w:w="68" w:type="dxa"/>
        </w:tblCellMar>
        <w:tblLook w:val="04A0" w:firstRow="1" w:lastRow="0" w:firstColumn="1" w:lastColumn="0" w:noHBand="0" w:noVBand="1"/>
      </w:tblPr>
      <w:tblGrid>
        <w:gridCol w:w="661"/>
        <w:gridCol w:w="454"/>
        <w:gridCol w:w="785"/>
        <w:gridCol w:w="4331"/>
        <w:gridCol w:w="6591"/>
        <w:gridCol w:w="5257"/>
      </w:tblGrid>
      <w:tr w:rsidR="00B20C36">
        <w:trPr>
          <w:trHeight w:val="665"/>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G2</w:t>
            </w:r>
          </w:p>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and independent living skills training to Blind and visually impaired consumers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South Carolina Schools for the Deaf and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Outreach services</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G2</w:t>
            </w:r>
          </w:p>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and independent living skills training to Blind and visually impaired consumers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SC State University Orientation and Mobility Program</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Updates on upcoming assistive technology.</w:t>
            </w:r>
          </w:p>
        </w:tc>
      </w:tr>
      <w:tr w:rsidR="00B20C36">
        <w:trPr>
          <w:trHeight w:val="668"/>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G2</w:t>
            </w:r>
          </w:p>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and independent living skills training to Blind and visually impaired consumers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Columbia College</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Sensitivity training</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G2</w:t>
            </w:r>
          </w:p>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and independent living skills training to Blind and visually impaired consumers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Blue Cross Blue Shield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Sensitivity training</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G2</w:t>
            </w:r>
          </w:p>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and independent living skills training to Blind and visually impaired consumers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Verizon Wireless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Sensitivity training</w:t>
            </w:r>
          </w:p>
        </w:tc>
      </w:tr>
      <w:tr w:rsidR="00B20C36">
        <w:trPr>
          <w:trHeight w:val="668"/>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G2</w:t>
            </w:r>
          </w:p>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adjustment to blindness and independent living skills training to Blind and visually impaired consumers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ABLE SC</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Sensitivity training</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community interaction and develop referral sources in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 xml:space="preserve"> National Federation of the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Talks about SCCB at their meetings and conferences. </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community interaction and develop referral sources in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right="2039"/>
            </w:pPr>
            <w:r>
              <w:rPr>
                <w:rFonts w:ascii="Arial" w:eastAsia="Arial" w:hAnsi="Arial" w:cs="Arial"/>
                <w:sz w:val="18"/>
              </w:rPr>
              <w:t>Association for Education and Rehabilitation of the Blind and Visually Impaired, SC Chapter</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jc w:val="both"/>
            </w:pPr>
            <w:r>
              <w:rPr>
                <w:rFonts w:ascii="Arial" w:eastAsia="Arial" w:hAnsi="Arial" w:cs="Arial"/>
                <w:sz w:val="18"/>
              </w:rPr>
              <w:t xml:space="preserve">SCCB is listed as a resource on AERBVI of Charleston website. </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community interaction and develop referral sources in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Department of Archives &amp; History -Disability Coordinator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Includes SCCB information at job fairs.</w:t>
            </w:r>
          </w:p>
        </w:tc>
      </w:tr>
      <w:tr w:rsidR="00B20C36">
        <w:trPr>
          <w:trHeight w:val="668"/>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community interaction and develop referral sources in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South Carolina Schools for the Deaf and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Promotes SCCB to their consumers and partners.</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community interaction and develop referral sources in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Goodwill Industries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Promotes SCCB to their consumers and partners.</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community interaction and develop referral sources in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Department of Education</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Promotes SCCB to schools and other partners.</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community interaction and develop referral sources in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 xml:space="preserve">Helen Keller National Center (HKNC)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Provides free consultations. </w:t>
            </w:r>
          </w:p>
        </w:tc>
      </w:tr>
      <w:tr w:rsidR="00B20C36">
        <w:trPr>
          <w:trHeight w:val="668"/>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community interaction and develop referral sources in unserved and underserved rural counties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Department of Archives &amp; History -Disability Coordinator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Includes SCCB information at job fairs.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O2.1.2</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Conduct home and community meetings to coordinate individualized training</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r>
    </w:tbl>
    <w:p w:rsidR="00B20C36" w:rsidRDefault="00B20C36">
      <w:pPr>
        <w:spacing w:after="0"/>
        <w:ind w:left="-1058" w:right="13781"/>
      </w:pPr>
    </w:p>
    <w:tbl>
      <w:tblPr>
        <w:tblStyle w:val="TableGrid"/>
        <w:tblW w:w="18079" w:type="dxa"/>
        <w:tblInd w:w="-40" w:type="dxa"/>
        <w:tblCellMar>
          <w:top w:w="11" w:type="dxa"/>
          <w:left w:w="35" w:type="dxa"/>
          <w:bottom w:w="0" w:type="dxa"/>
          <w:right w:w="19" w:type="dxa"/>
        </w:tblCellMar>
        <w:tblLook w:val="04A0" w:firstRow="1" w:lastRow="0" w:firstColumn="1" w:lastColumn="0" w:noHBand="0" w:noVBand="1"/>
      </w:tblPr>
      <w:tblGrid>
        <w:gridCol w:w="661"/>
        <w:gridCol w:w="454"/>
        <w:gridCol w:w="785"/>
        <w:gridCol w:w="4331"/>
        <w:gridCol w:w="6591"/>
        <w:gridCol w:w="5257"/>
      </w:tblGrid>
      <w:tr w:rsidR="00B20C36">
        <w:trPr>
          <w:trHeight w:val="665"/>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Collaborate with nonprofit, social and human service organizations to provide early intervention services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BabyNet</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Coordinates with SCCB to provide free services to children with visual impairments. </w:t>
            </w:r>
          </w:p>
        </w:tc>
      </w:tr>
      <w:tr w:rsidR="00B20C36">
        <w:trPr>
          <w:trHeight w:val="667"/>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O2.1.3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Collaborate with nonprofit, social and human service organizations to provide early intervention services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PRO-Parents of SC</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Coordinates with SCCB to provide free services to children with visual impairments. </w:t>
            </w:r>
          </w:p>
        </w:tc>
      </w:tr>
      <w:tr w:rsidR="00B20C36">
        <w:trPr>
          <w:trHeight w:val="445"/>
        </w:trPr>
        <w:tc>
          <w:tcPr>
            <w:tcW w:w="662"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G3</w:t>
            </w:r>
          </w:p>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the administrative leadership necessary to accomplish the agency mission</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jc w:val="both"/>
            </w:pPr>
            <w:r>
              <w:rPr>
                <w:sz w:val="20"/>
              </w:rPr>
              <w:t>S3.1</w:t>
            </w:r>
          </w:p>
        </w:tc>
        <w:tc>
          <w:tcPr>
            <w:tcW w:w="785" w:type="dxa"/>
            <w:tcBorders>
              <w:top w:val="single" w:sz="7" w:space="0" w:color="000000"/>
              <w:left w:val="single" w:sz="7" w:space="0" w:color="000000"/>
              <w:bottom w:val="single" w:sz="7" w:space="0" w:color="000000"/>
              <w:right w:val="single" w:sz="7" w:space="0" w:color="000000"/>
            </w:tcBorders>
          </w:tcPr>
          <w:p w:rsidR="00B20C36" w:rsidRDefault="00B20C36"/>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Ensure that the job functions of all staff contribute to the achievement of the agency's mission</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r>
      <w:tr w:rsidR="00B20C36">
        <w:trPr>
          <w:trHeight w:val="242"/>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sz w:val="20"/>
              </w:rPr>
              <w:t>O3.1.1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a diversified workforce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indeed.com</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Browse resumes and contact potential qualified candidates</w:t>
            </w:r>
          </w:p>
        </w:tc>
      </w:tr>
      <w:tr w:rsidR="00B20C36">
        <w:trPr>
          <w:trHeight w:val="242"/>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sz w:val="20"/>
              </w:rPr>
              <w:t>O3.1.1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a diversified workforce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State Ethics Commission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ethical guidance through yearly activity reporting</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a diversified workforce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SC Human Affairs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consultative services  and serves as a collecting house for workforce utilization data</w:t>
            </w:r>
          </w:p>
        </w:tc>
      </w:tr>
      <w:tr w:rsidR="00B20C36">
        <w:trPr>
          <w:trHeight w:val="242"/>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sz w:val="20"/>
              </w:rPr>
              <w:t>O3.1.1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a diversified workforce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SC Budget and Control Board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consultative services on HR matters</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vAlign w:val="center"/>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O3.1.1</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Maintain a diversified workforce</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Department of Homeland Security/E-Verify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verification of eligibility and identify of hired individuals</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O3.1.2</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Ensure the timely submission of EPMS documents for all permanent employees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staff development training to improve employee's skills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Labor Licensing &amp; Regulation</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staff training at no cost</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staff development training to improve employee's skills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Insurance Reserve Fund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staff training at no cost.</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staff development training to improve employee's skills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Helen Keller National Center (HKNC)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Provides staff training</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staff development training to improve employee's skills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Hadley School for the Blind</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Staff participates in free online courses</w:t>
            </w:r>
          </w:p>
        </w:tc>
      </w:tr>
      <w:tr w:rsidR="00B20C36">
        <w:trPr>
          <w:trHeight w:val="445"/>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staff development training to improve employee's skills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American Red Cross -Non-Profit</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Trains outreach staff in CPR.</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staff development training to improve employee's skills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SC Division of Technology Operations</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Training for I.T. staff</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staff development training to improve employee's skills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Microsoft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Training for I.T. staff on their website.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O3.1.3</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Provide staff development training to improve employee's skills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Freedom Scientific</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Free A.T. training for staff. </w:t>
            </w:r>
          </w:p>
        </w:tc>
      </w:tr>
      <w:tr w:rsidR="00B20C36">
        <w:trPr>
          <w:trHeight w:val="444"/>
        </w:trPr>
        <w:tc>
          <w:tcPr>
            <w:tcW w:w="662" w:type="dxa"/>
            <w:tcBorders>
              <w:top w:val="single" w:sz="7" w:space="0" w:color="000000"/>
              <w:left w:val="single" w:sz="7" w:space="0" w:color="000000"/>
              <w:bottom w:val="single" w:sz="7" w:space="0" w:color="000000"/>
              <w:right w:val="single" w:sz="7" w:space="0" w:color="000000"/>
            </w:tcBorders>
          </w:tcPr>
          <w:p w:rsidR="00B20C36" w:rsidRDefault="00B20C36"/>
        </w:tc>
        <w:tc>
          <w:tcPr>
            <w:tcW w:w="454" w:type="dxa"/>
            <w:tcBorders>
              <w:top w:val="single" w:sz="7" w:space="0" w:color="000000"/>
              <w:left w:val="single" w:sz="7" w:space="0" w:color="000000"/>
              <w:bottom w:val="single" w:sz="7" w:space="0" w:color="000000"/>
              <w:right w:val="single" w:sz="7" w:space="0" w:color="000000"/>
            </w:tcBorders>
          </w:tcPr>
          <w:p w:rsidR="00B20C36" w:rsidRDefault="00B20C36"/>
        </w:tc>
        <w:tc>
          <w:tcPr>
            <w:tcW w:w="78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pPr>
            <w:r>
              <w:rPr>
                <w:sz w:val="20"/>
              </w:rPr>
              <w:t>O3.1.4</w:t>
            </w:r>
          </w:p>
        </w:tc>
        <w:tc>
          <w:tcPr>
            <w:tcW w:w="4331"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Automate and maintain the integrity of agency workflow data systems</w:t>
            </w:r>
          </w:p>
        </w:tc>
        <w:tc>
          <w:tcPr>
            <w:tcW w:w="659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c>
          <w:tcPr>
            <w:tcW w:w="5257"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8"/>
              </w:rPr>
              <w:t xml:space="preserve">Duties performed as job responsibilities of SCCB staff. </w:t>
            </w:r>
          </w:p>
        </w:tc>
      </w:tr>
    </w:tbl>
    <w:p w:rsidR="00B20C36" w:rsidRDefault="00B20C36">
      <w:pPr>
        <w:sectPr w:rsidR="00B20C36">
          <w:headerReference w:type="even" r:id="rId8"/>
          <w:headerReference w:type="default" r:id="rId9"/>
          <w:footerReference w:type="even" r:id="rId10"/>
          <w:footerReference w:type="default" r:id="rId11"/>
          <w:headerReference w:type="first" r:id="rId12"/>
          <w:footerReference w:type="first" r:id="rId13"/>
          <w:pgSz w:w="20160" w:h="12240" w:orient="landscape"/>
          <w:pgMar w:top="1090" w:right="6379" w:bottom="1156" w:left="1058" w:header="720" w:footer="469" w:gutter="0"/>
          <w:cols w:space="720"/>
        </w:sectPr>
      </w:pPr>
    </w:p>
    <w:p w:rsidR="00B20C36" w:rsidRDefault="00B20C36">
      <w:pPr>
        <w:spacing w:after="0"/>
        <w:ind w:left="-1051" w:right="48"/>
      </w:pPr>
    </w:p>
    <w:tbl>
      <w:tblPr>
        <w:tblStyle w:val="TableGrid"/>
        <w:tblW w:w="17892" w:type="dxa"/>
        <w:tblInd w:w="-32" w:type="dxa"/>
        <w:tblCellMar>
          <w:top w:w="3" w:type="dxa"/>
          <w:left w:w="25" w:type="dxa"/>
          <w:bottom w:w="0" w:type="dxa"/>
          <w:right w:w="0" w:type="dxa"/>
        </w:tblCellMar>
        <w:tblLook w:val="04A0" w:firstRow="1" w:lastRow="0" w:firstColumn="1" w:lastColumn="0" w:noHBand="0" w:noVBand="1"/>
      </w:tblPr>
      <w:tblGrid>
        <w:gridCol w:w="2411"/>
        <w:gridCol w:w="2300"/>
        <w:gridCol w:w="1636"/>
        <w:gridCol w:w="1859"/>
        <w:gridCol w:w="1440"/>
        <w:gridCol w:w="1230"/>
        <w:gridCol w:w="1078"/>
        <w:gridCol w:w="952"/>
        <w:gridCol w:w="1161"/>
        <w:gridCol w:w="1427"/>
        <w:gridCol w:w="1175"/>
        <w:gridCol w:w="1223"/>
      </w:tblGrid>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3"/>
              <w:jc w:val="center"/>
            </w:pPr>
            <w:r>
              <w:rPr>
                <w:rFonts w:ascii="Arial" w:eastAsia="Arial" w:hAnsi="Arial" w:cs="Arial"/>
                <w:b/>
                <w:sz w:val="12"/>
              </w:rPr>
              <w:t>Agency Responding</w:t>
            </w:r>
          </w:p>
        </w:tc>
        <w:tc>
          <w:tcPr>
            <w:tcW w:w="230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10"/>
              <w:jc w:val="center"/>
            </w:pPr>
            <w:r>
              <w:rPr>
                <w:rFonts w:ascii="Arial" w:eastAsia="Arial" w:hAnsi="Arial" w:cs="Arial"/>
                <w:sz w:val="12"/>
              </w:rPr>
              <w:t>Blind, Commission for the</w:t>
            </w:r>
          </w:p>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3"/>
              <w:jc w:val="center"/>
            </w:pPr>
            <w:r>
              <w:rPr>
                <w:rFonts w:ascii="Arial" w:eastAsia="Arial" w:hAnsi="Arial" w:cs="Arial"/>
                <w:b/>
                <w:sz w:val="12"/>
              </w:rPr>
              <w:t>Date of Submission</w:t>
            </w:r>
          </w:p>
        </w:tc>
        <w:tc>
          <w:tcPr>
            <w:tcW w:w="230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4"/>
              <w:jc w:val="center"/>
            </w:pPr>
            <w:r>
              <w:rPr>
                <w:rFonts w:ascii="Arial" w:eastAsia="Arial" w:hAnsi="Arial" w:cs="Arial"/>
                <w:sz w:val="12"/>
              </w:rPr>
              <w:t>7/27/2015</w:t>
            </w:r>
          </w:p>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4714"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right="22"/>
              <w:jc w:val="center"/>
            </w:pPr>
            <w:r>
              <w:rPr>
                <w:rFonts w:ascii="Arial" w:eastAsia="Arial" w:hAnsi="Arial" w:cs="Arial"/>
                <w:b/>
                <w:sz w:val="12"/>
              </w:rPr>
              <w:t>Resources utilized to Complete Chart</w:t>
            </w:r>
          </w:p>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3"/>
              <w:jc w:val="center"/>
            </w:pPr>
            <w:r>
              <w:rPr>
                <w:rFonts w:ascii="Arial" w:eastAsia="Arial" w:hAnsi="Arial" w:cs="Arial"/>
                <w:sz w:val="12"/>
              </w:rPr>
              <w:t>Cost</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$167 </w:t>
            </w:r>
          </w:p>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4"/>
              <w:jc w:val="center"/>
            </w:pPr>
            <w:r>
              <w:rPr>
                <w:rFonts w:ascii="Arial" w:eastAsia="Arial" w:hAnsi="Arial" w:cs="Arial"/>
                <w:sz w:val="12"/>
              </w:rPr>
              <w:t>Total Employee Time</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5 hours</w:t>
            </w:r>
          </w:p>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1"/>
              <w:jc w:val="center"/>
            </w:pPr>
            <w:r>
              <w:rPr>
                <w:rFonts w:ascii="Arial" w:eastAsia="Arial" w:hAnsi="Arial" w:cs="Arial"/>
                <w:sz w:val="12"/>
              </w:rPr>
              <w:t># of Employees who worked on it</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11 people</w:t>
            </w:r>
          </w:p>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3"/>
              <w:jc w:val="center"/>
            </w:pPr>
            <w:r>
              <w:rPr>
                <w:rFonts w:ascii="Arial" w:eastAsia="Arial" w:hAnsi="Arial" w:cs="Arial"/>
                <w:b/>
                <w:sz w:val="12"/>
              </w:rPr>
              <w:t xml:space="preserve">Similar Information Requested </w:t>
            </w:r>
          </w:p>
        </w:tc>
        <w:tc>
          <w:tcPr>
            <w:tcW w:w="230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5"/>
              <w:jc w:val="center"/>
            </w:pPr>
            <w:r>
              <w:rPr>
                <w:rFonts w:ascii="Arial" w:eastAsia="Arial" w:hAnsi="Arial" w:cs="Arial"/>
                <w:sz w:val="12"/>
              </w:rPr>
              <w:t xml:space="preserve">Information Requested below is also </w:t>
            </w:r>
          </w:p>
          <w:p w:rsidR="00B20C36" w:rsidRDefault="00573D30">
            <w:pPr>
              <w:spacing w:after="0"/>
              <w:ind w:right="23"/>
              <w:jc w:val="center"/>
            </w:pPr>
            <w:r>
              <w:rPr>
                <w:rFonts w:ascii="Arial" w:eastAsia="Arial" w:hAnsi="Arial" w:cs="Arial"/>
                <w:sz w:val="12"/>
              </w:rPr>
              <w:t>requested in…</w:t>
            </w:r>
          </w:p>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3"/>
              <w:jc w:val="center"/>
            </w:pPr>
            <w:r>
              <w:rPr>
                <w:rFonts w:ascii="Arial" w:eastAsia="Arial" w:hAnsi="Arial" w:cs="Arial"/>
                <w:sz w:val="12"/>
              </w:rPr>
              <w:t>Other Report:</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N/A</w:t>
            </w:r>
          </w:p>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3"/>
              <w:jc w:val="center"/>
            </w:pPr>
            <w:r>
              <w:rPr>
                <w:rFonts w:ascii="Arial" w:eastAsia="Arial" w:hAnsi="Arial" w:cs="Arial"/>
                <w:sz w:val="12"/>
              </w:rPr>
              <w:t>Question # of the Other Report:</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vAlign w:val="bottom"/>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vAlign w:val="bottom"/>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vAlign w:val="bottom"/>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066"/>
        </w:trPr>
        <w:tc>
          <w:tcPr>
            <w:tcW w:w="14064" w:type="dxa"/>
            <w:gridSpan w:val="9"/>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Instructions</w:t>
            </w:r>
            <w:r>
              <w:rPr>
                <w:rFonts w:ascii="Arial" w:eastAsia="Arial" w:hAnsi="Arial" w:cs="Arial"/>
                <w:sz w:val="12"/>
              </w:rPr>
              <w:t xml:space="preserve">:  For each of the Partner Entities listed in the Strategically Planned Partners Chart, provide the details requested below for each.  Beside "Type of Entity" state the type of entity the partner entity falls within from the drop down menu.  If the entity does not fall within of the categories that appears, select "other" and then describe the type of entity in the next row labeled, "Other Entity Explanation."  Next to "Contribute Cash or In-Kind Services/Products?" type Y or N to indicate, Yes the entity contributes cash or in-kind services/products to the agency or No the entity does not.  If the response is Y, include the average annual value of the cash or in-kind contribution over the last five fiscal years on the next row beside "Avg. Annual Value of Cash or In-Kind."   Next to "Provide Volunteers?" type Y or N to indicate, Yes the entity provides volunteers to the agency or No the entity does not. If the response is Y, include the average annual number of volunteer hours over the last five fiscal years on the next row beside "Avg. Annual Volunteer Hours."  Next to, "Part of Mission to Help Agency?" type Y or N to indicate, Yes part of the entity's mission is to help the agency or No it is not.  On the next row, beside "Created by Agency?" type Y or N to indicate, Yes the entity was created by the agency or No it was not.  NOTE:  Responses are not limited to the number of columns below that have borders around them, please list all that are applicable.      </w:t>
            </w:r>
          </w:p>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vAlign w:val="bottom"/>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vAlign w:val="bottom"/>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vAlign w:val="bottom"/>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vAlign w:val="bottom"/>
          </w:tcPr>
          <w:p w:rsidR="00B20C36" w:rsidRDefault="00B20C36"/>
        </w:tc>
      </w:tr>
      <w:tr w:rsidR="00B20C36">
        <w:trPr>
          <w:trHeight w:val="564"/>
        </w:trPr>
        <w:tc>
          <w:tcPr>
            <w:tcW w:w="2412"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22"/>
              <w:jc w:val="center"/>
            </w:pPr>
            <w:r>
              <w:rPr>
                <w:rFonts w:ascii="Arial" w:eastAsia="Arial" w:hAnsi="Arial" w:cs="Arial"/>
                <w:b/>
                <w:sz w:val="12"/>
              </w:rPr>
              <w:t xml:space="preserve">Name of Partner Entity </w:t>
            </w:r>
          </w:p>
        </w:tc>
        <w:tc>
          <w:tcPr>
            <w:tcW w:w="2302"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1"/>
              <w:ind w:left="67"/>
            </w:pPr>
            <w:r>
              <w:rPr>
                <w:b/>
                <w:sz w:val="12"/>
              </w:rPr>
              <w:t xml:space="preserve">South Carolina Vocational Rehabilitation </w:t>
            </w:r>
          </w:p>
          <w:p w:rsidR="00B20C36" w:rsidRDefault="00573D30">
            <w:pPr>
              <w:spacing w:after="0"/>
              <w:ind w:right="23"/>
              <w:jc w:val="center"/>
            </w:pPr>
            <w:r>
              <w:rPr>
                <w:b/>
                <w:sz w:val="12"/>
              </w:rPr>
              <w:t>Department</w:t>
            </w:r>
          </w:p>
        </w:tc>
        <w:tc>
          <w:tcPr>
            <w:tcW w:w="1637"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left="381" w:hanging="350"/>
            </w:pPr>
            <w:r>
              <w:rPr>
                <w:rFonts w:ascii="Arial" w:eastAsia="Arial" w:hAnsi="Arial" w:cs="Arial"/>
                <w:b/>
                <w:i/>
                <w:sz w:val="12"/>
              </w:rPr>
              <w:t>Department of Employment and Workforce</w:t>
            </w:r>
          </w:p>
        </w:tc>
        <w:tc>
          <w:tcPr>
            <w:tcW w:w="1860"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left="77"/>
            </w:pPr>
            <w:r>
              <w:rPr>
                <w:b/>
                <w:sz w:val="12"/>
              </w:rPr>
              <w:t>National Federation of the Blind</w:t>
            </w:r>
          </w:p>
        </w:tc>
        <w:tc>
          <w:tcPr>
            <w:tcW w:w="1440"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left="88" w:hanging="50"/>
            </w:pPr>
            <w:r>
              <w:rPr>
                <w:rFonts w:ascii="Arial" w:eastAsia="Arial" w:hAnsi="Arial" w:cs="Arial"/>
                <w:b/>
                <w:i/>
                <w:sz w:val="12"/>
              </w:rPr>
              <w:t>South Carolina Schools for the Deaf and Blind</w:t>
            </w:r>
          </w:p>
        </w:tc>
        <w:tc>
          <w:tcPr>
            <w:tcW w:w="1231"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12"/>
              <w:jc w:val="center"/>
            </w:pPr>
            <w:r>
              <w:rPr>
                <w:b/>
                <w:sz w:val="12"/>
              </w:rPr>
              <w:t>Goodwill Industries</w:t>
            </w:r>
          </w:p>
        </w:tc>
        <w:tc>
          <w:tcPr>
            <w:tcW w:w="1078"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left="82"/>
            </w:pPr>
            <w:r>
              <w:rPr>
                <w:b/>
                <w:sz w:val="12"/>
              </w:rPr>
              <w:t>SC High Schools*</w:t>
            </w:r>
          </w:p>
        </w:tc>
        <w:tc>
          <w:tcPr>
            <w:tcW w:w="943"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10"/>
              <w:jc w:val="center"/>
            </w:pPr>
            <w:r>
              <w:rPr>
                <w:b/>
                <w:sz w:val="12"/>
              </w:rPr>
              <w:t>AERBVI of SC</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1"/>
              <w:ind w:left="62"/>
            </w:pPr>
            <w:r>
              <w:rPr>
                <w:b/>
                <w:sz w:val="12"/>
              </w:rPr>
              <w:t xml:space="preserve">SC State University </w:t>
            </w:r>
          </w:p>
          <w:p w:rsidR="00B20C36" w:rsidRDefault="00573D30">
            <w:pPr>
              <w:spacing w:after="1"/>
              <w:ind w:right="24"/>
              <w:jc w:val="center"/>
            </w:pPr>
            <w:r>
              <w:rPr>
                <w:b/>
                <w:sz w:val="12"/>
              </w:rPr>
              <w:t xml:space="preserve">Orientation and </w:t>
            </w:r>
          </w:p>
          <w:p w:rsidR="00B20C36" w:rsidRDefault="00573D30">
            <w:pPr>
              <w:spacing w:after="0"/>
              <w:ind w:right="21"/>
              <w:jc w:val="center"/>
            </w:pPr>
            <w:r>
              <w:rPr>
                <w:b/>
                <w:sz w:val="12"/>
              </w:rPr>
              <w:t>Mobility Program</w:t>
            </w:r>
          </w:p>
        </w:tc>
        <w:tc>
          <w:tcPr>
            <w:tcW w:w="1428"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jc w:val="center"/>
            </w:pPr>
            <w:r>
              <w:rPr>
                <w:b/>
                <w:sz w:val="12"/>
              </w:rPr>
              <w:t>Medical University of SC, Storm Eye Clinic</w:t>
            </w:r>
          </w:p>
        </w:tc>
        <w:tc>
          <w:tcPr>
            <w:tcW w:w="1176"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jc w:val="center"/>
            </w:pPr>
            <w:r>
              <w:rPr>
                <w:b/>
                <w:sz w:val="12"/>
              </w:rPr>
              <w:t>SC Governor’s Committee</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3"/>
              <w:ind w:right="23"/>
              <w:jc w:val="center"/>
            </w:pPr>
            <w:r>
              <w:rPr>
                <w:rFonts w:ascii="Arial" w:eastAsia="Arial" w:hAnsi="Arial" w:cs="Arial"/>
                <w:b/>
                <w:sz w:val="12"/>
              </w:rPr>
              <w:t xml:space="preserve">Department of </w:t>
            </w:r>
          </w:p>
          <w:p w:rsidR="00B20C36" w:rsidRDefault="00573D30">
            <w:pPr>
              <w:spacing w:after="3"/>
              <w:ind w:left="39"/>
            </w:pPr>
            <w:r>
              <w:rPr>
                <w:rFonts w:ascii="Arial" w:eastAsia="Arial" w:hAnsi="Arial" w:cs="Arial"/>
                <w:b/>
                <w:sz w:val="12"/>
              </w:rPr>
              <w:t>Archives &amp; History -</w:t>
            </w:r>
          </w:p>
          <w:p w:rsidR="00B20C36" w:rsidRDefault="00573D30">
            <w:pPr>
              <w:spacing w:after="3"/>
              <w:ind w:right="21"/>
              <w:jc w:val="center"/>
            </w:pPr>
            <w:r>
              <w:rPr>
                <w:rFonts w:ascii="Arial" w:eastAsia="Arial" w:hAnsi="Arial" w:cs="Arial"/>
                <w:b/>
                <w:sz w:val="12"/>
              </w:rPr>
              <w:t xml:space="preserve">Disability </w:t>
            </w:r>
          </w:p>
          <w:p w:rsidR="00B20C36" w:rsidRDefault="00573D30">
            <w:pPr>
              <w:spacing w:after="0"/>
              <w:ind w:right="23"/>
              <w:jc w:val="center"/>
            </w:pPr>
            <w:r>
              <w:rPr>
                <w:rFonts w:ascii="Arial" w:eastAsia="Arial" w:hAnsi="Arial" w:cs="Arial"/>
                <w:b/>
                <w:sz w:val="12"/>
              </w:rPr>
              <w:t xml:space="preserve">Coordinator </w:t>
            </w:r>
          </w:p>
        </w:tc>
      </w:tr>
      <w:tr w:rsidR="00B20C36">
        <w:trPr>
          <w:trHeight w:val="154"/>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1"/>
              <w:jc w:val="center"/>
            </w:pPr>
            <w:r>
              <w:rPr>
                <w:rFonts w:ascii="Arial" w:eastAsia="Arial" w:hAnsi="Arial" w:cs="Arial"/>
                <w:b/>
                <w:sz w:val="12"/>
              </w:rPr>
              <w:t xml:space="preserve">What type of entity is the Partner entity? </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State Agency</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9"/>
              <w:jc w:val="center"/>
            </w:pPr>
            <w:r>
              <w:rPr>
                <w:rFonts w:ascii="Arial" w:eastAsia="Arial" w:hAnsi="Arial" w:cs="Arial"/>
                <w:sz w:val="12"/>
              </w:rPr>
              <w:t>State Agency</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Non-Profit</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9"/>
              <w:jc w:val="center"/>
            </w:pPr>
            <w:r>
              <w:rPr>
                <w:rFonts w:ascii="Arial" w:eastAsia="Arial" w:hAnsi="Arial" w:cs="Arial"/>
                <w:sz w:val="12"/>
              </w:rPr>
              <w:t>State Agency</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Non-Profit</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State Agency</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8"/>
              <w:jc w:val="center"/>
            </w:pPr>
            <w:r>
              <w:rPr>
                <w:sz w:val="12"/>
              </w:rPr>
              <w:t>Non-Profit</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State Agency</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State Agency</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8"/>
              <w:jc w:val="center"/>
            </w:pPr>
            <w:r>
              <w:rPr>
                <w:rFonts w:ascii="Arial" w:eastAsia="Arial" w:hAnsi="Arial" w:cs="Arial"/>
                <w:sz w:val="12"/>
              </w:rPr>
              <w:t>State Agency</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8"/>
              <w:jc w:val="center"/>
            </w:pPr>
            <w:r>
              <w:rPr>
                <w:rFonts w:ascii="Arial" w:eastAsia="Arial" w:hAnsi="Arial" w:cs="Arial"/>
                <w:sz w:val="12"/>
              </w:rPr>
              <w:t>State Agency</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0"/>
              <w:jc w:val="center"/>
            </w:pPr>
            <w:r>
              <w:rPr>
                <w:rFonts w:ascii="Arial" w:eastAsia="Arial" w:hAnsi="Arial" w:cs="Arial"/>
                <w:b/>
                <w:sz w:val="12"/>
              </w:rPr>
              <w:t>Other Entity Explanation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5"/>
              <w:jc w:val="center"/>
            </w:pPr>
            <w:r>
              <w:rPr>
                <w:rFonts w:ascii="Arial" w:eastAsia="Arial" w:hAnsi="Arial" w:cs="Arial"/>
                <w:b/>
                <w:sz w:val="12"/>
              </w:rPr>
              <w:t># of years as Partner Entity to Agency</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40+</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40+</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40+</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30+</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20+</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40+</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20+</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20+</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20+</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20+</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20+</w:t>
            </w:r>
          </w:p>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jc w:val="center"/>
            </w:pPr>
            <w:r>
              <w:rPr>
                <w:rFonts w:ascii="Arial" w:eastAsia="Arial" w:hAnsi="Arial" w:cs="Arial"/>
                <w:b/>
                <w:sz w:val="12"/>
              </w:rPr>
              <w:t xml:space="preserve">Contribute Cash or In-Kind Services, Products?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3"/>
              <w:ind w:right="23"/>
              <w:jc w:val="center"/>
            </w:pPr>
            <w:r>
              <w:rPr>
                <w:rFonts w:ascii="Arial" w:eastAsia="Arial" w:hAnsi="Arial" w:cs="Arial"/>
                <w:b/>
                <w:sz w:val="12"/>
              </w:rPr>
              <w:t xml:space="preserve">Avg. Annual Value of Cash or In-Kind </w:t>
            </w:r>
          </w:p>
          <w:p w:rsidR="00B20C36" w:rsidRDefault="00573D30">
            <w:pPr>
              <w:spacing w:after="0"/>
              <w:ind w:right="20"/>
              <w:jc w:val="center"/>
            </w:pPr>
            <w:r>
              <w:rPr>
                <w:rFonts w:ascii="Arial" w:eastAsia="Arial" w:hAnsi="Arial" w:cs="Arial"/>
                <w:b/>
                <w:sz w:val="12"/>
              </w:rPr>
              <w:t>Contribution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3"/>
              <w:jc w:val="center"/>
            </w:pPr>
            <w:r>
              <w:rPr>
                <w:rFonts w:ascii="Arial" w:eastAsia="Arial" w:hAnsi="Arial" w:cs="Arial"/>
                <w:b/>
                <w:sz w:val="12"/>
              </w:rPr>
              <w:t xml:space="preserve">Provide Volunteers?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4"/>
              <w:jc w:val="center"/>
            </w:pPr>
            <w:r>
              <w:rPr>
                <w:rFonts w:ascii="Arial" w:eastAsia="Arial" w:hAnsi="Arial" w:cs="Arial"/>
                <w:b/>
                <w:sz w:val="12"/>
              </w:rPr>
              <w:lastRenderedPageBreak/>
              <w:t>Avg. Annual Volunteer Hours</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1"/>
              <w:jc w:val="center"/>
            </w:pPr>
            <w:r>
              <w:rPr>
                <w:rFonts w:ascii="Arial" w:eastAsia="Arial" w:hAnsi="Arial" w:cs="Arial"/>
                <w:b/>
                <w:sz w:val="12"/>
              </w:rPr>
              <w:t xml:space="preserve">Part of Mission to Help Agency?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1"/>
              <w:jc w:val="center"/>
            </w:pPr>
            <w:r>
              <w:rPr>
                <w:rFonts w:ascii="Arial" w:eastAsia="Arial" w:hAnsi="Arial" w:cs="Arial"/>
                <w:b/>
                <w:sz w:val="12"/>
              </w:rPr>
              <w:t xml:space="preserve">Created by Agency?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r>
      <w:tr w:rsidR="00B20C36">
        <w:trPr>
          <w:trHeight w:val="427"/>
        </w:trPr>
        <w:tc>
          <w:tcPr>
            <w:tcW w:w="6351" w:type="dxa"/>
            <w:gridSpan w:val="3"/>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 xml:space="preserve">* Per conversation with Charles Appleby and Jennifer Dobson, we did not list every school in South Carolina as we are available to all as the need for services arises. </w:t>
            </w:r>
          </w:p>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61"/>
        </w:trPr>
        <w:tc>
          <w:tcPr>
            <w:tcW w:w="2412"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22"/>
              <w:jc w:val="center"/>
            </w:pPr>
            <w:r>
              <w:rPr>
                <w:rFonts w:ascii="Arial" w:eastAsia="Arial" w:hAnsi="Arial" w:cs="Arial"/>
                <w:b/>
                <w:sz w:val="12"/>
              </w:rPr>
              <w:t xml:space="preserve">Name of Partner Entity </w:t>
            </w:r>
          </w:p>
        </w:tc>
        <w:tc>
          <w:tcPr>
            <w:tcW w:w="2302"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10"/>
              <w:jc w:val="center"/>
            </w:pPr>
            <w:r>
              <w:rPr>
                <w:b/>
                <w:sz w:val="12"/>
              </w:rPr>
              <w:t>ABLE SC</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center"/>
            </w:pPr>
            <w:r>
              <w:rPr>
                <w:b/>
                <w:sz w:val="12"/>
              </w:rPr>
              <w:t>Office of Federal Contract Compliance Programs</w:t>
            </w:r>
          </w:p>
        </w:tc>
        <w:tc>
          <w:tcPr>
            <w:tcW w:w="1860"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22"/>
              <w:jc w:val="center"/>
            </w:pPr>
            <w:r>
              <w:rPr>
                <w:b/>
                <w:sz w:val="12"/>
              </w:rPr>
              <w:t>SC Liaison Industrial Group</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1"/>
              <w:ind w:right="25"/>
              <w:jc w:val="center"/>
            </w:pPr>
            <w:r>
              <w:rPr>
                <w:b/>
                <w:sz w:val="12"/>
              </w:rPr>
              <w:t xml:space="preserve">Social Security </w:t>
            </w:r>
          </w:p>
          <w:p w:rsidR="00B20C36" w:rsidRDefault="00573D30">
            <w:pPr>
              <w:spacing w:after="1"/>
              <w:ind w:right="24"/>
              <w:jc w:val="center"/>
            </w:pPr>
            <w:r>
              <w:rPr>
                <w:b/>
                <w:sz w:val="12"/>
              </w:rPr>
              <w:t xml:space="preserve">Administration/Work </w:t>
            </w:r>
          </w:p>
          <w:p w:rsidR="00B20C36" w:rsidRDefault="00573D30">
            <w:pPr>
              <w:spacing w:after="0"/>
              <w:ind w:right="24"/>
              <w:jc w:val="center"/>
            </w:pPr>
            <w:r>
              <w:rPr>
                <w:b/>
                <w:sz w:val="12"/>
              </w:rPr>
              <w:t>Incentives for the Blind</w:t>
            </w:r>
          </w:p>
        </w:tc>
        <w:tc>
          <w:tcPr>
            <w:tcW w:w="1231"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left="19"/>
              <w:jc w:val="both"/>
            </w:pPr>
            <w:r>
              <w:rPr>
                <w:b/>
                <w:sz w:val="12"/>
              </w:rPr>
              <w:t>Blue Cross Blue Shield</w:t>
            </w:r>
          </w:p>
        </w:tc>
        <w:tc>
          <w:tcPr>
            <w:tcW w:w="1078"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12"/>
              <w:jc w:val="center"/>
            </w:pPr>
            <w:r>
              <w:rPr>
                <w:b/>
                <w:sz w:val="12"/>
              </w:rPr>
              <w:t>Verizon Wireless</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3"/>
              <w:ind w:right="20"/>
              <w:jc w:val="center"/>
            </w:pPr>
            <w:r>
              <w:rPr>
                <w:rFonts w:ascii="Arial" w:eastAsia="Arial" w:hAnsi="Arial" w:cs="Arial"/>
                <w:b/>
                <w:sz w:val="12"/>
              </w:rPr>
              <w:t xml:space="preserve">SC Lt. </w:t>
            </w:r>
          </w:p>
          <w:p w:rsidR="00B20C36" w:rsidRDefault="00573D30">
            <w:pPr>
              <w:spacing w:after="3"/>
              <w:ind w:right="21"/>
              <w:jc w:val="center"/>
            </w:pPr>
            <w:r>
              <w:rPr>
                <w:rFonts w:ascii="Arial" w:eastAsia="Arial" w:hAnsi="Arial" w:cs="Arial"/>
                <w:b/>
                <w:sz w:val="12"/>
              </w:rPr>
              <w:t xml:space="preserve">Governor's </w:t>
            </w:r>
          </w:p>
          <w:p w:rsidR="00B20C36" w:rsidRDefault="00573D30">
            <w:pPr>
              <w:spacing w:after="0"/>
              <w:ind w:left="24"/>
              <w:jc w:val="both"/>
            </w:pPr>
            <w:r>
              <w:rPr>
                <w:rFonts w:ascii="Arial" w:eastAsia="Arial" w:hAnsi="Arial" w:cs="Arial"/>
                <w:b/>
                <w:sz w:val="12"/>
              </w:rPr>
              <w:t>Office on Aging</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center"/>
            </w:pPr>
            <w:r>
              <w:rPr>
                <w:b/>
                <w:sz w:val="12"/>
              </w:rPr>
              <w:t>Statewide Elementary Schools*</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1"/>
              <w:ind w:left="17"/>
              <w:jc w:val="both"/>
            </w:pPr>
            <w:r>
              <w:rPr>
                <w:b/>
                <w:sz w:val="12"/>
              </w:rPr>
              <w:t xml:space="preserve">Statewide Senior Assisted </w:t>
            </w:r>
          </w:p>
          <w:p w:rsidR="00B20C36" w:rsidRDefault="00573D30">
            <w:pPr>
              <w:spacing w:after="0"/>
              <w:jc w:val="center"/>
            </w:pPr>
            <w:r>
              <w:rPr>
                <w:b/>
                <w:sz w:val="12"/>
              </w:rPr>
              <w:t>Living and Senior Daycare Facilities*</w:t>
            </w:r>
          </w:p>
        </w:tc>
        <w:tc>
          <w:tcPr>
            <w:tcW w:w="1176"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12"/>
              <w:jc w:val="center"/>
            </w:pPr>
            <w:r>
              <w:rPr>
                <w:b/>
                <w:sz w:val="12"/>
              </w:rPr>
              <w:t>Lions Club</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center"/>
            </w:pPr>
            <w:r>
              <w:rPr>
                <w:b/>
                <w:sz w:val="12"/>
              </w:rPr>
              <w:t>Helen Keller National Center</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1"/>
              <w:jc w:val="center"/>
            </w:pPr>
            <w:r>
              <w:rPr>
                <w:rFonts w:ascii="Arial" w:eastAsia="Arial" w:hAnsi="Arial" w:cs="Arial"/>
                <w:b/>
                <w:sz w:val="12"/>
              </w:rPr>
              <w:t xml:space="preserve">What type of entity is the Partner entity? </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Non-Profit</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Federal Agency</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Non-Profit</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Federal Agency</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Private Company</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72"/>
            </w:pPr>
            <w:r>
              <w:rPr>
                <w:rFonts w:ascii="Arial" w:eastAsia="Arial" w:hAnsi="Arial" w:cs="Arial"/>
                <w:sz w:val="12"/>
              </w:rPr>
              <w:t>Private Company</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State Agency</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State Agency</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Private Company</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Non-Profit</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Federal Agency</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0"/>
              <w:jc w:val="center"/>
            </w:pPr>
            <w:r>
              <w:rPr>
                <w:rFonts w:ascii="Arial" w:eastAsia="Arial" w:hAnsi="Arial" w:cs="Arial"/>
                <w:b/>
                <w:sz w:val="12"/>
              </w:rPr>
              <w:t>Other Entity Explanation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5"/>
              <w:jc w:val="center"/>
            </w:pPr>
            <w:r>
              <w:rPr>
                <w:rFonts w:ascii="Arial" w:eastAsia="Arial" w:hAnsi="Arial" w:cs="Arial"/>
                <w:b/>
                <w:sz w:val="12"/>
              </w:rPr>
              <w:t># of years as Partner Entity to Agency</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10+</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5+</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20</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40+</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10</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5</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20+</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20+</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20+</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20+</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20+</w:t>
            </w:r>
          </w:p>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jc w:val="center"/>
            </w:pPr>
            <w:r>
              <w:rPr>
                <w:rFonts w:ascii="Arial" w:eastAsia="Arial" w:hAnsi="Arial" w:cs="Arial"/>
                <w:b/>
                <w:sz w:val="12"/>
              </w:rPr>
              <w:t xml:space="preserve">Contribute Cash or In-Kind Services, Products?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3"/>
              <w:ind w:right="23"/>
              <w:jc w:val="center"/>
            </w:pPr>
            <w:r>
              <w:rPr>
                <w:rFonts w:ascii="Arial" w:eastAsia="Arial" w:hAnsi="Arial" w:cs="Arial"/>
                <w:b/>
                <w:sz w:val="12"/>
              </w:rPr>
              <w:t xml:space="preserve">Avg. Annual Value of Cash or In-Kind </w:t>
            </w:r>
          </w:p>
          <w:p w:rsidR="00B20C36" w:rsidRDefault="00573D30">
            <w:pPr>
              <w:spacing w:after="0"/>
              <w:ind w:right="20"/>
              <w:jc w:val="center"/>
            </w:pPr>
            <w:r>
              <w:rPr>
                <w:rFonts w:ascii="Arial" w:eastAsia="Arial" w:hAnsi="Arial" w:cs="Arial"/>
                <w:b/>
                <w:sz w:val="12"/>
              </w:rPr>
              <w:t>Contribution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3"/>
              <w:jc w:val="center"/>
            </w:pPr>
            <w:r>
              <w:rPr>
                <w:rFonts w:ascii="Arial" w:eastAsia="Arial" w:hAnsi="Arial" w:cs="Arial"/>
                <w:b/>
                <w:sz w:val="12"/>
              </w:rPr>
              <w:t xml:space="preserve">Provide Volunteers?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4"/>
              <w:jc w:val="center"/>
            </w:pPr>
            <w:r>
              <w:rPr>
                <w:rFonts w:ascii="Arial" w:eastAsia="Arial" w:hAnsi="Arial" w:cs="Arial"/>
                <w:b/>
                <w:sz w:val="12"/>
              </w:rPr>
              <w:t>Avg. Annual Volunteer Hours</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1"/>
              <w:jc w:val="center"/>
            </w:pPr>
            <w:r>
              <w:rPr>
                <w:rFonts w:ascii="Arial" w:eastAsia="Arial" w:hAnsi="Arial" w:cs="Arial"/>
                <w:b/>
                <w:sz w:val="12"/>
              </w:rPr>
              <w:t xml:space="preserve">Part of Mission to Help Agency?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1"/>
              <w:jc w:val="center"/>
            </w:pPr>
            <w:r>
              <w:rPr>
                <w:rFonts w:ascii="Arial" w:eastAsia="Arial" w:hAnsi="Arial" w:cs="Arial"/>
                <w:b/>
                <w:sz w:val="12"/>
              </w:rPr>
              <w:t xml:space="preserve">Created by Agency?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706"/>
        </w:trPr>
        <w:tc>
          <w:tcPr>
            <w:tcW w:w="2412"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22"/>
              <w:jc w:val="center"/>
            </w:pPr>
            <w:r>
              <w:rPr>
                <w:rFonts w:ascii="Arial" w:eastAsia="Arial" w:hAnsi="Arial" w:cs="Arial"/>
                <w:b/>
                <w:sz w:val="12"/>
              </w:rPr>
              <w:t xml:space="preserve">Name of Partner Entity </w:t>
            </w:r>
          </w:p>
        </w:tc>
        <w:tc>
          <w:tcPr>
            <w:tcW w:w="2302"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11"/>
              <w:jc w:val="center"/>
            </w:pPr>
            <w:r>
              <w:rPr>
                <w:b/>
                <w:sz w:val="12"/>
              </w:rPr>
              <w:t>BabyNet</w:t>
            </w:r>
          </w:p>
        </w:tc>
        <w:tc>
          <w:tcPr>
            <w:tcW w:w="1637"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26"/>
              <w:jc w:val="center"/>
            </w:pPr>
            <w:r>
              <w:rPr>
                <w:b/>
                <w:sz w:val="12"/>
              </w:rPr>
              <w:t>PRO-Parents of SC</w:t>
            </w:r>
          </w:p>
        </w:tc>
        <w:tc>
          <w:tcPr>
            <w:tcW w:w="1860"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20"/>
              <w:jc w:val="center"/>
            </w:pPr>
            <w:r>
              <w:rPr>
                <w:rFonts w:ascii="Arial" w:eastAsia="Arial" w:hAnsi="Arial" w:cs="Arial"/>
                <w:b/>
                <w:sz w:val="12"/>
              </w:rPr>
              <w:t>Department of Education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3"/>
              <w:ind w:right="19"/>
              <w:jc w:val="center"/>
            </w:pPr>
            <w:r>
              <w:rPr>
                <w:rFonts w:ascii="Arial" w:eastAsia="Arial" w:hAnsi="Arial" w:cs="Arial"/>
                <w:b/>
                <w:sz w:val="12"/>
              </w:rPr>
              <w:t xml:space="preserve">National Employment </w:t>
            </w:r>
          </w:p>
          <w:p w:rsidR="00B20C36" w:rsidRDefault="00573D30">
            <w:pPr>
              <w:spacing w:after="0"/>
              <w:jc w:val="center"/>
            </w:pPr>
            <w:r>
              <w:rPr>
                <w:rFonts w:ascii="Arial" w:eastAsia="Arial" w:hAnsi="Arial" w:cs="Arial"/>
                <w:b/>
                <w:sz w:val="12"/>
              </w:rPr>
              <w:t>Team (NET)-South East Region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24"/>
              <w:jc w:val="center"/>
            </w:pPr>
            <w:r>
              <w:rPr>
                <w:rFonts w:ascii="Arial" w:eastAsia="Arial" w:hAnsi="Arial" w:cs="Arial"/>
                <w:b/>
                <w:sz w:val="12"/>
              </w:rPr>
              <w:t xml:space="preserve">SC State Museum </w:t>
            </w:r>
          </w:p>
        </w:tc>
        <w:tc>
          <w:tcPr>
            <w:tcW w:w="1078"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left="31"/>
              <w:jc w:val="both"/>
            </w:pPr>
            <w:r>
              <w:rPr>
                <w:rFonts w:ascii="Arial" w:eastAsia="Arial" w:hAnsi="Arial" w:cs="Arial"/>
                <w:b/>
                <w:sz w:val="12"/>
              </w:rPr>
              <w:t xml:space="preserve">Columbia College </w:t>
            </w:r>
          </w:p>
        </w:tc>
        <w:tc>
          <w:tcPr>
            <w:tcW w:w="943"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jc w:val="center"/>
            </w:pPr>
            <w:r>
              <w:rPr>
                <w:rFonts w:ascii="Arial" w:eastAsia="Arial" w:hAnsi="Arial" w:cs="Arial"/>
                <w:b/>
                <w:sz w:val="12"/>
              </w:rPr>
              <w:t xml:space="preserve">McKissick Museum/Library </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3"/>
              <w:ind w:right="21"/>
              <w:jc w:val="center"/>
            </w:pPr>
            <w:r>
              <w:rPr>
                <w:rFonts w:ascii="Arial" w:eastAsia="Arial" w:hAnsi="Arial" w:cs="Arial"/>
                <w:b/>
                <w:sz w:val="12"/>
              </w:rPr>
              <w:t xml:space="preserve">SC Assistive </w:t>
            </w:r>
          </w:p>
          <w:p w:rsidR="00B20C36" w:rsidRDefault="00573D30">
            <w:pPr>
              <w:spacing w:after="4"/>
              <w:ind w:right="18"/>
              <w:jc w:val="center"/>
            </w:pPr>
            <w:r>
              <w:rPr>
                <w:rFonts w:ascii="Arial" w:eastAsia="Arial" w:hAnsi="Arial" w:cs="Arial"/>
                <w:b/>
                <w:sz w:val="12"/>
              </w:rPr>
              <w:t xml:space="preserve">Technology </w:t>
            </w:r>
          </w:p>
          <w:p w:rsidR="00B20C36" w:rsidRDefault="00573D30">
            <w:pPr>
              <w:spacing w:after="3"/>
              <w:ind w:right="21"/>
              <w:jc w:val="center"/>
            </w:pPr>
            <w:r>
              <w:rPr>
                <w:rFonts w:ascii="Arial" w:eastAsia="Arial" w:hAnsi="Arial" w:cs="Arial"/>
                <w:b/>
                <w:sz w:val="12"/>
              </w:rPr>
              <w:t xml:space="preserve">Program-USC </w:t>
            </w:r>
          </w:p>
          <w:p w:rsidR="00B20C36" w:rsidRDefault="00573D30">
            <w:pPr>
              <w:spacing w:after="0"/>
              <w:ind w:left="34"/>
            </w:pPr>
            <w:r>
              <w:rPr>
                <w:rFonts w:ascii="Arial" w:eastAsia="Arial" w:hAnsi="Arial" w:cs="Arial"/>
                <w:b/>
                <w:sz w:val="12"/>
              </w:rPr>
              <w:t xml:space="preserve">School of Medicine </w:t>
            </w:r>
          </w:p>
        </w:tc>
        <w:tc>
          <w:tcPr>
            <w:tcW w:w="1428"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jc w:val="center"/>
            </w:pPr>
            <w:r>
              <w:rPr>
                <w:rFonts w:ascii="Arial" w:eastAsia="Arial" w:hAnsi="Arial" w:cs="Arial"/>
                <w:b/>
                <w:sz w:val="12"/>
              </w:rPr>
              <w:t>USC-Thomas Cooper Library</w:t>
            </w:r>
          </w:p>
        </w:tc>
        <w:tc>
          <w:tcPr>
            <w:tcW w:w="1176"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jc w:val="center"/>
            </w:pPr>
            <w:r>
              <w:rPr>
                <w:rFonts w:ascii="Arial" w:eastAsia="Arial" w:hAnsi="Arial" w:cs="Arial"/>
                <w:b/>
                <w:sz w:val="12"/>
              </w:rPr>
              <w:t xml:space="preserve">Anderson Mayors Committee </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65" w:lineRule="auto"/>
              <w:jc w:val="center"/>
            </w:pPr>
            <w:r>
              <w:rPr>
                <w:rFonts w:ascii="Arial" w:eastAsia="Arial" w:hAnsi="Arial" w:cs="Arial"/>
                <w:b/>
                <w:sz w:val="12"/>
              </w:rPr>
              <w:t xml:space="preserve">Richland- Columbia Mayor’s Committee on Employment of </w:t>
            </w:r>
          </w:p>
          <w:p w:rsidR="00B20C36" w:rsidRDefault="00573D30">
            <w:pPr>
              <w:spacing w:after="3"/>
              <w:ind w:right="19"/>
              <w:jc w:val="center"/>
            </w:pPr>
            <w:r>
              <w:rPr>
                <w:rFonts w:ascii="Arial" w:eastAsia="Arial" w:hAnsi="Arial" w:cs="Arial"/>
                <w:b/>
                <w:sz w:val="12"/>
              </w:rPr>
              <w:t xml:space="preserve">People with </w:t>
            </w:r>
          </w:p>
          <w:p w:rsidR="00B20C36" w:rsidRDefault="00573D30">
            <w:pPr>
              <w:spacing w:after="0"/>
              <w:ind w:right="21"/>
              <w:jc w:val="center"/>
            </w:pPr>
            <w:r>
              <w:rPr>
                <w:rFonts w:ascii="Arial" w:eastAsia="Arial" w:hAnsi="Arial" w:cs="Arial"/>
                <w:b/>
                <w:sz w:val="12"/>
              </w:rPr>
              <w:t>Disabilities</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1"/>
              <w:jc w:val="center"/>
            </w:pPr>
            <w:r>
              <w:rPr>
                <w:rFonts w:ascii="Arial" w:eastAsia="Arial" w:hAnsi="Arial" w:cs="Arial"/>
                <w:b/>
                <w:sz w:val="12"/>
              </w:rPr>
              <w:t xml:space="preserve">What type of entity is the Partner entity? </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State Agency</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Non-Profit</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9"/>
              <w:jc w:val="center"/>
            </w:pPr>
            <w:r>
              <w:rPr>
                <w:rFonts w:ascii="Arial" w:eastAsia="Arial" w:hAnsi="Arial" w:cs="Arial"/>
                <w:sz w:val="12"/>
              </w:rPr>
              <w:t>Federal Agency</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Federal Agency</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State Agency</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72"/>
            </w:pPr>
            <w:r>
              <w:rPr>
                <w:rFonts w:ascii="Arial" w:eastAsia="Arial" w:hAnsi="Arial" w:cs="Arial"/>
                <w:sz w:val="12"/>
              </w:rPr>
              <w:t>Private Company</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State Agency</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State Agency</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State Agency</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Committee</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Committee</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0"/>
              <w:jc w:val="center"/>
            </w:pPr>
            <w:r>
              <w:rPr>
                <w:rFonts w:ascii="Arial" w:eastAsia="Arial" w:hAnsi="Arial" w:cs="Arial"/>
                <w:b/>
                <w:sz w:val="12"/>
              </w:rPr>
              <w:t>Other Entity Explanation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5"/>
              <w:jc w:val="center"/>
            </w:pPr>
            <w:r>
              <w:rPr>
                <w:rFonts w:ascii="Arial" w:eastAsia="Arial" w:hAnsi="Arial" w:cs="Arial"/>
                <w:b/>
                <w:sz w:val="12"/>
              </w:rPr>
              <w:t># of years as Partner Entity to Agency</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15</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20</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40+</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5+</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10+</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10+</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10+</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10+</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0"/>
              <w:jc w:val="center"/>
            </w:pPr>
            <w:r>
              <w:rPr>
                <w:rFonts w:ascii="Arial" w:eastAsia="Arial" w:hAnsi="Arial" w:cs="Arial"/>
                <w:sz w:val="12"/>
              </w:rPr>
              <w:t>10+</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10+</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10+</w:t>
            </w:r>
          </w:p>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jc w:val="center"/>
            </w:pPr>
            <w:r>
              <w:rPr>
                <w:rFonts w:ascii="Arial" w:eastAsia="Arial" w:hAnsi="Arial" w:cs="Arial"/>
                <w:b/>
                <w:sz w:val="12"/>
              </w:rPr>
              <w:t xml:space="preserve">Contribute Cash or In-Kind Services, Products?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2"/>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1"/>
              <w:jc w:val="center"/>
            </w:pPr>
            <w:r>
              <w:rPr>
                <w:rFonts w:ascii="Arial" w:eastAsia="Arial" w:hAnsi="Arial" w:cs="Arial"/>
                <w:sz w:val="12"/>
              </w:rPr>
              <w:t>N</w:t>
            </w:r>
          </w:p>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3"/>
              <w:ind w:right="23"/>
              <w:jc w:val="center"/>
            </w:pPr>
            <w:r>
              <w:rPr>
                <w:rFonts w:ascii="Arial" w:eastAsia="Arial" w:hAnsi="Arial" w:cs="Arial"/>
                <w:b/>
                <w:sz w:val="12"/>
              </w:rPr>
              <w:t xml:space="preserve">Avg. Annual Value of Cash or In-Kind </w:t>
            </w:r>
          </w:p>
          <w:p w:rsidR="00B20C36" w:rsidRDefault="00573D30">
            <w:pPr>
              <w:spacing w:after="0"/>
              <w:ind w:right="20"/>
              <w:jc w:val="center"/>
            </w:pPr>
            <w:r>
              <w:rPr>
                <w:rFonts w:ascii="Arial" w:eastAsia="Arial" w:hAnsi="Arial" w:cs="Arial"/>
                <w:b/>
                <w:sz w:val="12"/>
              </w:rPr>
              <w:t>Contribution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bl>
    <w:p w:rsidR="00B20C36" w:rsidRDefault="00B20C36">
      <w:pPr>
        <w:spacing w:after="0"/>
        <w:ind w:left="-1051" w:right="48"/>
      </w:pPr>
    </w:p>
    <w:tbl>
      <w:tblPr>
        <w:tblStyle w:val="TableGrid"/>
        <w:tblW w:w="17892" w:type="dxa"/>
        <w:tblInd w:w="-32" w:type="dxa"/>
        <w:tblCellMar>
          <w:top w:w="5" w:type="dxa"/>
          <w:left w:w="30" w:type="dxa"/>
          <w:bottom w:w="0" w:type="dxa"/>
          <w:right w:w="0" w:type="dxa"/>
        </w:tblCellMar>
        <w:tblLook w:val="04A0" w:firstRow="1" w:lastRow="0" w:firstColumn="1" w:lastColumn="0" w:noHBand="0" w:noVBand="1"/>
      </w:tblPr>
      <w:tblGrid>
        <w:gridCol w:w="2388"/>
        <w:gridCol w:w="2278"/>
        <w:gridCol w:w="1623"/>
        <w:gridCol w:w="1841"/>
        <w:gridCol w:w="1429"/>
        <w:gridCol w:w="1378"/>
        <w:gridCol w:w="1069"/>
        <w:gridCol w:w="937"/>
        <w:gridCol w:w="1151"/>
        <w:gridCol w:w="1417"/>
        <w:gridCol w:w="1169"/>
        <w:gridCol w:w="1212"/>
      </w:tblGrid>
      <w:tr w:rsidR="00B20C36">
        <w:trPr>
          <w:trHeight w:val="139"/>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8"/>
              <w:jc w:val="center"/>
            </w:pPr>
            <w:r>
              <w:rPr>
                <w:rFonts w:ascii="Arial" w:eastAsia="Arial" w:hAnsi="Arial" w:cs="Arial"/>
                <w:b/>
                <w:sz w:val="12"/>
              </w:rPr>
              <w:t xml:space="preserve">Provide Volunteers?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9"/>
              <w:jc w:val="center"/>
            </w:pPr>
            <w:r>
              <w:rPr>
                <w:rFonts w:ascii="Arial" w:eastAsia="Arial" w:hAnsi="Arial" w:cs="Arial"/>
                <w:b/>
                <w:sz w:val="12"/>
              </w:rPr>
              <w:t>Avg. Annual Volunteer Hours</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6"/>
              <w:jc w:val="center"/>
            </w:pPr>
            <w:r>
              <w:rPr>
                <w:rFonts w:ascii="Arial" w:eastAsia="Arial" w:hAnsi="Arial" w:cs="Arial"/>
                <w:b/>
                <w:sz w:val="12"/>
              </w:rPr>
              <w:lastRenderedPageBreak/>
              <w:t xml:space="preserve">Part of Mission to Help Agency?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6"/>
              <w:jc w:val="center"/>
            </w:pPr>
            <w:r>
              <w:rPr>
                <w:rFonts w:ascii="Arial" w:eastAsia="Arial" w:hAnsi="Arial" w:cs="Arial"/>
                <w:b/>
                <w:sz w:val="12"/>
              </w:rPr>
              <w:t xml:space="preserve">Created by Agency?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564"/>
        </w:trPr>
        <w:tc>
          <w:tcPr>
            <w:tcW w:w="2412"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27"/>
              <w:jc w:val="center"/>
            </w:pPr>
            <w:r>
              <w:rPr>
                <w:rFonts w:ascii="Arial" w:eastAsia="Arial" w:hAnsi="Arial" w:cs="Arial"/>
                <w:b/>
                <w:sz w:val="12"/>
              </w:rPr>
              <w:t xml:space="preserve">Name of Partner Entity </w:t>
            </w:r>
          </w:p>
        </w:tc>
        <w:tc>
          <w:tcPr>
            <w:tcW w:w="2302"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30"/>
              <w:jc w:val="center"/>
            </w:pPr>
            <w:r>
              <w:rPr>
                <w:rFonts w:ascii="Arial" w:eastAsia="Arial" w:hAnsi="Arial" w:cs="Arial"/>
                <w:b/>
                <w:sz w:val="12"/>
              </w:rPr>
              <w:t>Spartanburg Mayor Committee</w:t>
            </w:r>
          </w:p>
        </w:tc>
        <w:tc>
          <w:tcPr>
            <w:tcW w:w="1637"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jc w:val="center"/>
            </w:pPr>
            <w:r>
              <w:rPr>
                <w:rFonts w:ascii="Arial" w:eastAsia="Arial" w:hAnsi="Arial" w:cs="Arial"/>
                <w:b/>
                <w:sz w:val="12"/>
              </w:rPr>
              <w:t>Summerville Mayor’s Committee</w:t>
            </w:r>
          </w:p>
        </w:tc>
        <w:tc>
          <w:tcPr>
            <w:tcW w:w="1860"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left="19"/>
              <w:jc w:val="both"/>
            </w:pPr>
            <w:r>
              <w:rPr>
                <w:rFonts w:ascii="Arial" w:eastAsia="Arial" w:hAnsi="Arial" w:cs="Arial"/>
                <w:b/>
                <w:sz w:val="12"/>
              </w:rPr>
              <w:t>American Red Cross -Non-Profit</w:t>
            </w:r>
          </w:p>
        </w:tc>
        <w:tc>
          <w:tcPr>
            <w:tcW w:w="1440"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jc w:val="center"/>
            </w:pPr>
            <w:r>
              <w:rPr>
                <w:rFonts w:ascii="Arial" w:eastAsia="Arial" w:hAnsi="Arial" w:cs="Arial"/>
                <w:b/>
                <w:sz w:val="12"/>
              </w:rPr>
              <w:t>United Way 211-Non Profit</w:t>
            </w:r>
          </w:p>
        </w:tc>
        <w:tc>
          <w:tcPr>
            <w:tcW w:w="1231"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27"/>
              <w:jc w:val="center"/>
            </w:pPr>
            <w:r>
              <w:rPr>
                <w:rFonts w:ascii="Arial" w:eastAsia="Arial" w:hAnsi="Arial" w:cs="Arial"/>
                <w:b/>
                <w:sz w:val="12"/>
              </w:rPr>
              <w:t xml:space="preserve">VA Hospital </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3"/>
              <w:ind w:right="29"/>
              <w:jc w:val="center"/>
            </w:pPr>
            <w:r>
              <w:rPr>
                <w:rFonts w:ascii="Arial" w:eastAsia="Arial" w:hAnsi="Arial" w:cs="Arial"/>
                <w:b/>
                <w:sz w:val="12"/>
              </w:rPr>
              <w:t xml:space="preserve">Harvest Hope </w:t>
            </w:r>
          </w:p>
          <w:p w:rsidR="00B20C36" w:rsidRDefault="00573D30">
            <w:pPr>
              <w:spacing w:after="0"/>
              <w:jc w:val="center"/>
            </w:pPr>
            <w:r>
              <w:rPr>
                <w:rFonts w:ascii="Arial" w:eastAsia="Arial" w:hAnsi="Arial" w:cs="Arial"/>
                <w:b/>
                <w:sz w:val="12"/>
              </w:rPr>
              <w:t>Food Bank -Non Profit</w:t>
            </w:r>
          </w:p>
        </w:tc>
        <w:tc>
          <w:tcPr>
            <w:tcW w:w="943"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left="4"/>
              <w:jc w:val="center"/>
            </w:pPr>
            <w:r>
              <w:rPr>
                <w:rFonts w:ascii="Arial" w:eastAsia="Arial" w:hAnsi="Arial" w:cs="Arial"/>
                <w:b/>
                <w:sz w:val="12"/>
              </w:rPr>
              <w:t xml:space="preserve">Richland County Library </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3"/>
              <w:ind w:right="26"/>
              <w:jc w:val="center"/>
            </w:pPr>
            <w:r>
              <w:rPr>
                <w:rFonts w:ascii="Arial" w:eastAsia="Arial" w:hAnsi="Arial" w:cs="Arial"/>
                <w:b/>
                <w:sz w:val="12"/>
              </w:rPr>
              <w:t>SC State Library-</w:t>
            </w:r>
          </w:p>
          <w:p w:rsidR="00B20C36" w:rsidRDefault="00573D30">
            <w:pPr>
              <w:spacing w:after="0"/>
              <w:jc w:val="center"/>
            </w:pPr>
            <w:r>
              <w:rPr>
                <w:rFonts w:ascii="Arial" w:eastAsia="Arial" w:hAnsi="Arial" w:cs="Arial"/>
                <w:b/>
                <w:sz w:val="12"/>
              </w:rPr>
              <w:t>Talking Book Services</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3"/>
              <w:ind w:left="43"/>
            </w:pPr>
            <w:r>
              <w:rPr>
                <w:rFonts w:ascii="Arial" w:eastAsia="Arial" w:hAnsi="Arial" w:cs="Arial"/>
                <w:b/>
                <w:sz w:val="12"/>
              </w:rPr>
              <w:t xml:space="preserve">Greater Charleston Call </w:t>
            </w:r>
          </w:p>
          <w:p w:rsidR="00B20C36" w:rsidRDefault="00573D30">
            <w:pPr>
              <w:spacing w:after="0"/>
              <w:jc w:val="center"/>
            </w:pPr>
            <w:r>
              <w:rPr>
                <w:rFonts w:ascii="Arial" w:eastAsia="Arial" w:hAnsi="Arial" w:cs="Arial"/>
                <w:b/>
                <w:sz w:val="12"/>
              </w:rPr>
              <w:t>Center Alliance-Division of Charleston Chamber of Commerce</w:t>
            </w:r>
          </w:p>
        </w:tc>
        <w:tc>
          <w:tcPr>
            <w:tcW w:w="1176"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29"/>
              <w:jc w:val="center"/>
            </w:pPr>
            <w:r>
              <w:rPr>
                <w:rFonts w:ascii="Arial" w:eastAsia="Arial" w:hAnsi="Arial" w:cs="Arial"/>
                <w:b/>
                <w:sz w:val="12"/>
              </w:rPr>
              <w:t>indeed.com</w:t>
            </w:r>
          </w:p>
        </w:tc>
        <w:tc>
          <w:tcPr>
            <w:tcW w:w="1224"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left="10" w:right="4"/>
              <w:jc w:val="center"/>
            </w:pPr>
            <w:r>
              <w:rPr>
                <w:rFonts w:ascii="Arial" w:eastAsia="Arial" w:hAnsi="Arial" w:cs="Arial"/>
                <w:b/>
                <w:sz w:val="12"/>
              </w:rPr>
              <w:t>Hadley School for the Blind</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6"/>
              <w:jc w:val="center"/>
            </w:pPr>
            <w:r>
              <w:rPr>
                <w:rFonts w:ascii="Arial" w:eastAsia="Arial" w:hAnsi="Arial" w:cs="Arial"/>
                <w:b/>
                <w:sz w:val="12"/>
              </w:rPr>
              <w:t xml:space="preserve">What type of entity is the Partner entity? </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Committee</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9"/>
              <w:jc w:val="center"/>
            </w:pPr>
            <w:r>
              <w:rPr>
                <w:rFonts w:ascii="Arial" w:eastAsia="Arial" w:hAnsi="Arial" w:cs="Arial"/>
                <w:sz w:val="12"/>
              </w:rPr>
              <w:t>Committee</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Non-Profit</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Non-Profit</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Federal Agency</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Non-Profit</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Other</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State Agency</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Non-Profit</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Private company</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Non-Profit</w:t>
            </w:r>
          </w:p>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5"/>
              <w:jc w:val="center"/>
            </w:pPr>
            <w:r>
              <w:rPr>
                <w:rFonts w:ascii="Arial" w:eastAsia="Arial" w:hAnsi="Arial" w:cs="Arial"/>
                <w:b/>
                <w:sz w:val="12"/>
              </w:rPr>
              <w:t>Other Entity Explanation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4"/>
              <w:jc w:val="center"/>
            </w:pPr>
            <w:r>
              <w:rPr>
                <w:rFonts w:ascii="Arial" w:eastAsia="Arial" w:hAnsi="Arial" w:cs="Arial"/>
                <w:sz w:val="12"/>
              </w:rPr>
              <w:t>County supported</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30"/>
              <w:jc w:val="center"/>
            </w:pPr>
            <w:r>
              <w:rPr>
                <w:rFonts w:ascii="Arial" w:eastAsia="Arial" w:hAnsi="Arial" w:cs="Arial"/>
                <w:b/>
                <w:sz w:val="12"/>
              </w:rPr>
              <w:t># of years as Partner Entity to Agency</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10+</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10+</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10+</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10+</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20+</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10+</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10+</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10+</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5+</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1</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20+</w:t>
            </w:r>
          </w:p>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jc w:val="center"/>
            </w:pPr>
            <w:r>
              <w:rPr>
                <w:rFonts w:ascii="Arial" w:eastAsia="Arial" w:hAnsi="Arial" w:cs="Arial"/>
                <w:b/>
                <w:sz w:val="12"/>
              </w:rPr>
              <w:t xml:space="preserve">Contribute Cash or In-Kind Services, Products?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3"/>
              <w:ind w:right="28"/>
              <w:jc w:val="center"/>
            </w:pPr>
            <w:r>
              <w:rPr>
                <w:rFonts w:ascii="Arial" w:eastAsia="Arial" w:hAnsi="Arial" w:cs="Arial"/>
                <w:b/>
                <w:sz w:val="12"/>
              </w:rPr>
              <w:t xml:space="preserve">Avg. Annual Value of Cash or In-Kind </w:t>
            </w:r>
          </w:p>
          <w:p w:rsidR="00B20C36" w:rsidRDefault="00573D30">
            <w:pPr>
              <w:spacing w:after="0"/>
              <w:ind w:right="25"/>
              <w:jc w:val="center"/>
            </w:pPr>
            <w:r>
              <w:rPr>
                <w:rFonts w:ascii="Arial" w:eastAsia="Arial" w:hAnsi="Arial" w:cs="Arial"/>
                <w:b/>
                <w:sz w:val="12"/>
              </w:rPr>
              <w:t>Contribution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8"/>
              <w:jc w:val="center"/>
            </w:pPr>
            <w:r>
              <w:rPr>
                <w:rFonts w:ascii="Arial" w:eastAsia="Arial" w:hAnsi="Arial" w:cs="Arial"/>
                <w:b/>
                <w:sz w:val="12"/>
              </w:rPr>
              <w:t xml:space="preserve">Provide Volunteers?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9"/>
              <w:jc w:val="center"/>
            </w:pPr>
            <w:r>
              <w:rPr>
                <w:rFonts w:ascii="Arial" w:eastAsia="Arial" w:hAnsi="Arial" w:cs="Arial"/>
                <w:b/>
                <w:sz w:val="12"/>
              </w:rPr>
              <w:t>Avg. Annual Volunteer Hours</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6"/>
              <w:jc w:val="center"/>
            </w:pPr>
            <w:r>
              <w:rPr>
                <w:rFonts w:ascii="Arial" w:eastAsia="Arial" w:hAnsi="Arial" w:cs="Arial"/>
                <w:b/>
                <w:sz w:val="12"/>
              </w:rPr>
              <w:t xml:space="preserve">Part of Mission to Help Agency?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6"/>
              <w:jc w:val="center"/>
            </w:pPr>
            <w:r>
              <w:rPr>
                <w:rFonts w:ascii="Arial" w:eastAsia="Arial" w:hAnsi="Arial" w:cs="Arial"/>
                <w:b/>
                <w:sz w:val="12"/>
              </w:rPr>
              <w:t xml:space="preserve">Created by Agency?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22"/>
        </w:trPr>
        <w:tc>
          <w:tcPr>
            <w:tcW w:w="2412"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27"/>
              <w:jc w:val="center"/>
            </w:pPr>
            <w:r>
              <w:rPr>
                <w:rFonts w:ascii="Arial" w:eastAsia="Arial" w:hAnsi="Arial" w:cs="Arial"/>
                <w:b/>
                <w:sz w:val="12"/>
              </w:rPr>
              <w:t xml:space="preserve">Name of Partner Entity </w:t>
            </w:r>
          </w:p>
        </w:tc>
        <w:tc>
          <w:tcPr>
            <w:tcW w:w="2302"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29"/>
              <w:jc w:val="center"/>
            </w:pPr>
            <w:r>
              <w:rPr>
                <w:rFonts w:ascii="Arial" w:eastAsia="Arial" w:hAnsi="Arial" w:cs="Arial"/>
                <w:b/>
                <w:sz w:val="12"/>
              </w:rPr>
              <w:t>Freedom Scientific</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center"/>
            </w:pPr>
            <w:r>
              <w:rPr>
                <w:rFonts w:ascii="Arial" w:eastAsia="Arial" w:hAnsi="Arial" w:cs="Arial"/>
                <w:b/>
                <w:sz w:val="12"/>
              </w:rPr>
              <w:t>SC Division of Technology Operations</w:t>
            </w:r>
          </w:p>
        </w:tc>
        <w:tc>
          <w:tcPr>
            <w:tcW w:w="1860"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right="28"/>
              <w:jc w:val="center"/>
            </w:pPr>
            <w:r>
              <w:rPr>
                <w:rFonts w:ascii="Arial" w:eastAsia="Arial" w:hAnsi="Arial" w:cs="Arial"/>
                <w:b/>
                <w:sz w:val="12"/>
              </w:rPr>
              <w:t>Microsoft</w:t>
            </w:r>
          </w:p>
        </w:tc>
        <w:tc>
          <w:tcPr>
            <w:tcW w:w="1440"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jc w:val="both"/>
            </w:pPr>
            <w:r>
              <w:rPr>
                <w:rFonts w:ascii="Arial" w:eastAsia="Arial" w:hAnsi="Arial" w:cs="Arial"/>
                <w:b/>
                <w:sz w:val="12"/>
              </w:rPr>
              <w:t xml:space="preserve">State Ethics Commission </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3"/>
              <w:ind w:right="26"/>
              <w:jc w:val="center"/>
            </w:pPr>
            <w:r>
              <w:rPr>
                <w:rFonts w:ascii="Arial" w:eastAsia="Arial" w:hAnsi="Arial" w:cs="Arial"/>
                <w:b/>
                <w:sz w:val="12"/>
              </w:rPr>
              <w:t xml:space="preserve">Department of </w:t>
            </w:r>
          </w:p>
          <w:p w:rsidR="00B20C36" w:rsidRDefault="00573D30">
            <w:pPr>
              <w:spacing w:after="0"/>
              <w:ind w:left="427" w:hanging="415"/>
            </w:pPr>
            <w:r>
              <w:rPr>
                <w:rFonts w:ascii="Arial" w:eastAsia="Arial" w:hAnsi="Arial" w:cs="Arial"/>
                <w:b/>
                <w:sz w:val="12"/>
              </w:rPr>
              <w:t xml:space="preserve">Homeland Security/EVerify </w:t>
            </w:r>
          </w:p>
        </w:tc>
        <w:tc>
          <w:tcPr>
            <w:tcW w:w="1078"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B20C36" w:rsidRDefault="00573D30">
            <w:pPr>
              <w:spacing w:after="0"/>
              <w:ind w:left="22"/>
              <w:jc w:val="both"/>
            </w:pPr>
            <w:r>
              <w:rPr>
                <w:rFonts w:ascii="Arial" w:eastAsia="Arial" w:hAnsi="Arial" w:cs="Arial"/>
                <w:b/>
                <w:sz w:val="12"/>
              </w:rPr>
              <w:t xml:space="preserve">SC Human Affairs </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57" w:hanging="26"/>
              <w:jc w:val="both"/>
            </w:pPr>
            <w:r>
              <w:rPr>
                <w:rFonts w:ascii="Arial" w:eastAsia="Arial" w:hAnsi="Arial" w:cs="Arial"/>
                <w:b/>
                <w:sz w:val="12"/>
              </w:rPr>
              <w:t>SC Budget and Control Board</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center"/>
            </w:pPr>
            <w:r>
              <w:rPr>
                <w:rFonts w:ascii="Arial" w:eastAsia="Arial" w:hAnsi="Arial" w:cs="Arial"/>
                <w:b/>
                <w:sz w:val="12"/>
              </w:rPr>
              <w:t xml:space="preserve">Insurance Reserve Fund </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center"/>
            </w:pPr>
            <w:r>
              <w:rPr>
                <w:rFonts w:ascii="Arial" w:eastAsia="Arial" w:hAnsi="Arial" w:cs="Arial"/>
                <w:b/>
                <w:sz w:val="12"/>
              </w:rPr>
              <w:t xml:space="preserve">Labor Licensing &amp; Regulation </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3"/>
              <w:ind w:left="55"/>
            </w:pPr>
            <w:r>
              <w:rPr>
                <w:rFonts w:ascii="Arial" w:eastAsia="Arial" w:hAnsi="Arial" w:cs="Arial"/>
                <w:b/>
                <w:sz w:val="12"/>
              </w:rPr>
              <w:t xml:space="preserve">Foundation for the </w:t>
            </w:r>
          </w:p>
          <w:p w:rsidR="00B20C36" w:rsidRDefault="00573D30">
            <w:pPr>
              <w:spacing w:after="0"/>
              <w:jc w:val="center"/>
            </w:pPr>
            <w:r>
              <w:rPr>
                <w:rFonts w:ascii="Arial" w:eastAsia="Arial" w:hAnsi="Arial" w:cs="Arial"/>
                <w:b/>
                <w:sz w:val="12"/>
              </w:rPr>
              <w:t>Commission for the Blind</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6"/>
              <w:jc w:val="center"/>
            </w:pPr>
            <w:r>
              <w:rPr>
                <w:rFonts w:ascii="Arial" w:eastAsia="Arial" w:hAnsi="Arial" w:cs="Arial"/>
                <w:b/>
                <w:sz w:val="12"/>
              </w:rPr>
              <w:t xml:space="preserve">What type of entity is the Partner entity? </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Private Company</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4"/>
              <w:jc w:val="center"/>
            </w:pPr>
            <w:r>
              <w:rPr>
                <w:rFonts w:ascii="Arial" w:eastAsia="Arial" w:hAnsi="Arial" w:cs="Arial"/>
                <w:sz w:val="12"/>
              </w:rPr>
              <w:t>State Agency</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Private Company</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State Agency</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3"/>
              <w:jc w:val="center"/>
            </w:pPr>
            <w:r>
              <w:rPr>
                <w:rFonts w:ascii="Arial" w:eastAsia="Arial" w:hAnsi="Arial" w:cs="Arial"/>
                <w:sz w:val="12"/>
              </w:rPr>
              <w:t>Federal Agency</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State Agency</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State Agency</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State Agency</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State Agency</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Non-Profit</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5"/>
              <w:jc w:val="center"/>
            </w:pPr>
            <w:r>
              <w:rPr>
                <w:rFonts w:ascii="Arial" w:eastAsia="Arial" w:hAnsi="Arial" w:cs="Arial"/>
                <w:b/>
                <w:sz w:val="12"/>
              </w:rPr>
              <w:t>Other Entity Explanation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30"/>
              <w:jc w:val="center"/>
            </w:pPr>
            <w:r>
              <w:rPr>
                <w:rFonts w:ascii="Arial" w:eastAsia="Arial" w:hAnsi="Arial" w:cs="Arial"/>
                <w:b/>
                <w:sz w:val="12"/>
              </w:rPr>
              <w:t># of years as Partner Entity to Agency</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5+</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10+</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10+</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20+</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20+</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20+</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20+</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20+</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5"/>
              <w:jc w:val="center"/>
            </w:pPr>
            <w:r>
              <w:rPr>
                <w:rFonts w:ascii="Arial" w:eastAsia="Arial" w:hAnsi="Arial" w:cs="Arial"/>
                <w:sz w:val="12"/>
              </w:rPr>
              <w:t>20+</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10+</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jc w:val="center"/>
            </w:pPr>
            <w:r>
              <w:rPr>
                <w:rFonts w:ascii="Arial" w:eastAsia="Arial" w:hAnsi="Arial" w:cs="Arial"/>
                <w:b/>
                <w:sz w:val="12"/>
              </w:rPr>
              <w:t xml:space="preserve">Contribute Cash or In-Kind Services, Products?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281"/>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3"/>
              <w:ind w:right="28"/>
              <w:jc w:val="center"/>
            </w:pPr>
            <w:r>
              <w:rPr>
                <w:rFonts w:ascii="Arial" w:eastAsia="Arial" w:hAnsi="Arial" w:cs="Arial"/>
                <w:b/>
                <w:sz w:val="12"/>
              </w:rPr>
              <w:t xml:space="preserve">Avg. Annual Value of Cash or In-Kind </w:t>
            </w:r>
          </w:p>
          <w:p w:rsidR="00B20C36" w:rsidRDefault="00573D30">
            <w:pPr>
              <w:spacing w:after="0"/>
              <w:ind w:right="25"/>
              <w:jc w:val="center"/>
            </w:pPr>
            <w:r>
              <w:rPr>
                <w:rFonts w:ascii="Arial" w:eastAsia="Arial" w:hAnsi="Arial" w:cs="Arial"/>
                <w:b/>
                <w:sz w:val="12"/>
              </w:rPr>
              <w:t>Contribution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8"/>
              <w:jc w:val="center"/>
            </w:pPr>
            <w:r>
              <w:rPr>
                <w:rFonts w:ascii="Arial" w:eastAsia="Arial" w:hAnsi="Arial" w:cs="Arial"/>
                <w:b/>
                <w:sz w:val="12"/>
              </w:rPr>
              <w:t xml:space="preserve">Provide Volunteers?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9"/>
              <w:jc w:val="center"/>
            </w:pPr>
            <w:r>
              <w:rPr>
                <w:rFonts w:ascii="Arial" w:eastAsia="Arial" w:hAnsi="Arial" w:cs="Arial"/>
                <w:b/>
                <w:sz w:val="12"/>
              </w:rPr>
              <w:t>Avg. Annual Volunteer Hours</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6"/>
              <w:jc w:val="center"/>
            </w:pPr>
            <w:r>
              <w:rPr>
                <w:rFonts w:ascii="Arial" w:eastAsia="Arial" w:hAnsi="Arial" w:cs="Arial"/>
                <w:b/>
                <w:sz w:val="12"/>
              </w:rPr>
              <w:t xml:space="preserve">Part of Mission to Help Agency?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6"/>
              <w:jc w:val="center"/>
            </w:pPr>
            <w:r>
              <w:rPr>
                <w:rFonts w:ascii="Arial" w:eastAsia="Arial" w:hAnsi="Arial" w:cs="Arial"/>
                <w:b/>
                <w:sz w:val="12"/>
              </w:rPr>
              <w:lastRenderedPageBreak/>
              <w:t xml:space="preserve">Created by Agency? </w:t>
            </w:r>
            <w:r>
              <w:rPr>
                <w:rFonts w:ascii="Arial" w:eastAsia="Arial" w:hAnsi="Arial" w:cs="Arial"/>
                <w:sz w:val="12"/>
              </w:rPr>
              <w:t>(Y or N)</w:t>
            </w:r>
          </w:p>
        </w:tc>
        <w:tc>
          <w:tcPr>
            <w:tcW w:w="23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7"/>
              <w:jc w:val="center"/>
            </w:pPr>
            <w:r>
              <w:rPr>
                <w:rFonts w:ascii="Arial" w:eastAsia="Arial" w:hAnsi="Arial" w:cs="Arial"/>
                <w:sz w:val="12"/>
              </w:rPr>
              <w:t>N</w:t>
            </w:r>
          </w:p>
        </w:tc>
        <w:tc>
          <w:tcPr>
            <w:tcW w:w="18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94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4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8"/>
              <w:jc w:val="center"/>
            </w:pPr>
            <w:r>
              <w:rPr>
                <w:rFonts w:ascii="Arial" w:eastAsia="Arial" w:hAnsi="Arial" w:cs="Arial"/>
                <w:sz w:val="12"/>
              </w:rPr>
              <w:t>N</w:t>
            </w:r>
          </w:p>
        </w:tc>
        <w:tc>
          <w:tcPr>
            <w:tcW w:w="117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26"/>
              <w:jc w:val="center"/>
            </w:pPr>
            <w:r>
              <w:rPr>
                <w:rFonts w:ascii="Arial" w:eastAsia="Arial" w:hAnsi="Arial" w:cs="Arial"/>
                <w:sz w:val="12"/>
              </w:rPr>
              <w:t>N</w:t>
            </w:r>
          </w:p>
        </w:tc>
        <w:tc>
          <w:tcPr>
            <w:tcW w:w="122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2412" w:type="dxa"/>
            <w:tcBorders>
              <w:top w:val="single" w:sz="5" w:space="0" w:color="000000"/>
              <w:left w:val="single" w:sz="5" w:space="0" w:color="000000"/>
              <w:bottom w:val="single" w:sz="5" w:space="0" w:color="000000"/>
              <w:right w:val="single" w:sz="5" w:space="0" w:color="000000"/>
            </w:tcBorders>
          </w:tcPr>
          <w:p w:rsidR="00B20C36" w:rsidRDefault="00B20C36"/>
        </w:tc>
        <w:tc>
          <w:tcPr>
            <w:tcW w:w="2302" w:type="dxa"/>
            <w:tcBorders>
              <w:top w:val="single" w:sz="5" w:space="0" w:color="000000"/>
              <w:left w:val="single" w:sz="5" w:space="0" w:color="000000"/>
              <w:bottom w:val="single" w:sz="5" w:space="0" w:color="000000"/>
              <w:right w:val="single" w:sz="5" w:space="0" w:color="000000"/>
            </w:tcBorders>
          </w:tcPr>
          <w:p w:rsidR="00B20C36" w:rsidRDefault="00B20C36"/>
        </w:tc>
        <w:tc>
          <w:tcPr>
            <w:tcW w:w="1637" w:type="dxa"/>
            <w:tcBorders>
              <w:top w:val="single" w:sz="5" w:space="0" w:color="000000"/>
              <w:left w:val="single" w:sz="5" w:space="0" w:color="000000"/>
              <w:bottom w:val="single" w:sz="5" w:space="0" w:color="000000"/>
              <w:right w:val="single" w:sz="5" w:space="0" w:color="000000"/>
            </w:tcBorders>
          </w:tcPr>
          <w:p w:rsidR="00B20C36" w:rsidRDefault="00B20C36"/>
        </w:tc>
        <w:tc>
          <w:tcPr>
            <w:tcW w:w="1860" w:type="dxa"/>
            <w:tcBorders>
              <w:top w:val="single" w:sz="5" w:space="0" w:color="000000"/>
              <w:left w:val="single" w:sz="5" w:space="0" w:color="000000"/>
              <w:bottom w:val="single" w:sz="5" w:space="0" w:color="000000"/>
              <w:right w:val="single" w:sz="5" w:space="0" w:color="000000"/>
            </w:tcBorders>
          </w:tcPr>
          <w:p w:rsidR="00B20C36" w:rsidRDefault="00B20C36"/>
        </w:tc>
        <w:tc>
          <w:tcPr>
            <w:tcW w:w="1440" w:type="dxa"/>
            <w:tcBorders>
              <w:top w:val="single" w:sz="5" w:space="0" w:color="000000"/>
              <w:left w:val="single" w:sz="5" w:space="0" w:color="000000"/>
              <w:bottom w:val="single" w:sz="5" w:space="0" w:color="000000"/>
              <w:right w:val="single" w:sz="5" w:space="0" w:color="000000"/>
            </w:tcBorders>
          </w:tcPr>
          <w:p w:rsidR="00B20C36" w:rsidRDefault="00B20C36"/>
        </w:tc>
        <w:tc>
          <w:tcPr>
            <w:tcW w:w="1231" w:type="dxa"/>
            <w:tcBorders>
              <w:top w:val="single" w:sz="5" w:space="0" w:color="000000"/>
              <w:left w:val="single" w:sz="5" w:space="0" w:color="000000"/>
              <w:bottom w:val="single" w:sz="5" w:space="0" w:color="000000"/>
              <w:right w:val="single" w:sz="5" w:space="0" w:color="000000"/>
            </w:tcBorders>
          </w:tcPr>
          <w:p w:rsidR="00B20C36" w:rsidRDefault="00B20C36"/>
        </w:tc>
        <w:tc>
          <w:tcPr>
            <w:tcW w:w="1078" w:type="dxa"/>
            <w:tcBorders>
              <w:top w:val="single" w:sz="5" w:space="0" w:color="000000"/>
              <w:left w:val="single" w:sz="5" w:space="0" w:color="000000"/>
              <w:bottom w:val="single" w:sz="5" w:space="0" w:color="000000"/>
              <w:right w:val="single" w:sz="5" w:space="0" w:color="000000"/>
            </w:tcBorders>
          </w:tcPr>
          <w:p w:rsidR="00B20C36" w:rsidRDefault="00B20C36"/>
        </w:tc>
        <w:tc>
          <w:tcPr>
            <w:tcW w:w="943" w:type="dxa"/>
            <w:tcBorders>
              <w:top w:val="single" w:sz="5" w:space="0" w:color="000000"/>
              <w:left w:val="single" w:sz="5" w:space="0" w:color="000000"/>
              <w:bottom w:val="single" w:sz="5" w:space="0" w:color="000000"/>
              <w:right w:val="single" w:sz="5" w:space="0" w:color="000000"/>
            </w:tcBorders>
          </w:tcPr>
          <w:p w:rsidR="00B20C36" w:rsidRDefault="00B20C36"/>
        </w:tc>
        <w:tc>
          <w:tcPr>
            <w:tcW w:w="1160" w:type="dxa"/>
            <w:tcBorders>
              <w:top w:val="single" w:sz="5" w:space="0" w:color="000000"/>
              <w:left w:val="single" w:sz="5" w:space="0" w:color="000000"/>
              <w:bottom w:val="single" w:sz="5" w:space="0" w:color="000000"/>
              <w:right w:val="single" w:sz="5" w:space="0" w:color="000000"/>
            </w:tcBorders>
          </w:tcPr>
          <w:p w:rsidR="00B20C36" w:rsidRDefault="00B20C36"/>
        </w:tc>
        <w:tc>
          <w:tcPr>
            <w:tcW w:w="1428" w:type="dxa"/>
            <w:tcBorders>
              <w:top w:val="single" w:sz="5" w:space="0" w:color="000000"/>
              <w:left w:val="single" w:sz="5" w:space="0" w:color="000000"/>
              <w:bottom w:val="single" w:sz="5" w:space="0" w:color="000000"/>
              <w:right w:val="single" w:sz="5" w:space="0" w:color="000000"/>
            </w:tcBorders>
          </w:tcPr>
          <w:p w:rsidR="00B20C36" w:rsidRDefault="00B20C36"/>
        </w:tc>
        <w:tc>
          <w:tcPr>
            <w:tcW w:w="1176" w:type="dxa"/>
            <w:tcBorders>
              <w:top w:val="single" w:sz="5" w:space="0" w:color="000000"/>
              <w:left w:val="single" w:sz="5" w:space="0" w:color="000000"/>
              <w:bottom w:val="single" w:sz="5" w:space="0" w:color="000000"/>
              <w:right w:val="single" w:sz="5" w:space="0" w:color="000000"/>
            </w:tcBorders>
          </w:tcPr>
          <w:p w:rsidR="00B20C36" w:rsidRDefault="00B20C36"/>
        </w:tc>
        <w:tc>
          <w:tcPr>
            <w:tcW w:w="1224"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tabs>
          <w:tab w:val="center" w:pos="1285"/>
          <w:tab w:val="center" w:pos="3542"/>
        </w:tabs>
        <w:spacing w:after="40" w:line="263" w:lineRule="auto"/>
      </w:pPr>
      <w:r>
        <w:tab/>
      </w:r>
      <w:r>
        <w:rPr>
          <w:rFonts w:ascii="Arial" w:eastAsia="Arial" w:hAnsi="Arial" w:cs="Arial"/>
          <w:b/>
          <w:sz w:val="16"/>
        </w:rPr>
        <w:t>Agency Responding</w:t>
      </w:r>
      <w:r>
        <w:rPr>
          <w:rFonts w:ascii="Arial" w:eastAsia="Arial" w:hAnsi="Arial" w:cs="Arial"/>
          <w:b/>
          <w:sz w:val="16"/>
        </w:rPr>
        <w:tab/>
      </w:r>
      <w:r>
        <w:rPr>
          <w:rFonts w:ascii="Arial" w:eastAsia="Arial" w:hAnsi="Arial" w:cs="Arial"/>
          <w:sz w:val="16"/>
        </w:rPr>
        <w:t>Blind Commission for the</w:t>
      </w:r>
    </w:p>
    <w:p w:rsidR="00B20C36" w:rsidRDefault="00573D30">
      <w:pPr>
        <w:tabs>
          <w:tab w:val="center" w:pos="1285"/>
          <w:tab w:val="center" w:pos="4406"/>
        </w:tabs>
        <w:spacing w:after="69" w:line="263" w:lineRule="auto"/>
      </w:pPr>
      <w:r>
        <w:tab/>
      </w:r>
      <w:r>
        <w:rPr>
          <w:rFonts w:ascii="Arial" w:eastAsia="Arial" w:hAnsi="Arial" w:cs="Arial"/>
          <w:b/>
          <w:sz w:val="16"/>
        </w:rPr>
        <w:t>Date of Submission</w:t>
      </w:r>
      <w:r>
        <w:rPr>
          <w:rFonts w:ascii="Arial" w:eastAsia="Arial" w:hAnsi="Arial" w:cs="Arial"/>
          <w:b/>
          <w:sz w:val="16"/>
        </w:rPr>
        <w:tab/>
        <w:t>7/27/2015</w:t>
      </w:r>
    </w:p>
    <w:p w:rsidR="00B20C36" w:rsidRDefault="00573D30">
      <w:pPr>
        <w:spacing w:after="289" w:line="263" w:lineRule="auto"/>
        <w:ind w:left="-5" w:right="6603" w:hanging="10"/>
      </w:pPr>
      <w:r>
        <w:rPr>
          <w:rFonts w:ascii="Arial" w:eastAsia="Arial" w:hAnsi="Arial" w:cs="Arial"/>
          <w:b/>
          <w:sz w:val="16"/>
        </w:rPr>
        <w:t>Adjustment to blindness, assistive technology, and job readiness training is essential to successfully rehabilitation person with blindness. These services result in successful employment outcomes. Increased employment results in increased economic self-sufficiency, independence, and self-reliance. Decreases demand on other public service and benefit programs such as welfare programs, subsidized housing, etc.</w:t>
      </w:r>
    </w:p>
    <w:p w:rsidR="00B20C36" w:rsidRDefault="00573D30">
      <w:pPr>
        <w:spacing w:after="2" w:line="263" w:lineRule="auto"/>
        <w:ind w:left="-5" w:hanging="10"/>
      </w:pPr>
      <w:r>
        <w:rPr>
          <w:rFonts w:ascii="Arial" w:eastAsia="Arial" w:hAnsi="Arial" w:cs="Arial"/>
          <w:b/>
          <w:sz w:val="16"/>
        </w:rPr>
        <w:t>Resources utilized to Complete Chart</w:t>
      </w:r>
    </w:p>
    <w:p w:rsidR="00B20C36" w:rsidRDefault="00573D30">
      <w:pPr>
        <w:tabs>
          <w:tab w:val="center" w:pos="1286"/>
          <w:tab w:val="center" w:pos="2815"/>
        </w:tabs>
        <w:spacing w:after="3" w:line="263" w:lineRule="auto"/>
      </w:pPr>
      <w:r>
        <w:tab/>
      </w:r>
      <w:r>
        <w:rPr>
          <w:rFonts w:ascii="Arial" w:eastAsia="Arial" w:hAnsi="Arial" w:cs="Arial"/>
          <w:sz w:val="16"/>
        </w:rPr>
        <w:t>Cost</w:t>
      </w:r>
      <w:r>
        <w:rPr>
          <w:rFonts w:ascii="Arial" w:eastAsia="Arial" w:hAnsi="Arial" w:cs="Arial"/>
          <w:sz w:val="16"/>
        </w:rPr>
        <w:tab/>
        <w:t xml:space="preserve">$224 </w:t>
      </w:r>
    </w:p>
    <w:p w:rsidR="00B20C36" w:rsidRDefault="00573D30">
      <w:pPr>
        <w:tabs>
          <w:tab w:val="center" w:pos="1286"/>
          <w:tab w:val="center" w:pos="2865"/>
        </w:tabs>
        <w:spacing w:after="3" w:line="263" w:lineRule="auto"/>
      </w:pPr>
      <w:r>
        <w:tab/>
      </w:r>
      <w:r>
        <w:rPr>
          <w:rFonts w:ascii="Arial" w:eastAsia="Arial" w:hAnsi="Arial" w:cs="Arial"/>
          <w:sz w:val="16"/>
        </w:rPr>
        <w:t>Total Employee Time</w:t>
      </w:r>
      <w:r>
        <w:rPr>
          <w:rFonts w:ascii="Arial" w:eastAsia="Arial" w:hAnsi="Arial" w:cs="Arial"/>
          <w:sz w:val="16"/>
        </w:rPr>
        <w:tab/>
        <w:t>7 hour</w:t>
      </w:r>
    </w:p>
    <w:p w:rsidR="00B20C36" w:rsidRDefault="00573D30">
      <w:pPr>
        <w:tabs>
          <w:tab w:val="center" w:pos="2993"/>
        </w:tabs>
        <w:spacing w:after="199" w:line="263" w:lineRule="auto"/>
      </w:pPr>
      <w:r>
        <w:rPr>
          <w:rFonts w:ascii="Arial" w:eastAsia="Arial" w:hAnsi="Arial" w:cs="Arial"/>
          <w:sz w:val="16"/>
        </w:rPr>
        <w:t># of Employees who worked on it</w:t>
      </w:r>
      <w:r>
        <w:rPr>
          <w:rFonts w:ascii="Arial" w:eastAsia="Arial" w:hAnsi="Arial" w:cs="Arial"/>
          <w:sz w:val="16"/>
        </w:rPr>
        <w:tab/>
        <w:t>11 people</w:t>
      </w:r>
    </w:p>
    <w:p w:rsidR="00B20C36" w:rsidRDefault="00573D30">
      <w:pPr>
        <w:spacing w:after="3" w:line="263" w:lineRule="auto"/>
        <w:ind w:left="98" w:right="11278" w:firstLine="2535"/>
      </w:pPr>
      <w:r>
        <w:rPr>
          <w:rFonts w:ascii="Arial" w:eastAsia="Arial" w:hAnsi="Arial" w:cs="Arial"/>
          <w:sz w:val="16"/>
        </w:rPr>
        <w:t xml:space="preserve">Information Requested below is also requested </w:t>
      </w:r>
      <w:r>
        <w:rPr>
          <w:rFonts w:ascii="Arial" w:eastAsia="Arial" w:hAnsi="Arial" w:cs="Arial"/>
          <w:b/>
          <w:sz w:val="16"/>
        </w:rPr>
        <w:t xml:space="preserve">Similar Information Requested </w:t>
      </w:r>
    </w:p>
    <w:p w:rsidR="00B20C36" w:rsidRDefault="00573D30">
      <w:pPr>
        <w:spacing w:after="3" w:line="263" w:lineRule="auto"/>
        <w:ind w:left="2643" w:hanging="10"/>
      </w:pPr>
      <w:r>
        <w:rPr>
          <w:rFonts w:ascii="Arial" w:eastAsia="Arial" w:hAnsi="Arial" w:cs="Arial"/>
          <w:sz w:val="16"/>
        </w:rPr>
        <w:t>in…</w:t>
      </w:r>
    </w:p>
    <w:p w:rsidR="00B20C36" w:rsidRDefault="00573D30">
      <w:pPr>
        <w:spacing w:after="200" w:line="263" w:lineRule="auto"/>
        <w:ind w:left="142" w:right="14348" w:firstLine="648"/>
      </w:pPr>
      <w:r>
        <w:rPr>
          <w:rFonts w:ascii="Arial" w:eastAsia="Arial" w:hAnsi="Arial" w:cs="Arial"/>
          <w:sz w:val="16"/>
        </w:rPr>
        <w:t>Other Report:</w:t>
      </w:r>
      <w:r>
        <w:rPr>
          <w:rFonts w:ascii="Arial" w:eastAsia="Arial" w:hAnsi="Arial" w:cs="Arial"/>
          <w:sz w:val="16"/>
        </w:rPr>
        <w:tab/>
        <w:t>N/A Question # of the Other Report:</w:t>
      </w:r>
    </w:p>
    <w:p w:rsidR="00B20C36" w:rsidRDefault="00573D30">
      <w:pPr>
        <w:spacing w:after="448" w:line="263" w:lineRule="auto"/>
        <w:ind w:left="-5" w:hanging="10"/>
      </w:pPr>
      <w:r>
        <w:rPr>
          <w:noProof/>
        </w:rPr>
        <mc:AlternateContent>
          <mc:Choice Requires="wpg">
            <w:drawing>
              <wp:anchor distT="0" distB="0" distL="114300" distR="114300" simplePos="0" relativeHeight="251659264" behindDoc="1" locked="0" layoutInCell="1" allowOverlap="1">
                <wp:simplePos x="0" y="0"/>
                <wp:positionH relativeFrom="column">
                  <wp:posOffset>-25907</wp:posOffset>
                </wp:positionH>
                <wp:positionV relativeFrom="paragraph">
                  <wp:posOffset>-2314513</wp:posOffset>
                </wp:positionV>
                <wp:extent cx="11455908" cy="6368542"/>
                <wp:effectExtent l="0" t="0" r="0" b="0"/>
                <wp:wrapNone/>
                <wp:docPr id="344173" name="Group 344173"/>
                <wp:cNvGraphicFramePr/>
                <a:graphic xmlns:a="http://schemas.openxmlformats.org/drawingml/2006/main">
                  <a:graphicData uri="http://schemas.microsoft.com/office/word/2010/wordprocessingGroup">
                    <wpg:wgp>
                      <wpg:cNvGrpSpPr/>
                      <wpg:grpSpPr>
                        <a:xfrm>
                          <a:off x="0" y="0"/>
                          <a:ext cx="11455908" cy="6368542"/>
                          <a:chOff x="0" y="0"/>
                          <a:chExt cx="11455908" cy="6368542"/>
                        </a:xfrm>
                      </wpg:grpSpPr>
                      <wps:wsp>
                        <wps:cNvPr id="501062" name="Shape 501062"/>
                        <wps:cNvSpPr/>
                        <wps:spPr>
                          <a:xfrm>
                            <a:off x="1676654" y="1163193"/>
                            <a:ext cx="2292350" cy="381000"/>
                          </a:xfrm>
                          <a:custGeom>
                            <a:avLst/>
                            <a:gdLst/>
                            <a:ahLst/>
                            <a:cxnLst/>
                            <a:rect l="0" t="0" r="0" b="0"/>
                            <a:pathLst>
                              <a:path w="2292350" h="381000">
                                <a:moveTo>
                                  <a:pt x="0" y="0"/>
                                </a:moveTo>
                                <a:lnTo>
                                  <a:pt x="2292350" y="0"/>
                                </a:lnTo>
                                <a:lnTo>
                                  <a:pt x="2292350" y="381000"/>
                                </a:lnTo>
                                <a:lnTo>
                                  <a:pt x="0" y="381000"/>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063" name="Shape 501063"/>
                        <wps:cNvSpPr/>
                        <wps:spPr>
                          <a:xfrm>
                            <a:off x="1676654" y="1923669"/>
                            <a:ext cx="2292350" cy="254508"/>
                          </a:xfrm>
                          <a:custGeom>
                            <a:avLst/>
                            <a:gdLst/>
                            <a:ahLst/>
                            <a:cxnLst/>
                            <a:rect l="0" t="0" r="0" b="0"/>
                            <a:pathLst>
                              <a:path w="2292350" h="254508">
                                <a:moveTo>
                                  <a:pt x="0" y="0"/>
                                </a:moveTo>
                                <a:lnTo>
                                  <a:pt x="2292350" y="0"/>
                                </a:lnTo>
                                <a:lnTo>
                                  <a:pt x="2292350" y="254508"/>
                                </a:lnTo>
                                <a:lnTo>
                                  <a:pt x="0" y="254508"/>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064" name="Shape 501064"/>
                        <wps:cNvSpPr/>
                        <wps:spPr>
                          <a:xfrm>
                            <a:off x="7015861" y="4966208"/>
                            <a:ext cx="3478022" cy="128016"/>
                          </a:xfrm>
                          <a:custGeom>
                            <a:avLst/>
                            <a:gdLst/>
                            <a:ahLst/>
                            <a:cxnLst/>
                            <a:rect l="0" t="0" r="0" b="0"/>
                            <a:pathLst>
                              <a:path w="3478022" h="128016">
                                <a:moveTo>
                                  <a:pt x="0" y="0"/>
                                </a:moveTo>
                                <a:lnTo>
                                  <a:pt x="3478022" y="0"/>
                                </a:lnTo>
                                <a:lnTo>
                                  <a:pt x="3478022" y="128016"/>
                                </a:lnTo>
                                <a:lnTo>
                                  <a:pt x="0" y="12801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065" name="Shape 501065"/>
                        <wps:cNvSpPr/>
                        <wps:spPr>
                          <a:xfrm>
                            <a:off x="5084700" y="5092700"/>
                            <a:ext cx="1932686" cy="382524"/>
                          </a:xfrm>
                          <a:custGeom>
                            <a:avLst/>
                            <a:gdLst/>
                            <a:ahLst/>
                            <a:cxnLst/>
                            <a:rect l="0" t="0" r="0" b="0"/>
                            <a:pathLst>
                              <a:path w="1932686" h="382524">
                                <a:moveTo>
                                  <a:pt x="0" y="0"/>
                                </a:moveTo>
                                <a:lnTo>
                                  <a:pt x="1932686" y="0"/>
                                </a:lnTo>
                                <a:lnTo>
                                  <a:pt x="1932686" y="382524"/>
                                </a:lnTo>
                                <a:lnTo>
                                  <a:pt x="0" y="382524"/>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066" name="Shape 501066"/>
                        <wps:cNvSpPr/>
                        <wps:spPr>
                          <a:xfrm>
                            <a:off x="10668" y="5473649"/>
                            <a:ext cx="5075556" cy="891845"/>
                          </a:xfrm>
                          <a:custGeom>
                            <a:avLst/>
                            <a:gdLst/>
                            <a:ahLst/>
                            <a:cxnLst/>
                            <a:rect l="0" t="0" r="0" b="0"/>
                            <a:pathLst>
                              <a:path w="5075556" h="891845">
                                <a:moveTo>
                                  <a:pt x="0" y="0"/>
                                </a:moveTo>
                                <a:lnTo>
                                  <a:pt x="5075556" y="0"/>
                                </a:lnTo>
                                <a:lnTo>
                                  <a:pt x="5075556" y="891845"/>
                                </a:lnTo>
                                <a:lnTo>
                                  <a:pt x="0" y="89184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1067" name="Shape 501067"/>
                        <wps:cNvSpPr/>
                        <wps:spPr>
                          <a:xfrm>
                            <a:off x="5084700" y="5473649"/>
                            <a:ext cx="1932686" cy="891845"/>
                          </a:xfrm>
                          <a:custGeom>
                            <a:avLst/>
                            <a:gdLst/>
                            <a:ahLst/>
                            <a:cxnLst/>
                            <a:rect l="0" t="0" r="0" b="0"/>
                            <a:pathLst>
                              <a:path w="1932686" h="891845">
                                <a:moveTo>
                                  <a:pt x="0" y="0"/>
                                </a:moveTo>
                                <a:lnTo>
                                  <a:pt x="1932686" y="0"/>
                                </a:lnTo>
                                <a:lnTo>
                                  <a:pt x="1932686" y="891845"/>
                                </a:lnTo>
                                <a:lnTo>
                                  <a:pt x="0" y="891845"/>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068" name="Shape 501068"/>
                        <wps:cNvSpPr/>
                        <wps:spPr>
                          <a:xfrm>
                            <a:off x="7015861" y="5473649"/>
                            <a:ext cx="3478022" cy="891845"/>
                          </a:xfrm>
                          <a:custGeom>
                            <a:avLst/>
                            <a:gdLst/>
                            <a:ahLst/>
                            <a:cxnLst/>
                            <a:rect l="0" t="0" r="0" b="0"/>
                            <a:pathLst>
                              <a:path w="3478022" h="891845">
                                <a:moveTo>
                                  <a:pt x="0" y="0"/>
                                </a:moveTo>
                                <a:lnTo>
                                  <a:pt x="3478022" y="0"/>
                                </a:lnTo>
                                <a:lnTo>
                                  <a:pt x="3478022" y="891845"/>
                                </a:lnTo>
                                <a:lnTo>
                                  <a:pt x="0" y="89184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1069" name="Shape 501069"/>
                        <wps:cNvSpPr/>
                        <wps:spPr>
                          <a:xfrm>
                            <a:off x="1672082" y="9144"/>
                            <a:ext cx="9144" cy="278892"/>
                          </a:xfrm>
                          <a:custGeom>
                            <a:avLst/>
                            <a:gdLst/>
                            <a:ahLst/>
                            <a:cxnLst/>
                            <a:rect l="0" t="0" r="0" b="0"/>
                            <a:pathLst>
                              <a:path w="9144" h="278892">
                                <a:moveTo>
                                  <a:pt x="0" y="0"/>
                                </a:moveTo>
                                <a:lnTo>
                                  <a:pt x="9144" y="0"/>
                                </a:lnTo>
                                <a:lnTo>
                                  <a:pt x="9144" y="278892"/>
                                </a:lnTo>
                                <a:lnTo>
                                  <a:pt x="0" y="2788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70" name="Shape 501070"/>
                        <wps:cNvSpPr/>
                        <wps:spPr>
                          <a:xfrm>
                            <a:off x="3963035" y="9144"/>
                            <a:ext cx="9144" cy="278892"/>
                          </a:xfrm>
                          <a:custGeom>
                            <a:avLst/>
                            <a:gdLst/>
                            <a:ahLst/>
                            <a:cxnLst/>
                            <a:rect l="0" t="0" r="0" b="0"/>
                            <a:pathLst>
                              <a:path w="9144" h="278892">
                                <a:moveTo>
                                  <a:pt x="0" y="0"/>
                                </a:moveTo>
                                <a:lnTo>
                                  <a:pt x="9144" y="0"/>
                                </a:lnTo>
                                <a:lnTo>
                                  <a:pt x="9144" y="278892"/>
                                </a:lnTo>
                                <a:lnTo>
                                  <a:pt x="0" y="2788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71" name="Shape 501071"/>
                        <wps:cNvSpPr/>
                        <wps:spPr>
                          <a:xfrm>
                            <a:off x="5080127" y="9144"/>
                            <a:ext cx="9144" cy="278892"/>
                          </a:xfrm>
                          <a:custGeom>
                            <a:avLst/>
                            <a:gdLst/>
                            <a:ahLst/>
                            <a:cxnLst/>
                            <a:rect l="0" t="0" r="0" b="0"/>
                            <a:pathLst>
                              <a:path w="9144" h="278892">
                                <a:moveTo>
                                  <a:pt x="0" y="0"/>
                                </a:moveTo>
                                <a:lnTo>
                                  <a:pt x="9144" y="0"/>
                                </a:lnTo>
                                <a:lnTo>
                                  <a:pt x="9144" y="278892"/>
                                </a:lnTo>
                                <a:lnTo>
                                  <a:pt x="0" y="2788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72" name="Shape 501072"/>
                        <wps:cNvSpPr/>
                        <wps:spPr>
                          <a:xfrm>
                            <a:off x="6247765" y="9144"/>
                            <a:ext cx="9144" cy="278892"/>
                          </a:xfrm>
                          <a:custGeom>
                            <a:avLst/>
                            <a:gdLst/>
                            <a:ahLst/>
                            <a:cxnLst/>
                            <a:rect l="0" t="0" r="0" b="0"/>
                            <a:pathLst>
                              <a:path w="9144" h="278892">
                                <a:moveTo>
                                  <a:pt x="0" y="0"/>
                                </a:moveTo>
                                <a:lnTo>
                                  <a:pt x="9144" y="0"/>
                                </a:lnTo>
                                <a:lnTo>
                                  <a:pt x="9144" y="278892"/>
                                </a:lnTo>
                                <a:lnTo>
                                  <a:pt x="0" y="2788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73" name="Shape 501073"/>
                        <wps:cNvSpPr/>
                        <wps:spPr>
                          <a:xfrm>
                            <a:off x="1672082" y="914476"/>
                            <a:ext cx="9144" cy="126797"/>
                          </a:xfrm>
                          <a:custGeom>
                            <a:avLst/>
                            <a:gdLst/>
                            <a:ahLst/>
                            <a:cxnLst/>
                            <a:rect l="0" t="0" r="0" b="0"/>
                            <a:pathLst>
                              <a:path w="9144" h="126797">
                                <a:moveTo>
                                  <a:pt x="0" y="0"/>
                                </a:moveTo>
                                <a:lnTo>
                                  <a:pt x="9144" y="0"/>
                                </a:lnTo>
                                <a:lnTo>
                                  <a:pt x="9144" y="126797"/>
                                </a:lnTo>
                                <a:lnTo>
                                  <a:pt x="0" y="12679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74" name="Shape 501074"/>
                        <wps:cNvSpPr/>
                        <wps:spPr>
                          <a:xfrm>
                            <a:off x="1672082" y="1167765"/>
                            <a:ext cx="9144" cy="1139952"/>
                          </a:xfrm>
                          <a:custGeom>
                            <a:avLst/>
                            <a:gdLst/>
                            <a:ahLst/>
                            <a:cxnLst/>
                            <a:rect l="0" t="0" r="0" b="0"/>
                            <a:pathLst>
                              <a:path w="9144" h="1139952">
                                <a:moveTo>
                                  <a:pt x="0" y="0"/>
                                </a:moveTo>
                                <a:lnTo>
                                  <a:pt x="9144" y="0"/>
                                </a:lnTo>
                                <a:lnTo>
                                  <a:pt x="9144" y="1139952"/>
                                </a:lnTo>
                                <a:lnTo>
                                  <a:pt x="0" y="11399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75" name="Shape 501075"/>
                        <wps:cNvSpPr/>
                        <wps:spPr>
                          <a:xfrm>
                            <a:off x="3963035" y="914527"/>
                            <a:ext cx="9144" cy="1393190"/>
                          </a:xfrm>
                          <a:custGeom>
                            <a:avLst/>
                            <a:gdLst/>
                            <a:ahLst/>
                            <a:cxnLst/>
                            <a:rect l="0" t="0" r="0" b="0"/>
                            <a:pathLst>
                              <a:path w="9144" h="1393190">
                                <a:moveTo>
                                  <a:pt x="0" y="0"/>
                                </a:moveTo>
                                <a:lnTo>
                                  <a:pt x="9144" y="0"/>
                                </a:lnTo>
                                <a:lnTo>
                                  <a:pt x="9144" y="1393190"/>
                                </a:lnTo>
                                <a:lnTo>
                                  <a:pt x="0" y="13931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76" name="Shape 501076"/>
                        <wps:cNvSpPr/>
                        <wps:spPr>
                          <a:xfrm>
                            <a:off x="5080127" y="914527"/>
                            <a:ext cx="9144" cy="1393190"/>
                          </a:xfrm>
                          <a:custGeom>
                            <a:avLst/>
                            <a:gdLst/>
                            <a:ahLst/>
                            <a:cxnLst/>
                            <a:rect l="0" t="0" r="0" b="0"/>
                            <a:pathLst>
                              <a:path w="9144" h="1393190">
                                <a:moveTo>
                                  <a:pt x="0" y="0"/>
                                </a:moveTo>
                                <a:lnTo>
                                  <a:pt x="9144" y="0"/>
                                </a:lnTo>
                                <a:lnTo>
                                  <a:pt x="9144" y="1393190"/>
                                </a:lnTo>
                                <a:lnTo>
                                  <a:pt x="0" y="13931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77" name="Shape 501077"/>
                        <wps:cNvSpPr/>
                        <wps:spPr>
                          <a:xfrm>
                            <a:off x="6247765" y="914527"/>
                            <a:ext cx="9144" cy="1393190"/>
                          </a:xfrm>
                          <a:custGeom>
                            <a:avLst/>
                            <a:gdLst/>
                            <a:ahLst/>
                            <a:cxnLst/>
                            <a:rect l="0" t="0" r="0" b="0"/>
                            <a:pathLst>
                              <a:path w="9144" h="1393190">
                                <a:moveTo>
                                  <a:pt x="0" y="0"/>
                                </a:moveTo>
                                <a:lnTo>
                                  <a:pt x="9144" y="0"/>
                                </a:lnTo>
                                <a:lnTo>
                                  <a:pt x="9144" y="1393190"/>
                                </a:lnTo>
                                <a:lnTo>
                                  <a:pt x="0" y="13931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78" name="Shape 501078"/>
                        <wps:cNvSpPr/>
                        <wps:spPr>
                          <a:xfrm>
                            <a:off x="7011289" y="9271"/>
                            <a:ext cx="9144" cy="2298446"/>
                          </a:xfrm>
                          <a:custGeom>
                            <a:avLst/>
                            <a:gdLst/>
                            <a:ahLst/>
                            <a:cxnLst/>
                            <a:rect l="0" t="0" r="0" b="0"/>
                            <a:pathLst>
                              <a:path w="9144" h="2298446">
                                <a:moveTo>
                                  <a:pt x="0" y="0"/>
                                </a:moveTo>
                                <a:lnTo>
                                  <a:pt x="9144" y="0"/>
                                </a:lnTo>
                                <a:lnTo>
                                  <a:pt x="9144" y="2298446"/>
                                </a:lnTo>
                                <a:lnTo>
                                  <a:pt x="0" y="22984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79" name="Shape 501079"/>
                        <wps:cNvSpPr/>
                        <wps:spPr>
                          <a:xfrm>
                            <a:off x="7857109" y="9271"/>
                            <a:ext cx="9144" cy="2298446"/>
                          </a:xfrm>
                          <a:custGeom>
                            <a:avLst/>
                            <a:gdLst/>
                            <a:ahLst/>
                            <a:cxnLst/>
                            <a:rect l="0" t="0" r="0" b="0"/>
                            <a:pathLst>
                              <a:path w="9144" h="2298446">
                                <a:moveTo>
                                  <a:pt x="0" y="0"/>
                                </a:moveTo>
                                <a:lnTo>
                                  <a:pt x="9144" y="0"/>
                                </a:lnTo>
                                <a:lnTo>
                                  <a:pt x="9144" y="2298446"/>
                                </a:lnTo>
                                <a:lnTo>
                                  <a:pt x="0" y="22984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80" name="Shape 501080"/>
                        <wps:cNvSpPr/>
                        <wps:spPr>
                          <a:xfrm>
                            <a:off x="8848089" y="9271"/>
                            <a:ext cx="9144" cy="2298446"/>
                          </a:xfrm>
                          <a:custGeom>
                            <a:avLst/>
                            <a:gdLst/>
                            <a:ahLst/>
                            <a:cxnLst/>
                            <a:rect l="0" t="0" r="0" b="0"/>
                            <a:pathLst>
                              <a:path w="9144" h="2298446">
                                <a:moveTo>
                                  <a:pt x="0" y="0"/>
                                </a:moveTo>
                                <a:lnTo>
                                  <a:pt x="9144" y="0"/>
                                </a:lnTo>
                                <a:lnTo>
                                  <a:pt x="9144" y="2298446"/>
                                </a:lnTo>
                                <a:lnTo>
                                  <a:pt x="0" y="22984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81" name="Shape 501081"/>
                        <wps:cNvSpPr/>
                        <wps:spPr>
                          <a:xfrm>
                            <a:off x="9547606" y="9271"/>
                            <a:ext cx="9144" cy="2298446"/>
                          </a:xfrm>
                          <a:custGeom>
                            <a:avLst/>
                            <a:gdLst/>
                            <a:ahLst/>
                            <a:cxnLst/>
                            <a:rect l="0" t="0" r="0" b="0"/>
                            <a:pathLst>
                              <a:path w="9144" h="2298446">
                                <a:moveTo>
                                  <a:pt x="0" y="0"/>
                                </a:moveTo>
                                <a:lnTo>
                                  <a:pt x="9144" y="0"/>
                                </a:lnTo>
                                <a:lnTo>
                                  <a:pt x="9144" y="2298446"/>
                                </a:lnTo>
                                <a:lnTo>
                                  <a:pt x="0" y="22984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82" name="Shape 501082"/>
                        <wps:cNvSpPr/>
                        <wps:spPr>
                          <a:xfrm>
                            <a:off x="10487914" y="9271"/>
                            <a:ext cx="9144" cy="2298446"/>
                          </a:xfrm>
                          <a:custGeom>
                            <a:avLst/>
                            <a:gdLst/>
                            <a:ahLst/>
                            <a:cxnLst/>
                            <a:rect l="0" t="0" r="0" b="0"/>
                            <a:pathLst>
                              <a:path w="9144" h="2298446">
                                <a:moveTo>
                                  <a:pt x="0" y="0"/>
                                </a:moveTo>
                                <a:lnTo>
                                  <a:pt x="9144" y="0"/>
                                </a:lnTo>
                                <a:lnTo>
                                  <a:pt x="9144" y="2298446"/>
                                </a:lnTo>
                                <a:lnTo>
                                  <a:pt x="0" y="22984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83" name="Shape 501083"/>
                        <wps:cNvSpPr/>
                        <wps:spPr>
                          <a:xfrm>
                            <a:off x="1672082" y="3368675"/>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84" name="Shape 501084"/>
                        <wps:cNvSpPr/>
                        <wps:spPr>
                          <a:xfrm>
                            <a:off x="3963035" y="3368675"/>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85" name="Shape 501085"/>
                        <wps:cNvSpPr/>
                        <wps:spPr>
                          <a:xfrm>
                            <a:off x="5080127" y="3368675"/>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86" name="Shape 501086"/>
                        <wps:cNvSpPr/>
                        <wps:spPr>
                          <a:xfrm>
                            <a:off x="6247765" y="3368675"/>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87" name="Shape 501087"/>
                        <wps:cNvSpPr/>
                        <wps:spPr>
                          <a:xfrm>
                            <a:off x="7011289" y="3368675"/>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88" name="Shape 501088"/>
                        <wps:cNvSpPr/>
                        <wps:spPr>
                          <a:xfrm>
                            <a:off x="7857109" y="3368675"/>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89" name="Shape 501089"/>
                        <wps:cNvSpPr/>
                        <wps:spPr>
                          <a:xfrm>
                            <a:off x="8848089" y="3368675"/>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90" name="Shape 501090"/>
                        <wps:cNvSpPr/>
                        <wps:spPr>
                          <a:xfrm>
                            <a:off x="9547606" y="3368675"/>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91" name="Shape 501091"/>
                        <wps:cNvSpPr/>
                        <wps:spPr>
                          <a:xfrm>
                            <a:off x="10487914" y="3368675"/>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92" name="Shape 501092"/>
                        <wps:cNvSpPr/>
                        <wps:spPr>
                          <a:xfrm>
                            <a:off x="7857109" y="4844288"/>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93" name="Shape 501093"/>
                        <wps:cNvSpPr/>
                        <wps:spPr>
                          <a:xfrm>
                            <a:off x="8848089" y="4844288"/>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94" name="Shape 501094"/>
                        <wps:cNvSpPr/>
                        <wps:spPr>
                          <a:xfrm>
                            <a:off x="9547606" y="4844288"/>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95" name="Shape 501095"/>
                        <wps:cNvSpPr/>
                        <wps:spPr>
                          <a:xfrm>
                            <a:off x="0" y="0"/>
                            <a:ext cx="9144" cy="6368542"/>
                          </a:xfrm>
                          <a:custGeom>
                            <a:avLst/>
                            <a:gdLst/>
                            <a:ahLst/>
                            <a:cxnLst/>
                            <a:rect l="0" t="0" r="0" b="0"/>
                            <a:pathLst>
                              <a:path w="9144" h="6368542">
                                <a:moveTo>
                                  <a:pt x="0" y="0"/>
                                </a:moveTo>
                                <a:lnTo>
                                  <a:pt x="9144" y="0"/>
                                </a:lnTo>
                                <a:lnTo>
                                  <a:pt x="9144" y="6368542"/>
                                </a:lnTo>
                                <a:lnTo>
                                  <a:pt x="0" y="636854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96" name="Shape 501096"/>
                        <wps:cNvSpPr/>
                        <wps:spPr>
                          <a:xfrm>
                            <a:off x="1672082" y="4844288"/>
                            <a:ext cx="9144" cy="1524254"/>
                          </a:xfrm>
                          <a:custGeom>
                            <a:avLst/>
                            <a:gdLst/>
                            <a:ahLst/>
                            <a:cxnLst/>
                            <a:rect l="0" t="0" r="0" b="0"/>
                            <a:pathLst>
                              <a:path w="9144" h="1524254">
                                <a:moveTo>
                                  <a:pt x="0" y="0"/>
                                </a:moveTo>
                                <a:lnTo>
                                  <a:pt x="9144" y="0"/>
                                </a:lnTo>
                                <a:lnTo>
                                  <a:pt x="9144" y="1524254"/>
                                </a:lnTo>
                                <a:lnTo>
                                  <a:pt x="0" y="15242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97" name="Shape 501097"/>
                        <wps:cNvSpPr/>
                        <wps:spPr>
                          <a:xfrm>
                            <a:off x="3963035" y="4844288"/>
                            <a:ext cx="9144" cy="1524254"/>
                          </a:xfrm>
                          <a:custGeom>
                            <a:avLst/>
                            <a:gdLst/>
                            <a:ahLst/>
                            <a:cxnLst/>
                            <a:rect l="0" t="0" r="0" b="0"/>
                            <a:pathLst>
                              <a:path w="9144" h="1524254">
                                <a:moveTo>
                                  <a:pt x="0" y="0"/>
                                </a:moveTo>
                                <a:lnTo>
                                  <a:pt x="9144" y="0"/>
                                </a:lnTo>
                                <a:lnTo>
                                  <a:pt x="9144" y="1524254"/>
                                </a:lnTo>
                                <a:lnTo>
                                  <a:pt x="0" y="15242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98" name="Shape 501098"/>
                        <wps:cNvSpPr/>
                        <wps:spPr>
                          <a:xfrm>
                            <a:off x="5080127" y="4844288"/>
                            <a:ext cx="9144" cy="1524254"/>
                          </a:xfrm>
                          <a:custGeom>
                            <a:avLst/>
                            <a:gdLst/>
                            <a:ahLst/>
                            <a:cxnLst/>
                            <a:rect l="0" t="0" r="0" b="0"/>
                            <a:pathLst>
                              <a:path w="9144" h="1524254">
                                <a:moveTo>
                                  <a:pt x="0" y="0"/>
                                </a:moveTo>
                                <a:lnTo>
                                  <a:pt x="9144" y="0"/>
                                </a:lnTo>
                                <a:lnTo>
                                  <a:pt x="9144" y="1524254"/>
                                </a:lnTo>
                                <a:lnTo>
                                  <a:pt x="0" y="15242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099" name="Shape 501099"/>
                        <wps:cNvSpPr/>
                        <wps:spPr>
                          <a:xfrm>
                            <a:off x="6247765" y="4844288"/>
                            <a:ext cx="9144" cy="1524254"/>
                          </a:xfrm>
                          <a:custGeom>
                            <a:avLst/>
                            <a:gdLst/>
                            <a:ahLst/>
                            <a:cxnLst/>
                            <a:rect l="0" t="0" r="0" b="0"/>
                            <a:pathLst>
                              <a:path w="9144" h="1524254">
                                <a:moveTo>
                                  <a:pt x="0" y="0"/>
                                </a:moveTo>
                                <a:lnTo>
                                  <a:pt x="9144" y="0"/>
                                </a:lnTo>
                                <a:lnTo>
                                  <a:pt x="9144" y="1524254"/>
                                </a:lnTo>
                                <a:lnTo>
                                  <a:pt x="0" y="15242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00" name="Shape 501100"/>
                        <wps:cNvSpPr/>
                        <wps:spPr>
                          <a:xfrm>
                            <a:off x="7011289" y="4844288"/>
                            <a:ext cx="9144" cy="1524254"/>
                          </a:xfrm>
                          <a:custGeom>
                            <a:avLst/>
                            <a:gdLst/>
                            <a:ahLst/>
                            <a:cxnLst/>
                            <a:rect l="0" t="0" r="0" b="0"/>
                            <a:pathLst>
                              <a:path w="9144" h="1524254">
                                <a:moveTo>
                                  <a:pt x="0" y="0"/>
                                </a:moveTo>
                                <a:lnTo>
                                  <a:pt x="9144" y="0"/>
                                </a:lnTo>
                                <a:lnTo>
                                  <a:pt x="9144" y="1524254"/>
                                </a:lnTo>
                                <a:lnTo>
                                  <a:pt x="0" y="15242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01" name="Shape 501101"/>
                        <wps:cNvSpPr/>
                        <wps:spPr>
                          <a:xfrm>
                            <a:off x="7857109" y="5097272"/>
                            <a:ext cx="9144" cy="1271270"/>
                          </a:xfrm>
                          <a:custGeom>
                            <a:avLst/>
                            <a:gdLst/>
                            <a:ahLst/>
                            <a:cxnLst/>
                            <a:rect l="0" t="0" r="0" b="0"/>
                            <a:pathLst>
                              <a:path w="9144" h="1271270">
                                <a:moveTo>
                                  <a:pt x="0" y="0"/>
                                </a:moveTo>
                                <a:lnTo>
                                  <a:pt x="9144" y="0"/>
                                </a:lnTo>
                                <a:lnTo>
                                  <a:pt x="9144" y="1271270"/>
                                </a:lnTo>
                                <a:lnTo>
                                  <a:pt x="0" y="127127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02" name="Shape 501102"/>
                        <wps:cNvSpPr/>
                        <wps:spPr>
                          <a:xfrm>
                            <a:off x="8848089" y="5097272"/>
                            <a:ext cx="9144" cy="1271270"/>
                          </a:xfrm>
                          <a:custGeom>
                            <a:avLst/>
                            <a:gdLst/>
                            <a:ahLst/>
                            <a:cxnLst/>
                            <a:rect l="0" t="0" r="0" b="0"/>
                            <a:pathLst>
                              <a:path w="9144" h="1271270">
                                <a:moveTo>
                                  <a:pt x="0" y="0"/>
                                </a:moveTo>
                                <a:lnTo>
                                  <a:pt x="9144" y="0"/>
                                </a:lnTo>
                                <a:lnTo>
                                  <a:pt x="9144" y="1271270"/>
                                </a:lnTo>
                                <a:lnTo>
                                  <a:pt x="0" y="127127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03" name="Shape 501103"/>
                        <wps:cNvSpPr/>
                        <wps:spPr>
                          <a:xfrm>
                            <a:off x="9547606" y="5097272"/>
                            <a:ext cx="9144" cy="1271270"/>
                          </a:xfrm>
                          <a:custGeom>
                            <a:avLst/>
                            <a:gdLst/>
                            <a:ahLst/>
                            <a:cxnLst/>
                            <a:rect l="0" t="0" r="0" b="0"/>
                            <a:pathLst>
                              <a:path w="9144" h="1271270">
                                <a:moveTo>
                                  <a:pt x="0" y="0"/>
                                </a:moveTo>
                                <a:lnTo>
                                  <a:pt x="9144" y="0"/>
                                </a:lnTo>
                                <a:lnTo>
                                  <a:pt x="9144" y="1271270"/>
                                </a:lnTo>
                                <a:lnTo>
                                  <a:pt x="0" y="127127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04" name="Shape 501104"/>
                        <wps:cNvSpPr/>
                        <wps:spPr>
                          <a:xfrm>
                            <a:off x="10487914" y="4844288"/>
                            <a:ext cx="9144" cy="1524254"/>
                          </a:xfrm>
                          <a:custGeom>
                            <a:avLst/>
                            <a:gdLst/>
                            <a:ahLst/>
                            <a:cxnLst/>
                            <a:rect l="0" t="0" r="0" b="0"/>
                            <a:pathLst>
                              <a:path w="9144" h="1524254">
                                <a:moveTo>
                                  <a:pt x="0" y="0"/>
                                </a:moveTo>
                                <a:lnTo>
                                  <a:pt x="9144" y="0"/>
                                </a:lnTo>
                                <a:lnTo>
                                  <a:pt x="9144" y="1524254"/>
                                </a:lnTo>
                                <a:lnTo>
                                  <a:pt x="0" y="15242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05" name="Shape 501105"/>
                        <wps:cNvSpPr/>
                        <wps:spPr>
                          <a:xfrm>
                            <a:off x="11446764" y="9144"/>
                            <a:ext cx="9144" cy="6359398"/>
                          </a:xfrm>
                          <a:custGeom>
                            <a:avLst/>
                            <a:gdLst/>
                            <a:ahLst/>
                            <a:cxnLst/>
                            <a:rect l="0" t="0" r="0" b="0"/>
                            <a:pathLst>
                              <a:path w="9144" h="6359398">
                                <a:moveTo>
                                  <a:pt x="0" y="0"/>
                                </a:moveTo>
                                <a:lnTo>
                                  <a:pt x="9144" y="0"/>
                                </a:lnTo>
                                <a:lnTo>
                                  <a:pt x="9144" y="6359398"/>
                                </a:lnTo>
                                <a:lnTo>
                                  <a:pt x="0" y="635939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06" name="Shape 501106"/>
                        <wps:cNvSpPr/>
                        <wps:spPr>
                          <a:xfrm>
                            <a:off x="9144" y="0"/>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07" name="Shape 501107"/>
                        <wps:cNvSpPr/>
                        <wps:spPr>
                          <a:xfrm>
                            <a:off x="9144" y="152400"/>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08" name="Shape 501108"/>
                        <wps:cNvSpPr/>
                        <wps:spPr>
                          <a:xfrm>
                            <a:off x="9144" y="278892"/>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09" name="Shape 501109"/>
                        <wps:cNvSpPr/>
                        <wps:spPr>
                          <a:xfrm>
                            <a:off x="9144" y="905256"/>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10" name="Shape 501110"/>
                        <wps:cNvSpPr/>
                        <wps:spPr>
                          <a:xfrm>
                            <a:off x="9144" y="1032129"/>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11" name="Shape 501111"/>
                        <wps:cNvSpPr/>
                        <wps:spPr>
                          <a:xfrm>
                            <a:off x="9144" y="1158621"/>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12" name="Shape 501112"/>
                        <wps:cNvSpPr/>
                        <wps:spPr>
                          <a:xfrm>
                            <a:off x="9144" y="1285113"/>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13" name="Shape 501113"/>
                        <wps:cNvSpPr/>
                        <wps:spPr>
                          <a:xfrm>
                            <a:off x="9144" y="1411605"/>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14" name="Shape 501114"/>
                        <wps:cNvSpPr/>
                        <wps:spPr>
                          <a:xfrm>
                            <a:off x="9144" y="1538097"/>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15" name="Shape 501115"/>
                        <wps:cNvSpPr/>
                        <wps:spPr>
                          <a:xfrm>
                            <a:off x="9144" y="1664589"/>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16" name="Shape 501116"/>
                        <wps:cNvSpPr/>
                        <wps:spPr>
                          <a:xfrm>
                            <a:off x="9144" y="1919097"/>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17" name="Shape 501117"/>
                        <wps:cNvSpPr/>
                        <wps:spPr>
                          <a:xfrm>
                            <a:off x="9144" y="2045589"/>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18" name="Shape 501118"/>
                        <wps:cNvSpPr/>
                        <wps:spPr>
                          <a:xfrm>
                            <a:off x="9144" y="2172081"/>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19" name="Shape 501119"/>
                        <wps:cNvSpPr/>
                        <wps:spPr>
                          <a:xfrm>
                            <a:off x="9144" y="2298573"/>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20" name="Shape 501120"/>
                        <wps:cNvSpPr/>
                        <wps:spPr>
                          <a:xfrm>
                            <a:off x="9144" y="3359531"/>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21" name="Shape 501121"/>
                        <wps:cNvSpPr/>
                        <wps:spPr>
                          <a:xfrm>
                            <a:off x="9144" y="3486023"/>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22" name="Shape 501122"/>
                        <wps:cNvSpPr/>
                        <wps:spPr>
                          <a:xfrm>
                            <a:off x="9144" y="4835145"/>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23" name="Shape 501123"/>
                        <wps:cNvSpPr/>
                        <wps:spPr>
                          <a:xfrm>
                            <a:off x="9144" y="4961636"/>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24" name="Shape 501124"/>
                        <wps:cNvSpPr/>
                        <wps:spPr>
                          <a:xfrm>
                            <a:off x="9144" y="5088128"/>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25" name="Shape 501125"/>
                        <wps:cNvSpPr/>
                        <wps:spPr>
                          <a:xfrm>
                            <a:off x="9144" y="5469128"/>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26" name="Shape 501126"/>
                        <wps:cNvSpPr/>
                        <wps:spPr>
                          <a:xfrm>
                            <a:off x="9144" y="5850382"/>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27" name="Shape 501127"/>
                        <wps:cNvSpPr/>
                        <wps:spPr>
                          <a:xfrm>
                            <a:off x="9144" y="6359398"/>
                            <a:ext cx="11446764" cy="9144"/>
                          </a:xfrm>
                          <a:custGeom>
                            <a:avLst/>
                            <a:gdLst/>
                            <a:ahLst/>
                            <a:cxnLst/>
                            <a:rect l="0" t="0" r="0" b="0"/>
                            <a:pathLst>
                              <a:path w="11446764" h="9144">
                                <a:moveTo>
                                  <a:pt x="0" y="0"/>
                                </a:moveTo>
                                <a:lnTo>
                                  <a:pt x="11446764" y="0"/>
                                </a:lnTo>
                                <a:lnTo>
                                  <a:pt x="114467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C66639E" id="Group 344173" o:spid="_x0000_s1026" style="position:absolute;margin-left:-2.05pt;margin-top:-182.25pt;width:902.05pt;height:501.45pt;z-index:-251657216" coordsize="114559,6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">
                <v:shape id="Shape 501062" o:spid="_x0000_s1027" style="position:absolute;left:16766;top:11631;width:22924;height:3810;visibility:visible;mso-wrap-style:square;v-text-anchor:top" coordsize="2292350,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JMnckA&#10;AADfAAAADwAAAGRycy9kb3ducmV2LnhtbESPUUvDMBSF34X9h3AF31zSgmPUZUOEiahDnDL2eNvc&#10;NXXNTWli1/nrjSD4eDjnfIezWI2uFQP1ofGsIZsqEMSVNw3XGj7e19dzECEiG2w9k4YzBVgtJxcL&#10;LIw/8RsN21iLBOFQoAYbY1dIGSpLDsPUd8TJO/jeYUyyr6Xp8ZTgrpW5UjPpsOG0YLGje0vVcfvl&#10;NOTl0/qwf91l3fdL+TkfNuWzfSi1vroc725BRBrjf/iv/Wg03KhMzXL4/ZO+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XJMnckAAADfAAAADwAAAAAAAAAAAAAAAACYAgAA&#10;ZHJzL2Rvd25yZXYueG1sUEsFBgAAAAAEAAQA9QAAAI4DAAAAAA==&#10;" path="m,l2292350,r,381000l,381000,,e" fillcolor="yellow" stroked="f" strokeweight="0">
                  <v:stroke miterlimit="83231f" joinstyle="miter"/>
                  <v:path arrowok="t" textboxrect="0,0,2292350,381000"/>
                </v:shape>
                <v:shape id="Shape 501063" o:spid="_x0000_s1028" style="position:absolute;left:16766;top:19236;width:22924;height:2545;visibility:visible;mso-wrap-style:square;v-text-anchor:top" coordsize="2292350,254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aif8UA&#10;AADfAAAADwAAAGRycy9kb3ducmV2LnhtbERPy2oCMRTdF/oP4QrdlJpYqcpolFIQ3HThY9HlZXKd&#10;GZzcxCQzTv++EYRuDhzOi7PaDLYVPYXYONYwGSsQxKUzDVcaTsft2wJETMgGW8ek4ZcibNbPTyss&#10;jLvxnvpDqkQu4VighjolX0gZy5osxrHzxFk7u2AxZRoqaQLecrlt5btSM2mx4bxQo6evmsrLobMa&#10;wq6bf/9cX4/dYhsyXH3fzr3WL6Phcwki0ZD+zY/0zmj4UBM1m8L9T/4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qJ/xQAAAN8AAAAPAAAAAAAAAAAAAAAAAJgCAABkcnMv&#10;ZG93bnJldi54bWxQSwUGAAAAAAQABAD1AAAAigMAAAAA&#10;" path="m,l2292350,r,254508l,254508,,e" fillcolor="yellow" stroked="f" strokeweight="0">
                  <v:stroke miterlimit="83231f" joinstyle="miter"/>
                  <v:path arrowok="t" textboxrect="0,0,2292350,254508"/>
                </v:shape>
                <v:shape id="Shape 501064" o:spid="_x0000_s1029" style="position:absolute;left:70158;top:49662;width:34780;height:1280;visibility:visible;mso-wrap-style:square;v-text-anchor:top" coordsize="3478022,128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JPDskA&#10;AADfAAAADwAAAGRycy9kb3ducmV2LnhtbESPQUsDMRSE70L/Q3gFbzbZonXZNi1FENtLrdUeenvd&#10;vO4ubl6WJHbXf28EweMwM98wi9VgW3ElHxrHGrKJAkFcOtNwpeHj/fkuBxEissHWMWn4pgCr5ehm&#10;gYVxPb/R9RArkSAcCtRQx9gVUoayJoth4jri5F2ctxiT9JU0HvsEt62cKjWTFhtOCzV29FRT+Xn4&#10;shqmu+zxeM53L+0235yO2379Gv1e69vxsJ6DiDTE//Bfe2M0PKhMze7h90/6AnL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oJPDskAAADfAAAADwAAAAAAAAAAAAAAAACYAgAA&#10;ZHJzL2Rvd25yZXYueG1sUEsFBgAAAAAEAAQA9QAAAI4DAAAAAA==&#10;" path="m,l3478022,r,128016l,128016,,e" fillcolor="#d9d9d9" stroked="f" strokeweight="0">
                  <v:stroke miterlimit="83231f" joinstyle="miter"/>
                  <v:path arrowok="t" textboxrect="0,0,3478022,128016"/>
                </v:shape>
                <v:shape id="Shape 501065" o:spid="_x0000_s1030" style="position:absolute;left:50847;top:50927;width:19326;height:3825;visibility:visible;mso-wrap-style:square;v-text-anchor:top" coordsize="1932686,382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7BG8UA&#10;AADfAAAADwAAAGRycy9kb3ducmV2LnhtbESPS2sCMRSF94L/IdxCd5ooddpOjWILQhE3Th/ry+R2&#10;ZnByMyZRp//eCILLw3l8nPmyt604kQ+NYw2TsQJBXDrTcKXh+2s9egERIrLB1jFp+KcAy8VwMMfc&#10;uDPv6FTESqQRDjlqqGPscilDWZPFMHYdcfL+nLcYk/SVNB7Pady2cqpUJi02nAg1dvRRU7kvjjZB&#10;9u/+9feJDhs+rLrnjH+KrWy1fnzoV28gIvXxHr61P42GmZqobAbXP+kL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sEbxQAAAN8AAAAPAAAAAAAAAAAAAAAAAJgCAABkcnMv&#10;ZG93bnJldi54bWxQSwUGAAAAAAQABAD1AAAAigMAAAAA&#10;" path="m,l1932686,r,382524l,382524,,e" fillcolor="yellow" stroked="f" strokeweight="0">
                  <v:stroke miterlimit="83231f" joinstyle="miter"/>
                  <v:path arrowok="t" textboxrect="0,0,1932686,382524"/>
                </v:shape>
                <v:shape id="Shape 501066" o:spid="_x0000_s1031" style="position:absolute;left:106;top:54736;width:50756;height:8918;visibility:visible;mso-wrap-style:square;v-text-anchor:top" coordsize="5075556,89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UOCsUA&#10;AADfAAAADwAAAGRycy9kb3ducmV2LnhtbESPzYvCMBTE7wv+D+EJe1uTChapRhFF2OP6cfH2aF4/&#10;aPNSmqyt/vVGWNjjMDO/Ydbb0bbiTr2vHWtIZgoEce5MzaWG6+X4tQThA7LB1jFpeJCH7WbyscbM&#10;uIFPdD+HUkQI+ww1VCF0mZQ+r8iin7mOOHqF6y2GKPtSmh6HCLetnCuVSos1x4UKO9pXlDfnX6vh&#10;9vxJ5s3ChmNzLZLilJb20A1af07H3QpEoDH8h//a30bDQiUqTeH9J34BuX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xQ4KxQAAAN8AAAAPAAAAAAAAAAAAAAAAAJgCAABkcnMv&#10;ZG93bnJldi54bWxQSwUGAAAAAAQABAD1AAAAigMAAAAA&#10;" path="m,l5075556,r,891845l,891845,,e" stroked="f" strokeweight="0">
                  <v:stroke miterlimit="83231f" joinstyle="miter"/>
                  <v:path arrowok="t" textboxrect="0,0,5075556,891845"/>
                </v:shape>
                <v:shape id="Shape 501067" o:spid="_x0000_s1032" style="position:absolute;left:50847;top:54736;width:19326;height:8918;visibility:visible;mso-wrap-style:square;v-text-anchor:top" coordsize="1932686,89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b/DskA&#10;AADfAAAADwAAAGRycy9kb3ducmV2LnhtbESPT2vCQBTE7wW/w/IKvRTdtVQr0VVE6B/IQbQientm&#10;X5Ng9m3IbmP67d2C4HGYmd8ws0VnK9FS40vHGoYDBYI4c6bkXMPu+70/AeEDssHKMWn4Iw+Lee9h&#10;holxF95Quw25iBD2CWooQqgTKX1WkEU/cDVx9H5cYzFE2eTSNHiJcFvJF6XG0mLJcaHAmlYFZeft&#10;r9WwPn9+tKd6syR1SPc0eU1Pz8dU66fHbjkFEagL9/Ct/WU0jNRQjd/g/0/8AnJ+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Bb/DskAAADfAAAADwAAAAAAAAAAAAAAAACYAgAA&#10;ZHJzL2Rvd25yZXYueG1sUEsFBgAAAAAEAAQA9QAAAI4DAAAAAA==&#10;" path="m,l1932686,r,891845l,891845,,e" fillcolor="yellow" stroked="f" strokeweight="0">
                  <v:stroke miterlimit="83231f" joinstyle="miter"/>
                  <v:path arrowok="t" textboxrect="0,0,1932686,891845"/>
                </v:shape>
                <v:shape id="Shape 501068" o:spid="_x0000_s1033" style="position:absolute;left:70158;top:54736;width:34780;height:8918;visibility:visible;mso-wrap-style:square;v-text-anchor:top" coordsize="3478022,89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OvMr8A&#10;AADfAAAADwAAAGRycy9kb3ducmV2LnhtbERPy4rCMBTdC/5DuII7TRzwQccoUhhw6esDLs2dttjc&#10;lObadv5+shBcHs57fxx9o3rqYh3YwmppQBEXwdVcWnjcfxY7UFGQHTaBycIfRTgeppM9Zi4MfKX+&#10;JqVKIRwztFCJtJnWsajIY1yGljhxv6HzKAl2pXYdDincN/rLmI32WHNqqLClvKLieXt5C7v7Jd/K&#10;5TmMvfeSy/lR9MZYO5+Np29QQqN8xG/32VlYm5XZpMHpT/oC+vA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U68yvwAAAN8AAAAPAAAAAAAAAAAAAAAAAJgCAABkcnMvZG93bnJl&#10;di54bWxQSwUGAAAAAAQABAD1AAAAhAMAAAAA&#10;" path="m,l3478022,r,891845l,891845,,e" stroked="f" strokeweight="0">
                  <v:stroke miterlimit="83231f" joinstyle="miter"/>
                  <v:path arrowok="t" textboxrect="0,0,3478022,891845"/>
                </v:shape>
                <v:shape id="Shape 501069" o:spid="_x0000_s1034" style="position:absolute;left:16720;top:91;width:92;height:2789;visibility:visible;mso-wrap-style:square;v-text-anchor:top" coordsize="9144,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WUMgA&#10;AADfAAAADwAAAGRycy9kb3ducmV2LnhtbESPQWsCMRSE74L/IbxCL1KTLVXarVFEFDx40Rba42Pz&#10;urt18xI2cV37640g9DjMzDfMbNHbRnTUhtqxhmysQBAXztRcavj82Dy9gggR2WDjmDRcKMBiPhzM&#10;MDfuzHvqDrEUCcIhRw1VjD6XMhQVWQxj54mT9+NaizHJtpSmxXOC20Y+KzWVFmtOCxV6WlVUHA8n&#10;q2F1vNju92v3gn/fcT8ZrT1lndf68aFfvoOI1Mf/8L29NRomKlPTN7j9SV9A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81ZQyAAAAN8AAAAPAAAAAAAAAAAAAAAAAJgCAABk&#10;cnMvZG93bnJldi54bWxQSwUGAAAAAAQABAD1AAAAjQMAAAAA&#10;" path="m,l9144,r,278892l,278892,,e" fillcolor="black" stroked="f" strokeweight="0">
                  <v:stroke miterlimit="83231f" joinstyle="miter"/>
                  <v:path arrowok="t" textboxrect="0,0,9144,278892"/>
                </v:shape>
                <v:shape id="Shape 501070" o:spid="_x0000_s1035" style="position:absolute;left:39630;top:91;width:91;height:2789;visibility:visible;mso-wrap-style:square;v-text-anchor:top" coordsize="9144,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BpEMcA&#10;AADfAAAADwAAAGRycy9kb3ducmV2LnhtbESPy2oCMRSG9wXfIRyhm6LJSL0wNUoRC110oxV0eZgc&#10;Z6ZOTsIkHUef3iwKXf78N77lureN6KgNtWMN2ViBIC6cqbnUcPj+GC1AhIhssHFMGm4UYL0aPC0x&#10;N+7KO+r2sRRphEOOGqoYfS5lKCqyGMbOEyfv7FqLMcm2lKbFaxq3jZwoNZMWa04PFXraVFRc9r9W&#10;w+Zys93P8esV76e4m75sPWWd1/p52L+/gYjUx//wX/vTaJiqTM0TQeJJLC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QaRDHAAAA3wAAAA8AAAAAAAAAAAAAAAAAmAIAAGRy&#10;cy9kb3ducmV2LnhtbFBLBQYAAAAABAAEAPUAAACMAwAAAAA=&#10;" path="m,l9144,r,278892l,278892,,e" fillcolor="black" stroked="f" strokeweight="0">
                  <v:stroke miterlimit="83231f" joinstyle="miter"/>
                  <v:path arrowok="t" textboxrect="0,0,9144,278892"/>
                </v:shape>
                <v:shape id="Shape 501071" o:spid="_x0000_s1036" style="position:absolute;left:50801;top:91;width:91;height:2789;visibility:visible;mso-wrap-style:square;v-text-anchor:top" coordsize="9144,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Mi8gA&#10;AADfAAAADwAAAGRycy9kb3ducmV2LnhtbESPQWsCMRSE74L/IbyCF6nJSm1laxSRFnrwohX0+Ni8&#10;7m7dvIRNuq799aZQ8DjMzDfMYtXbRnTUhtqxhmyiQBAXztRcajh8vj/OQYSIbLBxTBquFGC1HA4W&#10;mBt34R11+1iKBOGQo4YqRp9LGYqKLIaJ88TJ+3KtxZhkW0rT4iXBbSOnSj1LizWnhQo9bSoqzvsf&#10;q2Fzvtru+7h9wt9T3M3Gb56yzms9eujXryAi9fEe/m9/GA0zlamXDP7+pC8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XMyLyAAAAN8AAAAPAAAAAAAAAAAAAAAAAJgCAABk&#10;cnMvZG93bnJldi54bWxQSwUGAAAAAAQABAD1AAAAjQMAAAAA&#10;" path="m,l9144,r,278892l,278892,,e" fillcolor="black" stroked="f" strokeweight="0">
                  <v:stroke miterlimit="83231f" joinstyle="miter"/>
                  <v:path arrowok="t" textboxrect="0,0,9144,278892"/>
                </v:shape>
                <v:shape id="Shape 501072" o:spid="_x0000_s1037" style="position:absolute;left:62477;top:91;width:92;height:2789;visibility:visible;mso-wrap-style:square;v-text-anchor:top" coordsize="9144,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5S/MgA&#10;AADfAAAADwAAAGRycy9kb3ducmV2LnhtbESPQWsCMRSE74L/ITzBi9RkpdqyNUoRBQ+9aIX2+Ni8&#10;7m7dvIRNuq799Y0g9DjMzDfMct3bRnTUhtqxhmyqQBAXztRcaji97x6eQYSIbLBxTBquFGC9Gg6W&#10;mBt34QN1x1iKBOGQo4YqRp9LGYqKLIap88TJ+3KtxZhkW0rT4iXBbSNnSi2kxZrTQoWeNhUV5+OP&#10;1bA5X233/fH2iL+f8TCfbD1lndd6POpfX0BE6uN/+N7eGw1zlamnGdz+pC8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jlL8yAAAAN8AAAAPAAAAAAAAAAAAAAAAAJgCAABk&#10;cnMvZG93bnJldi54bWxQSwUGAAAAAAQABAD1AAAAjQMAAAAA&#10;" path="m,l9144,r,278892l,278892,,e" fillcolor="black" stroked="f" strokeweight="0">
                  <v:stroke miterlimit="83231f" joinstyle="miter"/>
                  <v:path arrowok="t" textboxrect="0,0,9144,278892"/>
                </v:shape>
                <v:shape id="Shape 501073" o:spid="_x0000_s1038" style="position:absolute;left:16720;top:9144;width:92;height:1268;visibility:visible;mso-wrap-style:square;v-text-anchor:top" coordsize="9144,126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OBMYA&#10;AADfAAAADwAAAGRycy9kb3ducmV2LnhtbESPzWrDMBCE74G+g9hCb4mUtkljN0oIgRJf83PpbbG2&#10;lqm0MpYSu28fFQo9DjPzDbPejt6JG/WxDaxhPlMgiOtgWm40XM4f0xWImJANusCk4YcibDcPkzWW&#10;Jgx8pNspNSJDOJaowabUlVLG2pLHOAsdcfa+Qu8xZdk30vQ4ZLh38lmppfTYcl6w2NHeUv19unoN&#10;7lDZz+5YVMXrwg1Fu4q7ZYpaPz2Ou3cQicb0H/5rV0bDQs3V2wv8/slf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OBMYAAADfAAAADwAAAAAAAAAAAAAAAACYAgAAZHJz&#10;L2Rvd25yZXYueG1sUEsFBgAAAAAEAAQA9QAAAIsDAAAAAA==&#10;" path="m,l9144,r,126797l,126797,,e" fillcolor="black" stroked="f" strokeweight="0">
                  <v:stroke miterlimit="83231f" joinstyle="miter"/>
                  <v:path arrowok="t" textboxrect="0,0,9144,126797"/>
                </v:shape>
                <v:shape id="Shape 501074" o:spid="_x0000_s1039" style="position:absolute;left:16720;top:11677;width:92;height:11400;visibility:visible;mso-wrap-style:square;v-text-anchor:top" coordsize="9144,1139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QUpskA&#10;AADfAAAADwAAAGRycy9kb3ducmV2LnhtbESPT2sCMRTE7wW/Q3iCl6KJ1j9lNYpVpC0eRNveH5vn&#10;7uLmZbuJuvXTm0Khx2FmfsPMFo0txYVqXzjW0O8pEMSpMwVnGj4/Nt1nED4gGywdk4Yf8rCYtx5m&#10;mBh35T1dDiETEcI+QQ15CFUipU9zsuh7riKO3tHVFkOUdSZNjdcIt6UcKDWWFguOCzlWtMopPR3O&#10;VsPLbfj0juevwSbbfu8e09f1zvi11p12s5yCCNSE//Bf+81oGKm+mgzh90/8AnJ+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QUpskAAADfAAAADwAAAAAAAAAAAAAAAACYAgAA&#10;ZHJzL2Rvd25yZXYueG1sUEsFBgAAAAAEAAQA9QAAAI4DAAAAAA==&#10;" path="m,l9144,r,1139952l,1139952,,e" fillcolor="black" stroked="f" strokeweight="0">
                  <v:stroke miterlimit="83231f" joinstyle="miter"/>
                  <v:path arrowok="t" textboxrect="0,0,9144,1139952"/>
                </v:shape>
                <v:shape id="Shape 501075" o:spid="_x0000_s1040" style="position:absolute;left:39630;top:9145;width:91;height:13932;visibility:visible;mso-wrap-style:square;v-text-anchor:top" coordsize="9144,139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89S8YA&#10;AADfAAAADwAAAGRycy9kb3ducmV2LnhtbESP3UoDMRSE7wXfIRyhdzap0B/WpkUKWlmE0ip4e9gc&#10;N6ubk5DEdn17Uyj0cpiZb5jlenC9OFJMnWcNk7ECQdx403Gr4eP9+X4BImVkg71n0vBHCdar25sl&#10;VsafeE/HQ25FgXCqUIPNOVRSpsaSwzT2gbh4Xz46zEXGVpqIpwJ3vXxQaiYddlwWLAbaWGp+Dr9O&#10;w85SPft+2XdB1Z9vMTLXm7DVenQ3PD2CyDTka/jSfjUapmqi5lM4/ylf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89S8YAAADfAAAADwAAAAAAAAAAAAAAAACYAgAAZHJz&#10;L2Rvd25yZXYueG1sUEsFBgAAAAAEAAQA9QAAAIsDAAAAAA==&#10;" path="m,l9144,r,1393190l,1393190,,e" fillcolor="black" stroked="f" strokeweight="0">
                  <v:stroke miterlimit="83231f" joinstyle="miter"/>
                  <v:path arrowok="t" textboxrect="0,0,9144,1393190"/>
                </v:shape>
                <v:shape id="Shape 501076" o:spid="_x0000_s1041" style="position:absolute;left:50801;top:9145;width:91;height:13932;visibility:visible;mso-wrap-style:square;v-text-anchor:top" coordsize="9144,139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2jPMYA&#10;AADfAAAADwAAAGRycy9kb3ducmV2LnhtbESPQUsDMRSE70L/Q3gFbzap4CrbpqUUqrII0ip4fWxe&#10;N6ubl5DEdv33RhB6HGbmG2a5Ht0gThRT71nDfKZAELfe9NxpeH/b3TyASBnZ4OCZNPxQgvVqcrXE&#10;2vgz7+l0yJ0oEE41arA5h1rK1FpymGY+EBfv6KPDXGTspIl4LnA3yFulKumw57JgMdDWUvt1+HYa&#10;Xi011efjvg+q+XiJkbnZhietr6fjZgEi05gv4f/2s9Fwp+bqvoK/P+UL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2jPMYAAADfAAAADwAAAAAAAAAAAAAAAACYAgAAZHJz&#10;L2Rvd25yZXYueG1sUEsFBgAAAAAEAAQA9QAAAIsDAAAAAA==&#10;" path="m,l9144,r,1393190l,1393190,,e" fillcolor="black" stroked="f" strokeweight="0">
                  <v:stroke miterlimit="83231f" joinstyle="miter"/>
                  <v:path arrowok="t" textboxrect="0,0,9144,1393190"/>
                </v:shape>
                <v:shape id="Shape 501077" o:spid="_x0000_s1042" style="position:absolute;left:62477;top:9145;width:92;height:13932;visibility:visible;mso-wrap-style:square;v-text-anchor:top" coordsize="9144,139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EGp8YA&#10;AADfAAAADwAAAGRycy9kb3ducmV2LnhtbESP3UoDMRSE7wXfIRzBO5tU6A9r0yIFW1kK0ip4e9gc&#10;N6ubk5Ck7fr2piD0cpiZb5jFanC9OFFMnWcN45ECQdx403Gr4eP95WEOImVkg71n0vBLCVbL25sF&#10;VsafeU+nQ25FgXCqUIPNOVRSpsaSwzTygbh4Xz46zEXGVpqI5wJ3vXxUaioddlwWLAZaW2p+Dken&#10;4c1SPf3e7Lug6s9djMz1Omy1vr8bnp9AZBryNfzffjUaJmqsZjO4/Clf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6EGp8YAAADfAAAADwAAAAAAAAAAAAAAAACYAgAAZHJz&#10;L2Rvd25yZXYueG1sUEsFBgAAAAAEAAQA9QAAAIsDAAAAAA==&#10;" path="m,l9144,r,1393190l,1393190,,e" fillcolor="black" stroked="f" strokeweight="0">
                  <v:stroke miterlimit="83231f" joinstyle="miter"/>
                  <v:path arrowok="t" textboxrect="0,0,9144,1393190"/>
                </v:shape>
                <v:shape id="Shape 501078" o:spid="_x0000_s1043" style="position:absolute;left:70112;top:92;width:92;height:22985;visibility:visible;mso-wrap-style:square;v-text-anchor:top" coordsize="9144,2298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XkscA&#10;AADfAAAADwAAAGRycy9kb3ducmV2LnhtbESPwU4CMRCG7ya+QzMm3KRFIpKVQjYmBMLBRCTxOm7H&#10;3dXtdGkLrG/vHEw4Tv75v/lmsRp8p84UUxvYwmRsQBFXwbVcWzi8r+/noFJGdtgFJgu/lGC1vL1Z&#10;YOHChd/ovM+1EginAi00OfeF1qlqyGMah55Ysq8QPWYZY61dxIvAfacfjJlpjy3LhQZ7emmo+tmf&#10;vGh489m9zqfl4aPk7+iG48bPdtaO7obyGVSmIV+X/9tbZ+HRTMyTCMs/AgG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Hl5LHAAAA3wAAAA8AAAAAAAAAAAAAAAAAmAIAAGRy&#10;cy9kb3ducmV2LnhtbFBLBQYAAAAABAAEAPUAAACMAwAAAAA=&#10;" path="m,l9144,r,2298446l,2298446,,e" fillcolor="black" stroked="f" strokeweight="0">
                  <v:stroke miterlimit="83231f" joinstyle="miter"/>
                  <v:path arrowok="t" textboxrect="0,0,9144,2298446"/>
                </v:shape>
                <v:shape id="Shape 501079" o:spid="_x0000_s1044" style="position:absolute;left:78571;top:92;width:91;height:22985;visibility:visible;mso-wrap-style:square;v-text-anchor:top" coordsize="9144,2298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syCcgA&#10;AADfAAAADwAAAGRycy9kb3ducmV2LnhtbESPT2sCMRDF7wW/Qxiht5poqdXVKIsgLT0U/ANex824&#10;u+1msiapbr+9EQo9Pt6835s3X3a2ERfyoXasYThQIIgLZ2ouNex366cJiBCRDTaOScMvBVgueg9z&#10;zIy78oYu21iKBOGQoYYqxjaTMhQVWQwD1xIn7+S8xZikL6XxeE1w28iRUmNpsebUUGFLq4qK7+2P&#10;TW9YdWw+J8/5/pDzlzfd+c2OP7R+7Hf5DESkLv4f/6XfjYYXNVSvU7jvSRC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yzIJyAAAAN8AAAAPAAAAAAAAAAAAAAAAAJgCAABk&#10;cnMvZG93bnJldi54bWxQSwUGAAAAAAQABAD1AAAAjQMAAAAA&#10;" path="m,l9144,r,2298446l,2298446,,e" fillcolor="black" stroked="f" strokeweight="0">
                  <v:stroke miterlimit="83231f" joinstyle="miter"/>
                  <v:path arrowok="t" textboxrect="0,0,9144,2298446"/>
                </v:shape>
                <v:shape id="Shape 501080" o:spid="_x0000_s1045" style="position:absolute;left:88480;top:92;width:92;height:22985;visibility:visible;mso-wrap-style:square;v-text-anchor:top" coordsize="9144,2298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Trs8cA&#10;AADfAAAADwAAAGRycy9kb3ducmV2LnhtbESPwUoDMRCG7wXfIYzgrU1asSxr07IIUulBsBa8jptx&#10;d3UzWZPYbt/eORR6HP75v5lvtRl9r44UUxfYwnxmQBHXwXXcWDi8P08LUCkjO+wDk4UzJdisbyYr&#10;LF048Rsd97lRAuFUooU256HUOtUteUyzMBBL9hWixyxjbLSLeBK47/XCmKX22LFcaHGgp5bqn/2f&#10;lze8+exfi/vq8FHxd3Tj79Yvd9be3Y7VI6hMY74uX9ovzsKDmZtCDMRHIK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k67PHAAAA3wAAAA8AAAAAAAAAAAAAAAAAmAIAAGRy&#10;cy9kb3ducmV2LnhtbFBLBQYAAAAABAAEAPUAAACMAwAAAAA=&#10;" path="m,l9144,r,2298446l,2298446,,e" fillcolor="black" stroked="f" strokeweight="0">
                  <v:stroke miterlimit="83231f" joinstyle="miter"/>
                  <v:path arrowok="t" textboxrect="0,0,9144,2298446"/>
                </v:shape>
                <v:shape id="Shape 501081" o:spid="_x0000_s1046" style="position:absolute;left:95476;top:92;width:91;height:22985;visibility:visible;mso-wrap-style:square;v-text-anchor:top" coordsize="9144,2298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hOKMcA&#10;AADfAAAADwAAAGRycy9kb3ducmV2LnhtbESPzWrDMBCE74G8g9hAb4nklgbjRgkmUFp6KOQHct1a&#10;W9uNtXIlNXHfPgoEchxm55udxWqwnTiRD61jDdlMgSCunGm51rDfvU5zECEiG+wck4Z/CrBajkcL&#10;LIw784ZO21iLBOFQoIYmxr6QMlQNWQwz1xMn79t5izFJX0vj8ZzgtpOPSs2lxZZTQ4M9rRuqjts/&#10;m96w6qv7zJ/K/aHkH2+G3zc7/9D6YTKULyAiDfF+fEu/Gw3PKlN5Btc9CQJy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oTijHAAAA3wAAAA8AAAAAAAAAAAAAAAAAmAIAAGRy&#10;cy9kb3ducmV2LnhtbFBLBQYAAAAABAAEAPUAAACMAwAAAAA=&#10;" path="m,l9144,r,2298446l,2298446,,e" fillcolor="black" stroked="f" strokeweight="0">
                  <v:stroke miterlimit="83231f" joinstyle="miter"/>
                  <v:path arrowok="t" textboxrect="0,0,9144,2298446"/>
                </v:shape>
                <v:shape id="Shape 501082" o:spid="_x0000_s1047" style="position:absolute;left:104879;top:92;width:91;height:22985;visibility:visible;mso-wrap-style:square;v-text-anchor:top" coordsize="9144,2298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QX8YA&#10;AADfAAAADwAAAGRycy9kb3ducmV2LnhtbESPQWsCMRCF7wX/Qxiht5poqSyrURahVHooaAWv42bc&#10;Xd1M1iTq9t+bQqHHx5v3vXnzZW9bcSMfGscaxiMFgrh0puFKw+77/SUDESKywdYxafihAMvF4GmO&#10;uXF33tBtGyuRIBxy1FDH2OVShrImi2HkOuLkHZ23GJP0lTQe7wluWzlRaiotNpwaauxoVVN53l5t&#10;esOqQ/uVvRa7fcEnb/rLh51+av087IsZiEh9/D/+S6+Nhjc1VtkEfvckCM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rQX8YAAADfAAAADwAAAAAAAAAAAAAAAACYAgAAZHJz&#10;L2Rvd25yZXYueG1sUEsFBgAAAAAEAAQA9QAAAIsDAAAAAA==&#10;" path="m,l9144,r,2298446l,2298446,,e" fillcolor="black" stroked="f" strokeweight="0">
                  <v:stroke miterlimit="83231f" joinstyle="miter"/>
                  <v:path arrowok="t" textboxrect="0,0,9144,2298446"/>
                </v:shape>
                <v:shape id="Shape 501083" o:spid="_x0000_s1048" style="position:absolute;left:16720;top:33686;width:92;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EAcgA&#10;AADfAAAADwAAAGRycy9kb3ducmV2LnhtbESPQWsCMRSE74L/ITyhF6mJrYqsRpFKoeJJLeLxsXlu&#10;Fjcv203UbX+9KRR6HGbmG2a+bF0lbtSE0rOG4UCBIM69KbnQ8Hl4f56CCBHZYOWZNHxTgOWi25lj&#10;Zvydd3Tbx0IkCIcMNdgY60zKkFtyGAa+Jk7e2TcOY5JNIU2D9wR3lXxRaiIdlpwWLNb0Zim/7K9O&#10;w7o+xdHXZLz+uW77B2WPtr/Z7rR+6rWrGYhIbfwP/7U/jIaxGqrpK/z+SV9AL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6kQByAAAAN8AAAAPAAAAAAAAAAAAAAAAAJgCAABk&#10;cnMvZG93bnJldi54bWxQSwUGAAAAAAQABAD1AAAAjQMAAAAA&#10;" path="m,l9144,r,126492l,126492,,e" fillcolor="black" stroked="f" strokeweight="0">
                  <v:stroke miterlimit="83231f" joinstyle="miter"/>
                  <v:path arrowok="t" textboxrect="0,0,9144,126492"/>
                </v:shape>
                <v:shape id="Shape 501084" o:spid="_x0000_s1049" style="position:absolute;left:39630;top:33686;width:91;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PcdckA&#10;AADfAAAADwAAAGRycy9kb3ducmV2LnhtbESPT2sCMRTE74V+h/CEXsRNLCqybpRSKbR48g/i8bF5&#10;bhY3L9tN1G0/fVMo9DjMzG+YYtW7RtyoC7VnDeNMgSAuvam50nDYv43mIEJENth4Jg1fFGC1fHwo&#10;MDf+zlu67WIlEoRDjhpsjG0uZSgtOQyZb4mTd/adw5hkV0nT4T3BXSOflZpJhzWnBYstvVoqL7ur&#10;07BuT3HyOZuuv6+b4V7Zox1+bLZaPw36lwWISH38D/+1342GqRqr+QR+/6QvIJ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APcdckAAADfAAAADwAAAAAAAAAAAAAAAACYAgAA&#10;ZHJzL2Rvd25yZXYueG1sUEsFBgAAAAAEAAQA9QAAAI4DAAAAAA==&#10;" path="m,l9144,r,126492l,126492,,e" fillcolor="black" stroked="f" strokeweight="0">
                  <v:stroke miterlimit="83231f" joinstyle="miter"/>
                  <v:path arrowok="t" textboxrect="0,0,9144,126492"/>
                </v:shape>
                <v:shape id="Shape 501085" o:spid="_x0000_s1050" style="position:absolute;left:50801;top:33686;width:91;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957sgA&#10;AADfAAAADwAAAGRycy9kb3ducmV2LnhtbESPQWsCMRSE7wX/Q3hCL6KJpSuyGqVUCi2e1CIeH5vn&#10;ZnHzst1E3frrTUHocZiZb5j5snO1uFAbKs8axiMFgrjwpuJSw/fuYzgFESKywdozafilAMtF72mO&#10;ufFX3tBlG0uRIBxy1GBjbHIpQ2HJYRj5hjh5R986jEm2pTQtXhPc1fJFqYl0WHFasNjQu6XitD07&#10;DavmEF9/Jtnqdl4Pdsru7eBrvdH6ud+9zUBE6uJ/+NH+NBoyNVbTDP7+pC8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T3nuyAAAAN8AAAAPAAAAAAAAAAAAAAAAAJgCAABk&#10;cnMvZG93bnJldi54bWxQSwUGAAAAAAQABAD1AAAAjQMAAAAA&#10;" path="m,l9144,r,126492l,126492,,e" fillcolor="black" stroked="f" strokeweight="0">
                  <v:stroke miterlimit="83231f" joinstyle="miter"/>
                  <v:path arrowok="t" textboxrect="0,0,9144,126492"/>
                </v:shape>
                <v:shape id="Shape 501086" o:spid="_x0000_s1051" style="position:absolute;left:62477;top:33686;width:92;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3nmcgA&#10;AADfAAAADwAAAGRycy9kb3ducmV2LnhtbESPQWsCMRSE7wX/Q3hCL6KJpS6yGqVUCi2e1CIeH5vn&#10;ZnHzst1E3frrTUHocZiZb5j5snO1uFAbKs8axiMFgrjwpuJSw/fuYzgFESKywdozafilAMtF72mO&#10;ufFX3tBlG0uRIBxy1GBjbHIpQ2HJYRj5hjh5R986jEm2pTQtXhPc1fJFqUw6rDgtWGzo3VJx2p6d&#10;hlVziK8/2WR1O68HO2X3dvC13mj93O/eZiAidfE//Gh/Gg0TNVbTDP7+pC8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neeZyAAAAN8AAAAPAAAAAAAAAAAAAAAAAJgCAABk&#10;cnMvZG93bnJldi54bWxQSwUGAAAAAAQABAD1AAAAjQMAAAAA&#10;" path="m,l9144,r,126492l,126492,,e" fillcolor="black" stroked="f" strokeweight="0">
                  <v:stroke miterlimit="83231f" joinstyle="miter"/>
                  <v:path arrowok="t" textboxrect="0,0,9144,126492"/>
                </v:shape>
                <v:shape id="Shape 501087" o:spid="_x0000_s1052" style="position:absolute;left:70112;top:33686;width:92;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FCAsgA&#10;AADfAAAADwAAAGRycy9kb3ducmV2LnhtbESPQWsCMRSE74X+h/AKXkQTi1pZjVIqguJJLeLxsXlu&#10;Fjcv203Urb++KRR6HGbmG2a2aF0lbtSE0rOGQV+BIM69KbnQ8HlY9SYgQkQ2WHkmDd8UYDF/fpph&#10;Zvydd3Tbx0IkCIcMNdgY60zKkFtyGPq+Jk7e2TcOY5JNIU2D9wR3lXxVaiwdlpwWLNb0YSm/7K9O&#10;w7I+xeHXeLR8XLfdg7JH291sd1p3Xtr3KYhIbfwP/7XXRsNIDdTkDX7/pC8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0UICyAAAAN8AAAAPAAAAAAAAAAAAAAAAAJgCAABk&#10;cnMvZG93bnJldi54bWxQSwUGAAAAAAQABAD1AAAAjQMAAAAA&#10;" path="m,l9144,r,126492l,126492,,e" fillcolor="black" stroked="f" strokeweight="0">
                  <v:stroke miterlimit="83231f" joinstyle="miter"/>
                  <v:path arrowok="t" textboxrect="0,0,9144,126492"/>
                </v:shape>
                <v:shape id="Shape 501088" o:spid="_x0000_s1053" style="position:absolute;left:78571;top:33686;width:91;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7WcMQA&#10;AADfAAAADwAAAGRycy9kb3ducmV2LnhtbERPTWsCMRC9F/wPYQQvoolSRVajSKXQ4kkt4nHYjJvF&#10;zWTdRN36682h0OPjfS9WravEnZpQetYwGioQxLk3JRcafg6fgxmIEJENVp5Jwy8FWC07bwvMjH/w&#10;ju77WIgUwiFDDTbGOpMy5JYchqGviRN39o3DmGBTSNPgI4W7So6VmkqHJacGizV9WMov+5vTsKlP&#10;8f06nWyet23/oOzR9r+3O6173XY9BxGpjf/iP/eX0TBRIzVLg9Of9AX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O1nDEAAAA3wAAAA8AAAAAAAAAAAAAAAAAmAIAAGRycy9k&#10;b3ducmV2LnhtbFBLBQYAAAAABAAEAPUAAACJAwAAAAA=&#10;" path="m,l9144,r,126492l,126492,,e" fillcolor="black" stroked="f" strokeweight="0">
                  <v:stroke miterlimit="83231f" joinstyle="miter"/>
                  <v:path arrowok="t" textboxrect="0,0,9144,126492"/>
                </v:shape>
                <v:shape id="Shape 501089" o:spid="_x0000_s1054" style="position:absolute;left:88480;top:33686;width:92;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Jz68gA&#10;AADfAAAADwAAAGRycy9kb3ducmV2LnhtbESPQWsCMRSE74X+h/AKvUhNLFV0NYpUChVPahGPj81z&#10;s7h5WTdRV399IxR6HGbmG2Yya10lLtSE0rOGXleBIM69KbnQ8LP9ehuCCBHZYOWZNNwowGz6/DTB&#10;zPgrr+myiYVIEA4ZarAx1pmUIbfkMHR9TZy8g28cxiSbQpoGrwnuKvmu1EA6LDktWKzp01J+3Jyd&#10;hkW9jx+nQX9xP686W2V3trNcrbV+fWnnYxCR2vgf/mt/Gw191VPDETz+pC8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AnPryAAAAN8AAAAPAAAAAAAAAAAAAAAAAJgCAABk&#10;cnMvZG93bnJldi54bWxQSwUGAAAAAAQABAD1AAAAjQMAAAAA&#10;" path="m,l9144,r,126492l,126492,,e" fillcolor="black" stroked="f" strokeweight="0">
                  <v:stroke miterlimit="83231f" joinstyle="miter"/>
                  <v:path arrowok="t" textboxrect="0,0,9144,126492"/>
                </v:shape>
                <v:shape id="Shape 501090" o:spid="_x0000_s1055" style="position:absolute;left:95476;top:33686;width:91;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q8cA&#10;AADfAAAADwAAAGRycy9kb3ducmV2LnhtbESPy2oCMRSG90LfIZyCG9FEqWJHoxRFsLjygnR5mBwn&#10;Qycn4yTqtE9vFoUuf/4b33zZukrcqQmlZw3DgQJBnHtTcqHhdNz0pyBCRDZYeSYNPxRguXjpzDEz&#10;/sF7uh9iIdIIhww12BjrTMqQW3IYBr4mTt7FNw5jkk0hTYOPNO4qOVJqIh2WnB4s1rSylH8fbk7D&#10;uv6Kb9fJeP172/WOyp5t73O317r72n7MQERq43/4r701GsZqqN4TQeJJLCA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hTKvHAAAA3wAAAA8AAAAAAAAAAAAAAAAAmAIAAGRy&#10;cy9kb3ducmV2LnhtbFBLBQYAAAAABAAEAPUAAACMAwAAAAA=&#10;" path="m,l9144,r,126492l,126492,,e" fillcolor="black" stroked="f" strokeweight="0">
                  <v:stroke miterlimit="83231f" joinstyle="miter"/>
                  <v:path arrowok="t" textboxrect="0,0,9144,126492"/>
                </v:shape>
                <v:shape id="Shape 501091" o:spid="_x0000_s1056" style="position:absolute;left:104879;top:33686;width:91;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3pMMgA&#10;AADfAAAADwAAAGRycy9kb3ducmV2LnhtbESPQWsCMRSE74X+h/AKvYgmW6roahSpFFo8qUU8Pjav&#10;m6Wbl3UTde2vbwShx2FmvmFmi87V4kxtqDxryAYKBHHhTcWlhq/de38MIkRkg7Vn0nClAIv548MM&#10;c+MvvKHzNpYiQTjkqMHG2ORShsKSwzDwDXHyvn3rMCbZltK0eElwV8sXpUbSYcVpwWJDb5aKn+3J&#10;aVg1h/h6HA1Xv6d1b6fs3vY+1xutn5+65RREpC7+h+/tD6NhqDI1yeD2J30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rekwyAAAAN8AAAAPAAAAAAAAAAAAAAAAAJgCAABk&#10;cnMvZG93bnJldi54bWxQSwUGAAAAAAQABAD1AAAAjQMAAAAA&#10;" path="m,l9144,r,126492l,126492,,e" fillcolor="black" stroked="f" strokeweight="0">
                  <v:stroke miterlimit="83231f" joinstyle="miter"/>
                  <v:path arrowok="t" textboxrect="0,0,9144,126492"/>
                </v:shape>
                <v:shape id="Shape 501092" o:spid="_x0000_s1057" style="position:absolute;left:78571;top:48442;width:91;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93R8gA&#10;AADfAAAADwAAAGRycy9kb3ducmV2LnhtbESPT2sCMRTE7wW/Q3iCF6mJomJXo0hFsHjyD6XHx+a5&#10;Wdy8bDdRt/30TaHQ4zAzv2EWq9ZV4k5NKD1rGA4UCOLcm5ILDefT9nkGIkRkg5Vn0vBFAVbLztMC&#10;M+MffKD7MRYiQThkqMHGWGdShtySwzDwNXHyLr5xGJNsCmkafCS4q+RIqal0WHJasFjTq6X8erw5&#10;DZv6I44/p5PN923fPyn7bvtv+4PWvW67noOI1Mb/8F97ZzRM1FC9jOD3T/o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f3dHyAAAAN8AAAAPAAAAAAAAAAAAAAAAAJgCAABk&#10;cnMvZG93bnJldi54bWxQSwUGAAAAAAQABAD1AAAAjQMAAAAA&#10;" path="m,l9144,r,126492l,126492,,e" fillcolor="black" stroked="f" strokeweight="0">
                  <v:stroke miterlimit="83231f" joinstyle="miter"/>
                  <v:path arrowok="t" textboxrect="0,0,9144,126492"/>
                </v:shape>
                <v:shape id="Shape 501093" o:spid="_x0000_s1058" style="position:absolute;left:88480;top:48442;width:92;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PS3MgA&#10;AADfAAAADwAAAGRycy9kb3ducmV2LnhtbESPT2sCMRTE74LfITzBi2jiX9qtUYoitHhSS+nxsXnd&#10;LN28bDdR1376plDwOMzMb5jlunWVuFATSs8axiMFgjj3puRCw9tpN3wAESKywcozabhRgPWq21li&#10;ZvyVD3Q5xkIkCIcMNdgY60zKkFtyGEa+Jk7ep28cxiSbQpoGrwnuKjlRaiEdlpwWLNa0sZR/Hc9O&#10;w7b+iLPvxXz7c94PTsq+28Hr/qB1v9c+P4GI1MZ7+L/9YjTM1Vg9TuHvT/o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M9LcyAAAAN8AAAAPAAAAAAAAAAAAAAAAAJgCAABk&#10;cnMvZG93bnJldi54bWxQSwUGAAAAAAQABAD1AAAAjQMAAAAA&#10;" path="m,l9144,r,126492l,126492,,e" fillcolor="black" stroked="f" strokeweight="0">
                  <v:stroke miterlimit="83231f" joinstyle="miter"/>
                  <v:path arrowok="t" textboxrect="0,0,9144,126492"/>
                </v:shape>
                <v:shape id="Shape 501094" o:spid="_x0000_s1059" style="position:absolute;left:95476;top:48442;width:91;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pKqMgA&#10;AADfAAAADwAAAGRycy9kb3ducmV2LnhtbESPT2sCMRTE7wW/Q3iFXkQTi4pujSJKocWTfxCPj83r&#10;ZunmZd1EXfvpG6HQ4zAzv2Fmi9ZV4kpNKD1rGPQVCOLcm5ILDYf9e28CIkRkg5Vn0nCnAIt552mG&#10;mfE33tJ1FwuRIBwy1GBjrDMpQ27JYej7mjh5X75xGJNsCmkavCW4q+SrUmPpsOS0YLGmlaX8e3dx&#10;Gtb1KQ7P49H657Lp7pU92u7nZqv1y3O7fAMRqY3/4b/2h9EwUgM1HcLjT/o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2kqoyAAAAN8AAAAPAAAAAAAAAAAAAAAAAJgCAABk&#10;cnMvZG93bnJldi54bWxQSwUGAAAAAAQABAD1AAAAjQMAAAAA&#10;" path="m,l9144,r,126492l,126492,,e" fillcolor="black" stroked="f" strokeweight="0">
                  <v:stroke miterlimit="83231f" joinstyle="miter"/>
                  <v:path arrowok="t" textboxrect="0,0,9144,126492"/>
                </v:shape>
                <v:shape id="Shape 501095" o:spid="_x0000_s1060" style="position:absolute;width:91;height:63685;visibility:visible;mso-wrap-style:square;v-text-anchor:top" coordsize="9144,6368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f/uccA&#10;AADfAAAADwAAAGRycy9kb3ducmV2LnhtbESPQUsDMRSE70L/Q3gFL2KTClV3bVpKQSqoB2t7f26e&#10;m8XNy7J5dld/vREEj8PMfMMs12No1Yn61ES2MJ8ZUMRVdA3XFg6v95e3oJIgO2wjk4UvSrBeTc6W&#10;WLo48Aud9lKrDOFUogUv0pVap8pTwDSLHXH23mMfULLsa+16HDI8tPrKmGsdsOG84LGjrafqY/8Z&#10;LBTyPRwf/RO+4eHYXux2cvNcOGvPp+PmDpTQKP/hv/aDs7Awc1Ms4PdP/gJ6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X/7nHAAAA3wAAAA8AAAAAAAAAAAAAAAAAmAIAAGRy&#10;cy9kb3ducmV2LnhtbFBLBQYAAAAABAAEAPUAAACMAwAAAAA=&#10;" path="m,l9144,r,6368542l,6368542,,e" fillcolor="black" stroked="f" strokeweight="0">
                  <v:stroke miterlimit="83231f" joinstyle="miter"/>
                  <v:path arrowok="t" textboxrect="0,0,9144,6368542"/>
                </v:shape>
                <v:shape id="Shape 501096" o:spid="_x0000_s1061" style="position:absolute;left:16720;top:48442;width:92;height:15243;visibility:visible;mso-wrap-style:square;v-text-anchor:top" coordsize="9144,152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6ez8YA&#10;AADfAAAADwAAAGRycy9kb3ducmV2LnhtbESPT2vCQBTE74V+h+UVequ78U9oo6tIIdSTEBXPj+wz&#10;Cc2+DdltTL+9Kwgeh5n5DbPajLYVA/W+cawhmSgQxKUzDVcaTsf84xOED8gGW8ek4Z88bNavLyvM&#10;jLtyQcMhVCJC2GeooQ6hy6T0ZU0W/cR1xNG7uN5iiLKvpOnxGuG2lVOlUmmx4bhQY0ffNZW/hz+r&#10;4TwtTrt8tp/vQ2qHwv/kONsmWr+/jdsliEBjeIYf7Z3RsFCJ+krh/id+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6ez8YAAADfAAAADwAAAAAAAAAAAAAAAACYAgAAZHJz&#10;L2Rvd25yZXYueG1sUEsFBgAAAAAEAAQA9QAAAIsDAAAAAA==&#10;" path="m,l9144,r,1524254l,1524254,,e" fillcolor="black" stroked="f" strokeweight="0">
                  <v:stroke miterlimit="83231f" joinstyle="miter"/>
                  <v:path arrowok="t" textboxrect="0,0,9144,1524254"/>
                </v:shape>
                <v:shape id="Shape 501097" o:spid="_x0000_s1062" style="position:absolute;left:39630;top:48442;width:91;height:15243;visibility:visible;mso-wrap-style:square;v-text-anchor:top" coordsize="9144,152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I7VMYA&#10;AADfAAAADwAAAGRycy9kb3ducmV2LnhtbESPT2vCQBTE74V+h+UVvNXd+K8aXUWEoCchKj0/ss8k&#10;NPs2ZLcx/fbdQsHjMDO/YTa7wTaip87XjjUkYwWCuHCm5lLD7Zq9L0H4gGywcUwafsjDbvv6ssHU&#10;uAfn1F9CKSKEfYoaqhDaVEpfVGTRj11LHL276yyGKLtSmg4fEW4bOVFqIS3WHBcqbOlQUfF1+bYa&#10;Pif57ZRNz7NzWNg+98cMp/tE69HbsF+DCDSEZ/i/fTIa5ipRqw/4+xO/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0I7VMYAAADfAAAADwAAAAAAAAAAAAAAAACYAgAAZHJz&#10;L2Rvd25yZXYueG1sUEsFBgAAAAAEAAQA9QAAAIsDAAAAAA==&#10;" path="m,l9144,r,1524254l,1524254,,e" fillcolor="black" stroked="f" strokeweight="0">
                  <v:stroke miterlimit="83231f" joinstyle="miter"/>
                  <v:path arrowok="t" textboxrect="0,0,9144,1524254"/>
                </v:shape>
                <v:shape id="Shape 501098" o:spid="_x0000_s1063" style="position:absolute;left:50801;top:48442;width:91;height:15243;visibility:visible;mso-wrap-style:square;v-text-anchor:top" coordsize="9144,152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2vJsIA&#10;AADfAAAADwAAAGRycy9kb3ducmV2LnhtbERPTYvCMBC9C/sfwizsTZOqK9o1ighFT0JVPA/N2JZt&#10;JqWJtfvvzUHY4+N9r7eDbURPna8da0gmCgRx4UzNpYbrJRsvQfiAbLBxTBr+yMN28zFaY2rck3Pq&#10;z6EUMYR9ihqqENpUSl9UZNFPXEscubvrLIYIu1KaDp8x3DZyqtRCWqw5NlTY0r6i4vf8sBpu0/x6&#10;zGan+SksbJ/7Q4azXaL11+ew+wERaAj/4rf7aDR8q0St4uD4J34B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3a8mwgAAAN8AAAAPAAAAAAAAAAAAAAAAAJgCAABkcnMvZG93&#10;bnJldi54bWxQSwUGAAAAAAQABAD1AAAAhwMAAAAA&#10;" path="m,l9144,r,1524254l,1524254,,e" fillcolor="black" stroked="f" strokeweight="0">
                  <v:stroke miterlimit="83231f" joinstyle="miter"/>
                  <v:path arrowok="t" textboxrect="0,0,9144,1524254"/>
                </v:shape>
                <v:shape id="Shape 501099" o:spid="_x0000_s1064" style="position:absolute;left:62477;top:48442;width:92;height:15243;visibility:visible;mso-wrap-style:square;v-text-anchor:top" coordsize="9144,152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KvcYA&#10;AADfAAAADwAAAGRycy9kb3ducmV2LnhtbESPzWrDMBCE74W+g9hCb43k/NE4UUIomOYUsBN6XqyN&#10;bWqtjKU67ttHgUCOw8x8w2x2o23FQL1vHGtIJgoEcelMw5WG8yn7+AThA7LB1jFp+CcPu+3rywZT&#10;466c01CESkQI+xQ11CF0qZS+rMmin7iOOHoX11sMUfaVND1eI9y2cqrUUlpsOC7U2NFXTeVv8Wc1&#10;/Ezz8yGbHefHsLRD7r8znO0Trd/fxv0aRKAxPMOP9sFoWKhErVZw/xO/gN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EKvcYAAADfAAAADwAAAAAAAAAAAAAAAACYAgAAZHJz&#10;L2Rvd25yZXYueG1sUEsFBgAAAAAEAAQA9QAAAIsDAAAAAA==&#10;" path="m,l9144,r,1524254l,1524254,,e" fillcolor="black" stroked="f" strokeweight="0">
                  <v:stroke miterlimit="83231f" joinstyle="miter"/>
                  <v:path arrowok="t" textboxrect="0,0,9144,1524254"/>
                </v:shape>
                <v:shape id="Shape 501100" o:spid="_x0000_s1065" style="position:absolute;left:70112;top:48442;width:92;height:15243;visibility:visible;mso-wrap-style:square;v-text-anchor:top" coordsize="9144,152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A5OsMA&#10;AADfAAAADwAAAGRycy9kb3ducmV2LnhtbESPzYrCMBSF9wPzDuEOuBuTqlOkYxQRiq6Eqri+NNe2&#10;THNTmljr25uFMMvD+eNbbUbbioF63zjWkEwVCOLSmYYrDZdz/r0E4QOywdYxaXiSh83682OFmXEP&#10;Lmg4hUrEEfYZaqhD6DIpfVmTRT91HXH0bq63GKLsK2l6fMRx28qZUqm02HB8qLGjXU3l3+luNVxn&#10;xeWQz4+LY0jtUPh9jvNtovXka9z+ggg0hv/wu30wGn5UkqhIEHkiC8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A5OsMAAADfAAAADwAAAAAAAAAAAAAAAACYAgAAZHJzL2Rv&#10;d25yZXYueG1sUEsFBgAAAAAEAAQA9QAAAIgDAAAAAA==&#10;" path="m,l9144,r,1524254l,1524254,,e" fillcolor="black" stroked="f" strokeweight="0">
                  <v:stroke miterlimit="83231f" joinstyle="miter"/>
                  <v:path arrowok="t" textboxrect="0,0,9144,1524254"/>
                </v:shape>
                <v:shape id="Shape 501101" o:spid="_x0000_s1066" style="position:absolute;left:78571;top:50972;width:91;height:12713;visibility:visible;mso-wrap-style:square;v-text-anchor:top" coordsize="9144,127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ClxcUA&#10;AADfAAAADwAAAGRycy9kb3ducmV2LnhtbESPQUsDMRSE74L/ITyhN5tsi6WuTYsWLAVPbovnx+Z1&#10;s7h52SZxd/33RhA8DjPzDbPZTa4TA4XYetZQzBUI4tqblhsN59Pr/RpETMgGO8+k4Zsi7La3Nxss&#10;jR/5nYYqNSJDOJaowabUl1LG2pLDOPc9cfYuPjhMWYZGmoBjhrtOLpRaSYct5wWLPe0t1Z/Vl9Ow&#10;OsQ4nJfj8o348nK8fqB9DFetZ3fT8xOIRFP6D/+1j0bDgyoKVcDvn/wF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KXFxQAAAN8AAAAPAAAAAAAAAAAAAAAAAJgCAABkcnMv&#10;ZG93bnJldi54bWxQSwUGAAAAAAQABAD1AAAAigMAAAAA&#10;" path="m,l9144,r,1271270l,1271270,,e" fillcolor="black" stroked="f" strokeweight="0">
                  <v:stroke miterlimit="83231f" joinstyle="miter"/>
                  <v:path arrowok="t" textboxrect="0,0,9144,1271270"/>
                </v:shape>
                <v:shape id="Shape 501102" o:spid="_x0000_s1067" style="position:absolute;left:88480;top:50972;width:92;height:12713;visibility:visible;mso-wrap-style:square;v-text-anchor:top" coordsize="9144,127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7ssYA&#10;AADfAAAADwAAAGRycy9kb3ducmV2LnhtbESPQWsCMRSE74X+h/CE3mqySsVujdIWLEJPVfH82Dw3&#10;i5uXNYm723/fFAo9DjPzDbPajK4VPYXYeNZQTBUI4sqbhmsNx8P2cQkiJmSDrWfS8E0RNuv7uxWW&#10;xg/8Rf0+1SJDOJaowabUlVLGypLDOPUdcfbOPjhMWYZamoBDhrtWzpRaSIcN5wWLHb1bqi77m9Ow&#10;+IixP86H+Sfx+W13PaF9DletHybj6wuIRGP6D/+1d0bDkyoKNYPfP/kL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I7ssYAAADfAAAADwAAAAAAAAAAAAAAAACYAgAAZHJz&#10;L2Rvd25yZXYueG1sUEsFBgAAAAAEAAQA9QAAAIsDAAAAAA==&#10;" path="m,l9144,r,1271270l,1271270,,e" fillcolor="black" stroked="f" strokeweight="0">
                  <v:stroke miterlimit="83231f" joinstyle="miter"/>
                  <v:path arrowok="t" textboxrect="0,0,9144,1271270"/>
                </v:shape>
                <v:shape id="Shape 501103" o:spid="_x0000_s1068" style="position:absolute;left:95476;top:50972;width:91;height:12713;visibility:visible;mso-wrap-style:square;v-text-anchor:top" coordsize="9144,127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eKcUA&#10;AADfAAAADwAAAGRycy9kb3ducmV2LnhtbESPQUsDMRSE74L/ITzBm03WxaLbpqUVKgVP1uL5sXnd&#10;LN28bJN0d/33RhA8DjPzDbNcT64TA4XYetZQzBQI4tqblhsNx8/dwzOImJANdp5JwzdFWK9ub5ZY&#10;GT/yBw2H1IgM4VihBptSX0kZa0sO48z3xNk7+eAwZRkaaQKOGe46+ajUXDpsOS9Y7OnVUn0+XJ2G&#10;+VuMw7Ecy3fi03Z/+UL7Ei5a399NmwWIRFP6D/+190bDkyoKVcLvn/w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7p4pxQAAAN8AAAAPAAAAAAAAAAAAAAAAAJgCAABkcnMv&#10;ZG93bnJldi54bWxQSwUGAAAAAAQABAD1AAAAigMAAAAA&#10;" path="m,l9144,r,1271270l,1271270,,e" fillcolor="black" stroked="f" strokeweight="0">
                  <v:stroke miterlimit="83231f" joinstyle="miter"/>
                  <v:path arrowok="t" textboxrect="0,0,9144,1271270"/>
                </v:shape>
                <v:shape id="Shape 501104" o:spid="_x0000_s1069" style="position:absolute;left:104879;top:48442;width:91;height:15243;visibility:visible;mso-wrap-style:square;v-text-anchor:top" coordsize="9144,152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s/OcUA&#10;AADfAAAADwAAAGRycy9kb3ducmV2LnhtbESPT4vCMBTE74LfITxhb5rUfyxdo4hQ1pNQV/b8aN62&#10;ZZuX0sRav70RBI/DzPyG2ewG24ieOl871pDMFAjiwpmaSw2Xn2z6CcIHZIONY9JwJw+77Xi0wdS4&#10;G+fUn0MpIoR9ihqqENpUSl9UZNHPXEscvT/XWQxRdqU0Hd4i3DZyrtRaWqw5LlTY0qGi4v98tRp+&#10;5/nlmC1Oy1NY2z733xku9onWH5Nh/wUi0BDe4Vf7aDSsVJKoJTz/xC8gt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ez85xQAAAN8AAAAPAAAAAAAAAAAAAAAAAJgCAABkcnMv&#10;ZG93bnJldi54bWxQSwUGAAAAAAQABAD1AAAAigMAAAAA&#10;" path="m,l9144,r,1524254l,1524254,,e" fillcolor="black" stroked="f" strokeweight="0">
                  <v:stroke miterlimit="83231f" joinstyle="miter"/>
                  <v:path arrowok="t" textboxrect="0,0,9144,1524254"/>
                </v:shape>
                <v:shape id="Shape 501105" o:spid="_x0000_s1070" style="position:absolute;left:114467;top:91;width:92;height:63594;visibility:visible;mso-wrap-style:square;v-text-anchor:top" coordsize="9144,6359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TgckA&#10;AADfAAAADwAAAGRycy9kb3ducmV2LnhtbESPQWsCMRSE74L/ITyhF6nJtiiyNUoRW4pgoba0eHvd&#10;vG62bl6WTdTtvzdCweMwM98ws0XnanGkNlSeNWQjBYK48KbiUsPH+9PtFESIyAZrz6ThjwIs5v3e&#10;DHPjT/xGx20sRYJwyFGDjbHJpQyFJYdh5Bvi5P341mFMsi2lafGU4K6Wd0pNpMOK04LFhpaWiv32&#10;4BLFrrPd53Tz/ex+N6uvV0f3q91Q65tB9/gAIlIXr+H/9ovRMFZZpsZw+ZO+gJy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uITgckAAADfAAAADwAAAAAAAAAAAAAAAACYAgAA&#10;ZHJzL2Rvd25yZXYueG1sUEsFBgAAAAAEAAQA9QAAAI4DAAAAAA==&#10;" path="m,l9144,r,6359398l,6359398,,e" fillcolor="black" stroked="f" strokeweight="0">
                  <v:stroke miterlimit="83231f" joinstyle="miter"/>
                  <v:path arrowok="t" textboxrect="0,0,9144,6359398"/>
                </v:shape>
                <v:shape id="Shape 501106" o:spid="_x0000_s1071" style="position:absolute;left:91;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2Y8MUA&#10;AADfAAAADwAAAGRycy9kb3ducmV2LnhtbESPT2sCMRTE70K/Q3iF3txkC4qsRrGCUvDkn0tvr5vn&#10;7mLyst2k6/rtjVDocZiZ3zCL1eCs6KkLjWcNeaZAEJfeNFxpOJ+24xmIEJENWs+k4U4BVsuX0QIL&#10;4298oP4YK5EgHArUUMfYFlKGsiaHIfMtcfIuvnMYk+wqaTq8Jbiz8l2pqXTYcFqosaVNTeX1+Os0&#10;7Ca7r2qv/Lf/CHf6aXobVWm1fnsd1nMQkYb4H/5rfxoNE5XnagrPP+kL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ZjwxQAAAN8AAAAPAAAAAAAAAAAAAAAAAJgCAABkcnMv&#10;ZG93bnJldi54bWxQSwUGAAAAAAQABAD1AAAAigMAAAAA&#10;" path="m,l11446764,r,9144l,9144,,e" fillcolor="black" stroked="f" strokeweight="0">
                  <v:stroke miterlimit="83231f" joinstyle="miter"/>
                  <v:path arrowok="t" textboxrect="0,0,11446764,9144"/>
                </v:shape>
                <v:shape id="Shape 501107" o:spid="_x0000_s1072" style="position:absolute;left:91;top:1524;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9a8YA&#10;AADfAAAADwAAAGRycy9kb3ducmV2LnhtbESPQWvCQBSE7wX/w/KE3upuCrYS3QQtVAo9Vb14e2af&#10;SXD3bcxuY/z33UKhx2FmvmFW5eisGKgPrWcN2UyBIK68abnWcNi/Py1AhIhs0HomDXcKUBaThxXm&#10;xt/4i4ZdrEWCcMhRQxNjl0sZqoYchpnviJN39r3DmGRfS9PjLcGdlc9KvUiHLaeFBjt6a6i67L6d&#10;hu18e6w/lT/5TbjTtR1sVJXV+nE6rpcgIo3xP/zX/jAa5irL1Cv8/klfQB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E9a8YAAADfAAAADwAAAAAAAAAAAAAAAACYAgAAZHJz&#10;L2Rvd25yZXYueG1sUEsFBgAAAAAEAAQA9QAAAIsDAAAAAA==&#10;" path="m,l11446764,r,9144l,9144,,e" fillcolor="black" stroked="f" strokeweight="0">
                  <v:stroke miterlimit="83231f" joinstyle="miter"/>
                  <v:path arrowok="t" textboxrect="0,0,11446764,9144"/>
                </v:shape>
                <v:shape id="Shape 501108" o:spid="_x0000_s1073" style="position:absolute;left:91;top:2788;width:114468;height:92;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6pGcEA&#10;AADfAAAADwAAAGRycy9kb3ducmV2LnhtbERPy4rCMBTdC/5DuAOz06SCIh2jOIIy4MrHZnZ3mjtt&#10;MbmpTaz1781CcHk478Wqd1Z01Ibas4ZsrEAQF97UXGo4n7ajOYgQkQ1az6ThQQFWy+Fggbnxdz5Q&#10;d4ylSCEcctRQxdjkUoaiIodh7BvixP371mFMsC2lafGewp2VE6Vm0mHNqaHChjYVFZfjzWnYTXe/&#10;5V75P/8dHnStOxtVYbX+/OjXXyAi9fEtfrl/jIapyjKVBqc/6Qv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qRnBAAAA3wAAAA8AAAAAAAAAAAAAAAAAmAIAAGRycy9kb3du&#10;cmV2LnhtbFBLBQYAAAAABAAEAPUAAACGAwAAAAA=&#10;" path="m,l11446764,r,9144l,9144,,e" fillcolor="black" stroked="f" strokeweight="0">
                  <v:stroke miterlimit="83231f" joinstyle="miter"/>
                  <v:path arrowok="t" textboxrect="0,0,11446764,9144"/>
                </v:shape>
                <v:shape id="Shape 501109" o:spid="_x0000_s1074" style="position:absolute;left:91;top:9052;width:114468;height:92;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MgsYA&#10;AADfAAAADwAAAGRycy9kb3ducmV2LnhtbESPQWvCQBSE7wX/w/KE3upuCpYa3QQtVAo9Vb14e2af&#10;SXD3bcxuY/z33UKhx2FmvmFW5eisGKgPrWcN2UyBIK68abnWcNi/P72CCBHZoPVMGu4UoCwmDyvM&#10;jb/xFw27WIsE4ZCjhibGLpcyVA05DDPfESfv7HuHMcm+lqbHW4I7K5+VepEOW04LDXb01lB12X07&#10;Ddv59lh/Kn/ym3CnazvYqCqr9eN0XC9BRBrjf/iv/WE0zFWWqQX8/klfQB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IMgsYAAADfAAAADwAAAAAAAAAAAAAAAACYAgAAZHJz&#10;L2Rvd25yZXYueG1sUEsFBgAAAAAEAAQA9QAAAIsDAAAAAA==&#10;" path="m,l11446764,r,9144l,9144,,e" fillcolor="black" stroked="f" strokeweight="0">
                  <v:stroke miterlimit="83231f" joinstyle="miter"/>
                  <v:path arrowok="t" textboxrect="0,0,11446764,9144"/>
                </v:shape>
                <v:shape id="Shape 501110" o:spid="_x0000_s1075" style="position:absolute;left:91;top:10321;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zwsMA&#10;AADfAAAADwAAAGRycy9kb3ducmV2LnhtbESPzYrCMBSF98K8Q7iCO00qKEM1ig6MCLPScePu2lzb&#10;YnLTaWKtbz9ZCC4P549vue6dFR21ofasIZsoEMSFNzWXGk6/3+NPECEiG7SeScOTAqxXH4Ml5sY/&#10;+EDdMZYijXDIUUMVY5NLGYqKHIaJb4iTd/Wtw5hkW0rT4iONOyunSs2lw5rTQ4UNfVVU3I53p2E3&#10;253LH+Uvfhue9Fd3NqrCaj0a9psFiEh9fIdf7b3RMFNZliWCxJNY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EzwsMAAADfAAAADwAAAAAAAAAAAAAAAACYAgAAZHJzL2Rv&#10;d25yZXYueG1sUEsFBgAAAAAEAAQA9QAAAIgDAAAAAA==&#10;" path="m,l11446764,r,9144l,9144,,e" fillcolor="black" stroked="f" strokeweight="0">
                  <v:stroke miterlimit="83231f" joinstyle="miter"/>
                  <v:path arrowok="t" textboxrect="0,0,11446764,9144"/>
                </v:shape>
                <v:shape id="Shape 501111" o:spid="_x0000_s1076" style="position:absolute;left:91;top:11586;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2WWcIA&#10;AADfAAAADwAAAGRycy9kb3ducmV2LnhtbERPy4rCMBTdC/MP4Q7MThMFRTpGUUEZmJWPjbs7zbUt&#10;Jje1ydT690YQPLvDeXFmi85Z0VITKs8ahgMFgjj3puJCw/Gw6U9BhIhs0HomDXcKsJh/9GaYGX/j&#10;HbX7WIhUwiFDDWWMdSZlyEtyGAa+Jk7a2TcOY6JNIU2Dt1TurBwpNZEOK04LJda0Lim/7P+dhu14&#10;eyp+lf/zq3Cna9XaqHKr9ddnt/wGEamLb/Mr/WM0jNUwAZ5/0he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XZZZwgAAAN8AAAAPAAAAAAAAAAAAAAAAAJgCAABkcnMvZG93&#10;bnJldi54bWxQSwUGAAAAAAQABAD1AAAAhwMAAAAA&#10;" path="m,l11446764,r,9144l,9144,,e" fillcolor="black" stroked="f" strokeweight="0">
                  <v:stroke miterlimit="83231f" joinstyle="miter"/>
                  <v:path arrowok="t" textboxrect="0,0,11446764,9144"/>
                </v:shape>
                <v:shape id="Shape 501112" o:spid="_x0000_s1077" style="position:absolute;left:91;top:12851;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8ILsUA&#10;AADfAAAADwAAAGRycy9kb3ducmV2LnhtbESPQWvCQBSE7wX/w/IKvdXdBCwSXYMVlEJPVS/entln&#10;Etx9G7PbGP99t1DocZiZb5hlOTorBupD61lDNlUgiCtvWq41HA/b1zmIEJENWs+k4UEBytXkaYmF&#10;8Xf+omEfa5EgHArU0MTYFVKGqiGHYeo74uRdfO8wJtnX0vR4T3BnZa7Um3TYclposKNNQ9V1/+00&#10;7Ga7U/2p/Nm/hwfd2sFGVVmtX57H9QJEpDH+h//aH0bDTGVZlsPvn/Q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jwguxQAAAN8AAAAPAAAAAAAAAAAAAAAAAJgCAABkcnMv&#10;ZG93bnJldi54bWxQSwUGAAAAAAQABAD1AAAAigMAAAAA&#10;" path="m,l11446764,r,9144l,9144,,e" fillcolor="black" stroked="f" strokeweight="0">
                  <v:stroke miterlimit="83231f" joinstyle="miter"/>
                  <v:path arrowok="t" textboxrect="0,0,11446764,9144"/>
                </v:shape>
                <v:shape id="Shape 501113" o:spid="_x0000_s1078" style="position:absolute;left:91;top:14116;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OttcUA&#10;AADfAAAADwAAAGRycy9kb3ducmV2LnhtbESPQWsCMRSE70L/Q3gFb5qsYimrUVpBEXpSe/H23Dx3&#10;lyYv201c139vCkKPw8x8wyxWvbOiozbUnjVkYwWCuPCm5lLD93EzegcRIrJB65k03CnAavkyWGBu&#10;/I331B1iKRKEQ44aqhibXMpQVOQwjH1DnLyLbx3GJNtSmhZvCe6snCj1Jh3WnBYqbGhdUfFzuDoN&#10;29n2VH4pf/af4U6/dWejKqzWw9f+Yw4iUh//w8/2zmiYqSzLpvD3J3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621xQAAAN8AAAAPAAAAAAAAAAAAAAAAAJgCAABkcnMv&#10;ZG93bnJldi54bWxQSwUGAAAAAAQABAD1AAAAigMAAAAA&#10;" path="m,l11446764,r,9144l,9144,,e" fillcolor="black" stroked="f" strokeweight="0">
                  <v:stroke miterlimit="83231f" joinstyle="miter"/>
                  <v:path arrowok="t" textboxrect="0,0,11446764,9144"/>
                </v:shape>
                <v:shape id="Shape 501114" o:spid="_x0000_s1079" style="position:absolute;left:91;top:15380;width:114468;height:92;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o1wcUA&#10;AADfAAAADwAAAGRycy9kb3ducmV2LnhtbESPQWsCMRSE70L/Q3gFb5qsaCmrUVpBEXpSe/H23Dx3&#10;lyYv201c139vCkKPw8x8wyxWvbOiozbUnjVkYwWCuPCm5lLD93EzegcRIrJB65k03CnAavkyWGBu&#10;/I331B1iKRKEQ44aqhibXMpQVOQwjH1DnLyLbx3GJNtSmhZvCe6snCj1Jh3WnBYqbGhdUfFzuDoN&#10;29n2VH4pf/af4U6/dWejKqzWw9f+Yw4iUh//w8/2zmiYqSzLpvD3J3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KjXBxQAAAN8AAAAPAAAAAAAAAAAAAAAAAJgCAABkcnMv&#10;ZG93bnJldi54bWxQSwUGAAAAAAQABAD1AAAAigMAAAAA&#10;" path="m,l11446764,r,9144l,9144,,e" fillcolor="black" stroked="f" strokeweight="0">
                  <v:stroke miterlimit="83231f" joinstyle="miter"/>
                  <v:path arrowok="t" textboxrect="0,0,11446764,9144"/>
                </v:shape>
                <v:shape id="Shape 501115" o:spid="_x0000_s1080" style="position:absolute;left:91;top:16645;width:114468;height:92;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aQWsYA&#10;AADfAAAADwAAAGRycy9kb3ducmV2LnhtbESPwWrDMBBE74H8g9hAb4nkgktxIps20FDoKWkuuW2s&#10;rW0qrRxLdZy/jwqFHoeZecNsqslZMdIQOs8aspUCQVx703Gj4fj5tnwGESKyQeuZNNwoQFXOZxss&#10;jL/ynsZDbESCcChQQxtjX0gZ6pYchpXviZP35QeHMcmhkWbAa4I7Kx+VepIOO04LLfa0ban+Pvw4&#10;Dbt8d2o+lD/713CjSzfaqGqr9cNielmDiDTF//Bf+91oyFWWZTn8/klfQJ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aQWsYAAADfAAAADwAAAAAAAAAAAAAAAACYAgAAZHJz&#10;L2Rvd25yZXYueG1sUEsFBgAAAAAEAAQA9QAAAIsDAAAAAA==&#10;" path="m,l11446764,r,9144l,9144,,e" fillcolor="black" stroked="f" strokeweight="0">
                  <v:stroke miterlimit="83231f" joinstyle="miter"/>
                  <v:path arrowok="t" textboxrect="0,0,11446764,9144"/>
                </v:shape>
                <v:shape id="Shape 501116" o:spid="_x0000_s1081" style="position:absolute;left:91;top:19190;width:114468;height:92;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OLcUA&#10;AADfAAAADwAAAGRycy9kb3ducmV2LnhtbESPQWvCQBSE7wX/w/IEb3U3glJS11ALDUJPtV68PbOv&#10;Seju25hdY/z33YLgcZiZb5h1MTorBupD61lDNlcgiCtvWq41HL4/nl9AhIhs0HomDTcKUGwmT2vM&#10;jb/yFw37WIsE4ZCjhibGLpcyVA05DHPfESfvx/cOY5J9LU2P1wR3Vi6UWkmHLaeFBjt6b6j63V+c&#10;hnJZHutP5U9+G250bgcbVWW1nk3Ht1cQkcb4CN/bO6NhqbIsW8H/n/QF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A4txQAAAN8AAAAPAAAAAAAAAAAAAAAAAJgCAABkcnMv&#10;ZG93bnJldi54bWxQSwUGAAAAAAQABAD1AAAAigMAAAAA&#10;" path="m,l11446764,r,9144l,9144,,e" fillcolor="black" stroked="f" strokeweight="0">
                  <v:stroke miterlimit="83231f" joinstyle="miter"/>
                  <v:path arrowok="t" textboxrect="0,0,11446764,9144"/>
                </v:shape>
                <v:shape id="Shape 501117" o:spid="_x0000_s1082" style="position:absolute;left:91;top:20455;width:114468;height:92;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irtsUA&#10;AADfAAAADwAAAGRycy9kb3ducmV2LnhtbESPQWsCMRSE70L/Q3gFb5qsoJatUVpBETypvfT2unnd&#10;XZq8bDdxXf+9EQSPw8x8wyxWvbOiozbUnjVkYwWCuPCm5lLD12kzegMRIrJB65k0XCnAavkyWGBu&#10;/IUP1B1jKRKEQ44aqhibXMpQVOQwjH1DnLxf3zqMSbalNC1eEtxZOVFqJh3WnBYqbGhdUfF3PDsN&#10;2+n2u9wr/+M/w5X+685GVVith6/9xzuISH18hh/tndEwVVmWzeH+J3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2xQAAAN8AAAAPAAAAAAAAAAAAAAAAAJgCAABkcnMv&#10;ZG93bnJldi54bWxQSwUGAAAAAAQABAD1AAAAigMAAAAA&#10;" path="m,l11446764,r,9144l,9144,,e" fillcolor="black" stroked="f" strokeweight="0">
                  <v:stroke miterlimit="83231f" joinstyle="miter"/>
                  <v:path arrowok="t" textboxrect="0,0,11446764,9144"/>
                </v:shape>
                <v:shape id="Shape 501118" o:spid="_x0000_s1083" style="position:absolute;left:91;top:21720;width:114468;height:92;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c/xMEA&#10;AADfAAAADwAAAGRycy9kb3ducmV2LnhtbERPTYvCMBC9C/sfwgjeNKmgLNUourAi7EnXi7exGdti&#10;Muk2sdZ/vzkIHh/ve7nunRUdtaH2rCGbKBDEhTc1lxpOv9/jTxAhIhu0nknDkwKsVx+DJebGP/hA&#10;3TGWIoVwyFFDFWOTSxmKihyGiW+IE3f1rcOYYFtK0+IjhTsrp0rNpcOaU0OFDX1VVNyOd6dhN9ud&#10;yx/lL34bnvRXdzaqwmo9GvabBYhIfXyLX+690TBTWZalwelP+g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nP8TBAAAA3wAAAA8AAAAAAAAAAAAAAAAAmAIAAGRycy9kb3du&#10;cmV2LnhtbFBLBQYAAAAABAAEAPUAAACGAwAAAAA=&#10;" path="m,l11446764,r,9144l,9144,,e" fillcolor="black" stroked="f" strokeweight="0">
                  <v:stroke miterlimit="83231f" joinstyle="miter"/>
                  <v:path arrowok="t" textboxrect="0,0,11446764,9144"/>
                </v:shape>
                <v:shape id="Shape 501119" o:spid="_x0000_s1084" style="position:absolute;left:91;top:22985;width:114468;height:92;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uaX8UA&#10;AADfAAAADwAAAGRycy9kb3ducmV2LnhtbESPQWsCMRSE70L/Q3gFb5qsoNitUVpBETypvfT2unnd&#10;XZq8bDdxXf+9EQSPw8x8wyxWvbOiozbUnjVkYwWCuPCm5lLD12kzmoMIEdmg9UwarhRgtXwZLDA3&#10;/sIH6o6xFAnCIUcNVYxNLmUoKnIYxr4hTt6vbx3GJNtSmhYvCe6snCg1kw5rTgsVNrSuqPg7np2G&#10;7XT7Xe6V//Gf4Ur/dWejKqzWw9f+4x1EpD4+w4/2zmiYqizL3uD+J3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5pfxQAAAN8AAAAPAAAAAAAAAAAAAAAAAJgCAABkcnMv&#10;ZG93bnJldi54bWxQSwUGAAAAAAQABAD1AAAAigMAAAAA&#10;" path="m,l11446764,r,9144l,9144,,e" fillcolor="black" stroked="f" strokeweight="0">
                  <v:stroke miterlimit="83231f" joinstyle="miter"/>
                  <v:path arrowok="t" textboxrect="0,0,11446764,9144"/>
                </v:shape>
                <v:shape id="Shape 501120" o:spid="_x0000_s1085" style="position:absolute;left:91;top:33595;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35f8MA&#10;AADfAAAADwAAAGRycy9kb3ducmV2LnhtbESPzYrCMBSF94LvEK7gTpMKDlKNosKI4Gp0NrO7Nte2&#10;mNzUJlPr25vFwCwP549vtemdFR21ofasIZsqEMSFNzWXGr4vn5MFiBCRDVrPpOFFATbr4WCFufFP&#10;/qLuHEuRRjjkqKGKscmlDEVFDsPUN8TJu/nWYUyyLaVp8ZnGnZUzpT6kw5rTQ4UN7Ssq7udfp+Ew&#10;P/yUJ+Wvfhde9Kg7G1VhtR6P+u0SRKQ+/of/2kejYa6ybJYIEk9iAb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35f8MAAADfAAAADwAAAAAAAAAAAAAAAACYAgAAZHJzL2Rv&#10;d25yZXYueG1sUEsFBgAAAAAEAAQA9QAAAIgDAAAAAA==&#10;" path="m,l11446764,r,9144l,9144,,e" fillcolor="black" stroked="f" strokeweight="0">
                  <v:stroke miterlimit="83231f" joinstyle="miter"/>
                  <v:path arrowok="t" textboxrect="0,0,11446764,9144"/>
                </v:shape>
                <v:shape id="Shape 501121" o:spid="_x0000_s1086" style="position:absolute;left:91;top:34860;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c5MUA&#10;AADfAAAADwAAAGRycy9kb3ducmV2LnhtbESPQWvCQBSE7wX/w/IKvdXdBCwSXYMVlEJPVS/entln&#10;Etx9G7PbGP99t1DocZiZb5hlOTorBupD61lDNlUgiCtvWq41HA/b1zmIEJENWs+k4UEBytXkaYmF&#10;8Xf+omEfa5EgHArU0MTYFVKGqiGHYeo74uRdfO8wJtnX0vR4T3BnZa7Um3TYclposKNNQ9V1/+00&#10;7Ga7U/2p/Nm/hwfd2sFGVVmtX57H9QJEpDH+h//aH0bDTGVZnsHvn/Q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MVzkxQAAAN8AAAAPAAAAAAAAAAAAAAAAAJgCAABkcnMv&#10;ZG93bnJldi54bWxQSwUGAAAAAAQABAD1AAAAigMAAAAA&#10;" path="m,l11446764,r,9144l,9144,,e" fillcolor="black" stroked="f" strokeweight="0">
                  <v:stroke miterlimit="83231f" joinstyle="miter"/>
                  <v:path arrowok="t" textboxrect="0,0,11446764,9144"/>
                </v:shape>
                <v:shape id="Shape 501122" o:spid="_x0000_s1087" style="position:absolute;left:91;top:48351;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PCk8YA&#10;AADfAAAADwAAAGRycy9kb3ducmV2LnhtbESPT2sCMRTE70K/Q3iF3jTZBYtsjWIFpdCTfy7enpvX&#10;3cXkZbtJ1/Xbm4LgcZiZ3zDz5eCs6KkLjWcN2USBIC69abjScDxsxjMQISIbtJ5Jw40CLBcvozkW&#10;xl95R/0+ViJBOBSooY6xLaQMZU0Ow8S3xMn78Z3DmGRXSdPhNcGdlblS79Jhw2mhxpbWNZWX/Z/T&#10;sJ1uT9W38mf/GW702/Q2qtJq/fY6rD5ARBriM/xofxkNU5VleQ7/f9IX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PCk8YAAADfAAAADwAAAAAAAAAAAAAAAACYAgAAZHJz&#10;L2Rvd25yZXYueG1sUEsFBgAAAAAEAAQA9QAAAIsDAAAAAA==&#10;" path="m,l11446764,r,9144l,9144,,e" fillcolor="black" stroked="f" strokeweight="0">
                  <v:stroke miterlimit="83231f" joinstyle="miter"/>
                  <v:path arrowok="t" textboxrect="0,0,11446764,9144"/>
                </v:shape>
                <v:shape id="Shape 501123" o:spid="_x0000_s1088" style="position:absolute;left:91;top:49616;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9nCMUA&#10;AADfAAAADwAAAGRycy9kb3ducmV2LnhtbESPQWsCMRSE7wX/Q3iCt5qsYpHVKFpQhJ5qe/H23Dx3&#10;F5OX7Sau6783hUKPw8x8wyzXvbOiozbUnjVkYwWCuPCm5lLD99fudQ4iRGSD1jNpeFCA9WrwssTc&#10;+Dt/UneMpUgQDjlqqGJscilDUZHDMPYNcfIuvnUYk2xLaVq8J7izcqLUm3RYc1qosKH3iorr8eY0&#10;7Gf7U/mh/Nlvw4N+6s5GVVitR8N+swARqY//4b/2wWiYqSybTOH3T/o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r2cIxQAAAN8AAAAPAAAAAAAAAAAAAAAAAJgCAABkcnMv&#10;ZG93bnJldi54bWxQSwUGAAAAAAQABAD1AAAAigMAAAAA&#10;" path="m,l11446764,r,9144l,9144,,e" fillcolor="black" stroked="f" strokeweight="0">
                  <v:stroke miterlimit="83231f" joinstyle="miter"/>
                  <v:path arrowok="t" textboxrect="0,0,11446764,9144"/>
                </v:shape>
                <v:shape id="Shape 501124" o:spid="_x0000_s1089" style="position:absolute;left:91;top:50881;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b/fMUA&#10;AADfAAAADwAAAGRycy9kb3ducmV2LnhtbESPQWsCMRSE7wX/Q3iCt5qsaJHVKFpQhJ5qe/H23Dx3&#10;F5OX7Sau6783hUKPw8x8wyzXvbOiozbUnjVkYwWCuPCm5lLD99fudQ4iRGSD1jNpeFCA9WrwssTc&#10;+Dt/UneMpUgQDjlqqGJscilDUZHDMPYNcfIuvnUYk2xLaVq8J7izcqLUm3RYc1qosKH3iorr8eY0&#10;7Gf7U/mh/Nlvw4N+6s5GVVitR8N+swARqY//4b/2wWiYqSybTOH3T/o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v98xQAAAN8AAAAPAAAAAAAAAAAAAAAAAJgCAABkcnMv&#10;ZG93bnJldi54bWxQSwUGAAAAAAQABAD1AAAAigMAAAAA&#10;" path="m,l11446764,r,9144l,9144,,e" fillcolor="black" stroked="f" strokeweight="0">
                  <v:stroke miterlimit="83231f" joinstyle="miter"/>
                  <v:path arrowok="t" textboxrect="0,0,11446764,9144"/>
                </v:shape>
                <v:shape id="Shape 501125" o:spid="_x0000_s1090" style="position:absolute;left:91;top:54691;width:114468;height:91;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a58UA&#10;AADfAAAADwAAAGRycy9kb3ducmV2LnhtbESPQWsCMRSE7wX/Q3iCt5qssKWsRtFCRfBU68Xbc/Pc&#10;XUxe1k1c13/fFAo9DjPzDbNYDc6KnrrQeNaQTRUI4tKbhisNx+/P13cQISIbtJ5Jw5MCrJajlwUW&#10;xj/4i/pDrESCcChQQx1jW0gZypochqlviZN38Z3DmGRXSdPhI8GdlTOl3qTDhtNCjS191FReD3en&#10;YZtvT9Ve+bPfhCfdmt5GVVqtJ+NhPQcRaYj/4b/2zmjIVZbNcvj9k7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lrnxQAAAN8AAAAPAAAAAAAAAAAAAAAAAJgCAABkcnMv&#10;ZG93bnJldi54bWxQSwUGAAAAAAQABAD1AAAAigMAAAAA&#10;" path="m,l11446764,r,9144l,9144,,e" fillcolor="black" stroked="f" strokeweight="0">
                  <v:stroke miterlimit="83231f" joinstyle="miter"/>
                  <v:path arrowok="t" textboxrect="0,0,11446764,9144"/>
                </v:shape>
                <v:shape id="Shape 501126" o:spid="_x0000_s1091" style="position:absolute;left:91;top:58503;width:114468;height:92;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jEkMYA&#10;AADfAAAADwAAAGRycy9kb3ducmV2LnhtbESPQWvCQBSE7wX/w/IEb3U3AUWia2iFitCT2ktvz+xr&#10;Err7Nma3Mf77rlDocZiZb5hNOTorBupD61lDNlcgiCtvWq41fJzfnlcgQkQ2aD2ThjsFKLeTpw0W&#10;xt/4SMMp1iJBOBSooYmxK6QMVUMOw9x3xMn78r3DmGRfS9PjLcGdlblSS+mw5bTQYEe7hqrv04/T&#10;sF/sP+t35S/+Ndzp2g42qspqPZuOL2sQkcb4H/5rH4yGhcqyfAmPP+kL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jEkMYAAADfAAAADwAAAAAAAAAAAAAAAACYAgAAZHJz&#10;L2Rvd25yZXYueG1sUEsFBgAAAAAEAAQA9QAAAIsDAAAAAA==&#10;" path="m,l11446764,r,9144l,9144,,e" fillcolor="black" stroked="f" strokeweight="0">
                  <v:stroke miterlimit="83231f" joinstyle="miter"/>
                  <v:path arrowok="t" textboxrect="0,0,11446764,9144"/>
                </v:shape>
                <v:shape id="Shape 501127" o:spid="_x0000_s1092" style="position:absolute;left:91;top:63593;width:114468;height:92;visibility:visible;mso-wrap-style:square;v-text-anchor:top" coordsize="11446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RhC8UA&#10;AADfAAAADwAAAGRycy9kb3ducmV2LnhtbESPQWsCMRSE7wX/Q3iCt5qsYCtbo6igCJ60vXh73bzu&#10;Lk1e1k1c139vCkKPw8x8w8yXvbOiozbUnjVkYwWCuPCm5lLD1+f2dQYiRGSD1jNpuFOA5WLwMsfc&#10;+BsfqTvFUiQIhxw1VDE2uZShqMhhGPuGOHk/vnUYk2xLaVq8JbizcqLUm3RYc1qosKFNRcXv6eo0&#10;7Ka7c3lQ/tuvw50udWejKqzWo2G/+gARqY//4Wd7bzRMVZZN3uHvT/o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lGELxQAAAN8AAAAPAAAAAAAAAAAAAAAAAJgCAABkcnMv&#10;ZG93bnJldi54bWxQSwUGAAAAAAQABAD1AAAAigMAAAAA&#10;" path="m,l11446764,r,9144l,9144,,e" fillcolor="black" stroked="f" strokeweight="0">
                  <v:stroke miterlimit="83231f" joinstyle="miter"/>
                  <v:path arrowok="t" textboxrect="0,0,11446764,9144"/>
                </v:shape>
              </v:group>
            </w:pict>
          </mc:Fallback>
        </mc:AlternateContent>
      </w:r>
      <w:r>
        <w:rPr>
          <w:rFonts w:ascii="Arial" w:eastAsia="Arial" w:hAnsi="Arial" w:cs="Arial"/>
          <w:b/>
          <w:sz w:val="16"/>
          <w:u w:val="single" w:color="000000"/>
        </w:rPr>
        <w:t>Instructions</w:t>
      </w:r>
      <w:r>
        <w:rPr>
          <w:rFonts w:ascii="Arial" w:eastAsia="Arial" w:hAnsi="Arial" w:cs="Arial"/>
          <w:sz w:val="16"/>
        </w:rPr>
        <w:t xml:space="preserve">: Below is the information from the Performance Measurement template the agency submitted in its 2013-14 Accountability Report, if it was required to submit an Accountability Report.  </w:t>
      </w:r>
      <w:r>
        <w:rPr>
          <w:rFonts w:ascii="Arial" w:eastAsia="Arial" w:hAnsi="Arial" w:cs="Arial"/>
          <w:b/>
          <w:sz w:val="16"/>
        </w:rPr>
        <w:t>Please add performance measures the agency provided in its Accountability Reports for the last five (5) fiscal years into this format as well</w:t>
      </w:r>
      <w:r>
        <w:rPr>
          <w:rFonts w:ascii="Arial" w:eastAsia="Arial" w:hAnsi="Arial" w:cs="Arial"/>
          <w:sz w:val="16"/>
        </w:rPr>
        <w:t xml:space="preserve">.  Also, add any additional performance measures the agency has adopted since submitting its 2013-2014 Accountability Report.  Under the column titled, "Type of Measure," pick the classification of performance measure that best fits the performance measure from the drop down box.  See the definitions below these instructions for information on what falls within each type of measure.  Under the column, "Year Utilized," type the year the performance measure was utilized.  </w:t>
      </w:r>
      <w:r>
        <w:rPr>
          <w:rFonts w:ascii="Arial" w:eastAsia="Arial" w:hAnsi="Arial" w:cs="Arial"/>
          <w:b/>
          <w:sz w:val="16"/>
        </w:rPr>
        <w:t>Include only one year on each row</w:t>
      </w:r>
      <w:r>
        <w:rPr>
          <w:rFonts w:ascii="Arial" w:eastAsia="Arial" w:hAnsi="Arial" w:cs="Arial"/>
          <w:sz w:val="16"/>
        </w:rPr>
        <w:t xml:space="preserve"> (i.e. if the performance measure was used in 2011-12, 2012-13 and 2013-14, the performance measure would be listed on three (3) separate rows with 2011-12 on one row, 2012-13 on the second row and 2013-14 on the third row.  The Committee asks for each year to be a separate row because this allows agencies flexibility to report all the information (i.e. if the agency used the same performance measure in multiple years, but the data source for the information changed (i.e. SCEIS) during the most recent year it was used, the agency could indicate this because the information related to the performance measure each year is on a separate row).  NOTE:  Responses are not limited to the number of rows below that have borders around them, please list all that are applicable.      </w:t>
      </w:r>
    </w:p>
    <w:p w:rsidR="00B20C36" w:rsidRDefault="00573D30">
      <w:pPr>
        <w:spacing w:after="3" w:line="263" w:lineRule="auto"/>
        <w:ind w:left="-5" w:hanging="10"/>
      </w:pPr>
      <w:r>
        <w:rPr>
          <w:rFonts w:ascii="Arial" w:eastAsia="Arial" w:hAnsi="Arial" w:cs="Arial"/>
          <w:b/>
          <w:sz w:val="16"/>
          <w:u w:val="single" w:color="000000"/>
        </w:rPr>
        <w:t>Types of Measures</w:t>
      </w:r>
      <w:r>
        <w:rPr>
          <w:rFonts w:ascii="Arial" w:eastAsia="Arial" w:hAnsi="Arial" w:cs="Arial"/>
          <w:sz w:val="16"/>
        </w:rPr>
        <w:t>: (description from Accountability Report)</w:t>
      </w:r>
    </w:p>
    <w:p w:rsidR="00B20C36" w:rsidRDefault="00573D30">
      <w:pPr>
        <w:spacing w:after="3" w:line="263" w:lineRule="auto"/>
        <w:ind w:left="-5" w:hanging="10"/>
      </w:pPr>
      <w:r>
        <w:rPr>
          <w:rFonts w:ascii="Arial" w:eastAsia="Arial" w:hAnsi="Arial" w:cs="Arial"/>
          <w:b/>
          <w:i/>
          <w:sz w:val="16"/>
        </w:rPr>
        <w:t>Outcome Measure</w:t>
      </w:r>
      <w:r>
        <w:rPr>
          <w:rFonts w:ascii="Arial" w:eastAsia="Arial" w:hAnsi="Arial" w:cs="Arial"/>
          <w:sz w:val="16"/>
        </w:rPr>
        <w:t xml:space="preserve"> - A quantifiable indicator of the public and customer benefits from an agency's actions.  Outcome measures are used to assess an agency's effectiveness in serving its key customers and in achieving its mission, goals and objectives.  They are also used to direct resources to strategies with the greatest effect on the most valued outcomes.  Outcome measures should be the first priority.  Example - % of licensees with no violations.</w:t>
      </w:r>
    </w:p>
    <w:p w:rsidR="00B20C36" w:rsidRDefault="00573D30">
      <w:pPr>
        <w:spacing w:after="3" w:line="263" w:lineRule="auto"/>
        <w:ind w:left="-5" w:hanging="10"/>
      </w:pPr>
      <w:r>
        <w:rPr>
          <w:rFonts w:ascii="Arial" w:eastAsia="Arial" w:hAnsi="Arial" w:cs="Arial"/>
          <w:b/>
          <w:i/>
          <w:sz w:val="16"/>
        </w:rPr>
        <w:t>Efficiency Measure</w:t>
      </w:r>
      <w:r>
        <w:rPr>
          <w:rFonts w:ascii="Arial" w:eastAsia="Arial" w:hAnsi="Arial" w:cs="Arial"/>
          <w:i/>
          <w:sz w:val="16"/>
        </w:rPr>
        <w:t xml:space="preserve"> </w:t>
      </w:r>
      <w:r>
        <w:rPr>
          <w:rFonts w:ascii="Arial" w:eastAsia="Arial" w:hAnsi="Arial" w:cs="Arial"/>
          <w:sz w:val="16"/>
        </w:rPr>
        <w:t>- A quantifiable indicator of productivity expressed in unit costs, units of time, or other ratio-based units.  Efficiency measures are used to assess the cost-efficiency, productivity, and timeliness of agency operations.  Efficiency measures measure the efficient use of available resources and should be the second priority.  Example - cost per inspection</w:t>
      </w:r>
    </w:p>
    <w:p w:rsidR="00B20C36" w:rsidRDefault="00573D30">
      <w:pPr>
        <w:spacing w:after="3" w:line="263" w:lineRule="auto"/>
        <w:ind w:left="-5" w:hanging="10"/>
      </w:pPr>
      <w:r>
        <w:rPr>
          <w:rFonts w:ascii="Arial" w:eastAsia="Arial" w:hAnsi="Arial" w:cs="Arial"/>
          <w:b/>
          <w:i/>
          <w:sz w:val="16"/>
        </w:rPr>
        <w:t>Output Measure</w:t>
      </w:r>
      <w:r>
        <w:rPr>
          <w:rFonts w:ascii="Arial" w:eastAsia="Arial" w:hAnsi="Arial" w:cs="Arial"/>
          <w:sz w:val="16"/>
        </w:rPr>
        <w:t xml:space="preserve"> - A quantifiable indicator of the number of goods or services an agency produces.  Output measures are used to assess workload and the agency's efforts to address demands.  Output measures measure workload and efforts and should be the third priority.  Example - # of business license applications processed.</w:t>
      </w:r>
    </w:p>
    <w:p w:rsidR="00B20C36" w:rsidRDefault="00573D30">
      <w:pPr>
        <w:spacing w:after="3" w:line="263" w:lineRule="auto"/>
        <w:ind w:left="-5" w:hanging="10"/>
      </w:pPr>
      <w:r>
        <w:rPr>
          <w:rFonts w:ascii="Arial" w:eastAsia="Arial" w:hAnsi="Arial" w:cs="Arial"/>
          <w:b/>
          <w:i/>
          <w:sz w:val="16"/>
        </w:rPr>
        <w:t>Input/Explanatory Measure</w:t>
      </w:r>
      <w:r>
        <w:rPr>
          <w:rFonts w:ascii="Arial" w:eastAsia="Arial" w:hAnsi="Arial" w:cs="Arial"/>
          <w:sz w:val="16"/>
        </w:rPr>
        <w:t xml:space="preserve"> - Resources that contribute to the production and delivery of a service.  Inputs are "what we use to do the work."  They measure the factors or requests received that explain performance (i.e. explanatory).  These </w:t>
      </w:r>
    </w:p>
    <w:p w:rsidR="00B20C36" w:rsidRDefault="00B20C36">
      <w:pPr>
        <w:sectPr w:rsidR="00B20C36">
          <w:headerReference w:type="even" r:id="rId14"/>
          <w:headerReference w:type="default" r:id="rId15"/>
          <w:footerReference w:type="even" r:id="rId16"/>
          <w:footerReference w:type="default" r:id="rId17"/>
          <w:headerReference w:type="first" r:id="rId18"/>
          <w:footerReference w:type="first" r:id="rId19"/>
          <w:pgSz w:w="20160" w:h="12240" w:orient="landscape"/>
          <w:pgMar w:top="1091" w:right="1201" w:bottom="1132" w:left="1051" w:header="720" w:footer="468" w:gutter="0"/>
          <w:cols w:space="720"/>
        </w:sectPr>
      </w:pPr>
    </w:p>
    <w:p w:rsidR="00B20C36" w:rsidRDefault="00573D30">
      <w:pPr>
        <w:spacing w:after="700" w:line="263" w:lineRule="auto"/>
        <w:ind w:left="-5" w:hanging="10"/>
      </w:pPr>
      <w:r>
        <w:rPr>
          <w:rFonts w:ascii="Arial" w:eastAsia="Arial" w:hAnsi="Arial" w:cs="Arial"/>
          <w:sz w:val="16"/>
        </w:rPr>
        <w:lastRenderedPageBreak/>
        <w:t>measures should be the last priority.  Example - # of license applications received</w:t>
      </w:r>
    </w:p>
    <w:p w:rsidR="00B20C36" w:rsidRDefault="00573D30">
      <w:pPr>
        <w:tabs>
          <w:tab w:val="center" w:pos="1285"/>
          <w:tab w:val="center" w:pos="4406"/>
          <w:tab w:val="center" w:pos="6676"/>
          <w:tab w:val="right" w:pos="9530"/>
        </w:tabs>
        <w:spacing w:after="12"/>
      </w:pPr>
      <w:r>
        <w:tab/>
      </w:r>
      <w:r>
        <w:rPr>
          <w:rFonts w:ascii="Arial" w:eastAsia="Arial" w:hAnsi="Arial" w:cs="Arial"/>
          <w:b/>
          <w:sz w:val="16"/>
        </w:rPr>
        <w:t>Performance Measure Item #</w:t>
      </w:r>
      <w:r>
        <w:rPr>
          <w:rFonts w:ascii="Arial" w:eastAsia="Arial" w:hAnsi="Arial" w:cs="Arial"/>
          <w:b/>
          <w:sz w:val="16"/>
        </w:rPr>
        <w:tab/>
        <w:t>Performance Measure</w:t>
      </w:r>
      <w:r>
        <w:rPr>
          <w:rFonts w:ascii="Arial" w:eastAsia="Arial" w:hAnsi="Arial" w:cs="Arial"/>
          <w:b/>
          <w:sz w:val="16"/>
        </w:rPr>
        <w:tab/>
        <w:t xml:space="preserve">Associated </w:t>
      </w:r>
      <w:r>
        <w:rPr>
          <w:rFonts w:ascii="Arial" w:eastAsia="Arial" w:hAnsi="Arial" w:cs="Arial"/>
          <w:b/>
          <w:sz w:val="16"/>
        </w:rPr>
        <w:tab/>
        <w:t>Type of Measure</w:t>
      </w:r>
    </w:p>
    <w:p w:rsidR="00B20C36" w:rsidRDefault="00271512">
      <w:pPr>
        <w:spacing w:after="3"/>
        <w:ind w:left="4287" w:hanging="10"/>
        <w:jc w:val="center"/>
      </w:pPr>
      <w:r>
        <w:rPr>
          <w:rFonts w:ascii="Arial" w:eastAsia="Arial" w:hAnsi="Arial" w:cs="Arial"/>
          <w:b/>
          <w:sz w:val="16"/>
        </w:rPr>
        <w:t>Strategy (</w:t>
      </w:r>
      <w:r w:rsidR="00573D30">
        <w:rPr>
          <w:rFonts w:ascii="Arial" w:eastAsia="Arial" w:hAnsi="Arial" w:cs="Arial"/>
          <w:b/>
          <w:sz w:val="16"/>
        </w:rPr>
        <w:t xml:space="preserve">ies) and </w:t>
      </w:r>
    </w:p>
    <w:p w:rsidR="00B20C36" w:rsidRDefault="00573D30">
      <w:pPr>
        <w:spacing w:after="3"/>
        <w:ind w:left="4287" w:right="253" w:hanging="10"/>
        <w:jc w:val="center"/>
      </w:pPr>
      <w:r>
        <w:rPr>
          <w:rFonts w:ascii="Arial" w:eastAsia="Arial" w:hAnsi="Arial" w:cs="Arial"/>
          <w:b/>
          <w:sz w:val="16"/>
        </w:rPr>
        <w:lastRenderedPageBreak/>
        <w:t>Objective(s) #</w:t>
      </w:r>
    </w:p>
    <w:p w:rsidR="00B20C36" w:rsidRDefault="00573D30">
      <w:pPr>
        <w:spacing w:after="3" w:line="263" w:lineRule="auto"/>
        <w:ind w:left="1241" w:firstLine="5000"/>
      </w:pPr>
      <w:r>
        <w:rPr>
          <w:rFonts w:ascii="Arial" w:eastAsia="Arial" w:hAnsi="Arial" w:cs="Arial"/>
          <w:sz w:val="16"/>
        </w:rPr>
        <w:t xml:space="preserve">Strategy 1.1:  </w:t>
      </w:r>
      <w:r>
        <w:rPr>
          <w:rFonts w:ascii="Arial" w:eastAsia="Arial" w:hAnsi="Arial" w:cs="Arial"/>
          <w:sz w:val="16"/>
        </w:rPr>
        <w:tab/>
        <w:t>Output Measure 1</w:t>
      </w:r>
      <w:r>
        <w:rPr>
          <w:rFonts w:ascii="Arial" w:eastAsia="Arial" w:hAnsi="Arial" w:cs="Arial"/>
          <w:sz w:val="16"/>
        </w:rPr>
        <w:tab/>
        <w:t>Vocational Rehabilitation Referrals</w:t>
      </w:r>
      <w:r>
        <w:rPr>
          <w:rFonts w:ascii="Arial" w:eastAsia="Arial" w:hAnsi="Arial" w:cs="Arial"/>
          <w:sz w:val="16"/>
        </w:rPr>
        <w:tab/>
        <w:t xml:space="preserve">Objectives 1.1.1, 1.1.2, </w:t>
      </w:r>
    </w:p>
    <w:p w:rsidR="00B20C36" w:rsidRDefault="00573D30">
      <w:pPr>
        <w:spacing w:after="3"/>
        <w:ind w:left="4237" w:right="911" w:hanging="10"/>
        <w:jc w:val="center"/>
      </w:pPr>
      <w:r>
        <w:rPr>
          <w:rFonts w:ascii="Arial" w:eastAsia="Arial" w:hAnsi="Arial" w:cs="Arial"/>
          <w:sz w:val="16"/>
        </w:rPr>
        <w:t>1.1.6</w:t>
      </w:r>
    </w:p>
    <w:p w:rsidR="00B20C36" w:rsidRDefault="00573D30">
      <w:pPr>
        <w:spacing w:after="3" w:line="263" w:lineRule="auto"/>
        <w:ind w:left="6241" w:firstLine="2059"/>
      </w:pPr>
      <w:r>
        <w:rPr>
          <w:rFonts w:ascii="Arial" w:eastAsia="Arial" w:hAnsi="Arial" w:cs="Arial"/>
          <w:sz w:val="16"/>
        </w:rPr>
        <w:t>Out</w:t>
      </w:r>
      <w:r>
        <w:rPr>
          <w:rFonts w:ascii="Arial" w:eastAsia="Arial" w:hAnsi="Arial" w:cs="Arial"/>
          <w:sz w:val="16"/>
        </w:rPr>
        <w:lastRenderedPageBreak/>
        <w:t xml:space="preserve">put Measure Strategy 1.1: </w:t>
      </w:r>
    </w:p>
    <w:p w:rsidR="00B20C36" w:rsidRDefault="00573D30">
      <w:pPr>
        <w:tabs>
          <w:tab w:val="center" w:pos="1286"/>
          <w:tab w:val="center" w:pos="3887"/>
          <w:tab w:val="center" w:pos="7079"/>
        </w:tabs>
        <w:spacing w:after="3" w:line="263" w:lineRule="auto"/>
      </w:pPr>
      <w:r>
        <w:tab/>
      </w:r>
      <w:r>
        <w:rPr>
          <w:rFonts w:ascii="Arial" w:eastAsia="Arial" w:hAnsi="Arial" w:cs="Arial"/>
          <w:sz w:val="16"/>
        </w:rPr>
        <w:t>2</w:t>
      </w:r>
      <w:r>
        <w:rPr>
          <w:rFonts w:ascii="Arial" w:eastAsia="Arial" w:hAnsi="Arial" w:cs="Arial"/>
          <w:sz w:val="16"/>
        </w:rPr>
        <w:tab/>
        <w:t>Competitive Employment Closures</w:t>
      </w:r>
      <w:r>
        <w:rPr>
          <w:rFonts w:ascii="Arial" w:eastAsia="Arial" w:hAnsi="Arial" w:cs="Arial"/>
          <w:sz w:val="16"/>
        </w:rPr>
        <w:tab/>
        <w:t xml:space="preserve">Objectives 1.1.2, 1.1.4, </w:t>
      </w:r>
    </w:p>
    <w:p w:rsidR="00B20C36" w:rsidRDefault="00573D30">
      <w:pPr>
        <w:spacing w:after="3"/>
        <w:ind w:left="4237" w:hanging="10"/>
        <w:jc w:val="center"/>
      </w:pPr>
      <w:r>
        <w:rPr>
          <w:rFonts w:ascii="Arial" w:eastAsia="Arial" w:hAnsi="Arial" w:cs="Arial"/>
          <w:sz w:val="16"/>
        </w:rPr>
        <w:t>1.1.5, 1.1.7, 1.1.8</w:t>
      </w:r>
    </w:p>
    <w:p w:rsidR="00B20C36" w:rsidRDefault="00573D30">
      <w:pPr>
        <w:spacing w:after="3"/>
        <w:ind w:left="10" w:right="234" w:hanging="10"/>
        <w:jc w:val="right"/>
      </w:pPr>
      <w:r>
        <w:rPr>
          <w:rFonts w:ascii="Arial" w:eastAsia="Arial" w:hAnsi="Arial" w:cs="Arial"/>
          <w:sz w:val="16"/>
        </w:rPr>
        <w:t xml:space="preserve">From Strategic Planning Template agency submits with Accountability </w:t>
      </w:r>
    </w:p>
    <w:p w:rsidR="00B20C36" w:rsidRDefault="00573D30">
      <w:pPr>
        <w:tabs>
          <w:tab w:val="center" w:pos="3204"/>
          <w:tab w:val="center" w:pos="4537"/>
          <w:tab w:val="right" w:pos="6408"/>
        </w:tabs>
        <w:spacing w:after="2" w:line="263" w:lineRule="auto"/>
        <w:ind w:left="-15"/>
      </w:pPr>
      <w:r>
        <w:rPr>
          <w:rFonts w:ascii="Arial" w:eastAsia="Arial" w:hAnsi="Arial" w:cs="Arial"/>
          <w:b/>
          <w:sz w:val="16"/>
        </w:rPr>
        <w:t>Year Utilized Time Applicable</w:t>
      </w:r>
      <w:r>
        <w:rPr>
          <w:rFonts w:ascii="Arial" w:eastAsia="Arial" w:hAnsi="Arial" w:cs="Arial"/>
          <w:b/>
          <w:sz w:val="16"/>
        </w:rPr>
        <w:tab/>
        <w:t xml:space="preserve">Data Source and </w:t>
      </w:r>
      <w:r>
        <w:rPr>
          <w:rFonts w:ascii="Arial" w:eastAsia="Arial" w:hAnsi="Arial" w:cs="Arial"/>
          <w:b/>
          <w:sz w:val="16"/>
        </w:rPr>
        <w:tab/>
        <w:t xml:space="preserve">Reporting </w:t>
      </w:r>
      <w:r>
        <w:rPr>
          <w:rFonts w:ascii="Arial" w:eastAsia="Arial" w:hAnsi="Arial" w:cs="Arial"/>
          <w:b/>
          <w:sz w:val="16"/>
        </w:rPr>
        <w:tab/>
        <w:t xml:space="preserve">Calculation </w:t>
      </w:r>
    </w:p>
    <w:p w:rsidR="00B20C36" w:rsidRDefault="00573D30">
      <w:pPr>
        <w:tabs>
          <w:tab w:val="center" w:pos="3208"/>
          <w:tab w:val="center" w:pos="4538"/>
          <w:tab w:val="center" w:pos="5827"/>
        </w:tabs>
        <w:spacing w:after="2" w:line="263" w:lineRule="auto"/>
        <w:ind w:left="-15"/>
      </w:pPr>
      <w:r>
        <w:rPr>
          <w:rFonts w:ascii="Arial" w:eastAsia="Arial" w:hAnsi="Arial" w:cs="Arial"/>
          <w:b/>
          <w:sz w:val="16"/>
        </w:rPr>
        <w:t xml:space="preserve">(ONLY ONE </w:t>
      </w:r>
      <w:r>
        <w:rPr>
          <w:rFonts w:ascii="Arial" w:eastAsia="Arial" w:hAnsi="Arial" w:cs="Arial"/>
          <w:b/>
          <w:sz w:val="16"/>
        </w:rPr>
        <w:tab/>
        <w:t>Availability</w:t>
      </w:r>
      <w:r>
        <w:rPr>
          <w:rFonts w:ascii="Arial" w:eastAsia="Arial" w:hAnsi="Arial" w:cs="Arial"/>
          <w:b/>
          <w:sz w:val="16"/>
        </w:rPr>
        <w:tab/>
        <w:t>Frequency</w:t>
      </w:r>
      <w:r>
        <w:rPr>
          <w:rFonts w:ascii="Arial" w:eastAsia="Arial" w:hAnsi="Arial" w:cs="Arial"/>
          <w:b/>
          <w:sz w:val="16"/>
        </w:rPr>
        <w:tab/>
        <w:t>Method</w:t>
      </w:r>
    </w:p>
    <w:p w:rsidR="00B20C36" w:rsidRDefault="00573D30">
      <w:pPr>
        <w:spacing w:after="2" w:line="263" w:lineRule="auto"/>
        <w:ind w:left="-5" w:hanging="10"/>
      </w:pPr>
      <w:r>
        <w:rPr>
          <w:rFonts w:ascii="Arial" w:eastAsia="Arial" w:hAnsi="Arial" w:cs="Arial"/>
          <w:b/>
          <w:sz w:val="16"/>
        </w:rPr>
        <w:t>PER ROW)</w:t>
      </w:r>
    </w:p>
    <w:p w:rsidR="00B20C36" w:rsidRDefault="00573D30">
      <w:pPr>
        <w:tabs>
          <w:tab w:val="center" w:pos="3203"/>
          <w:tab w:val="right" w:pos="6408"/>
        </w:tabs>
        <w:spacing w:after="3"/>
        <w:ind w:right="-15"/>
      </w:pPr>
      <w:r>
        <w:tab/>
      </w:r>
      <w:r>
        <w:rPr>
          <w:rFonts w:ascii="Arial" w:eastAsia="Arial" w:hAnsi="Arial" w:cs="Arial"/>
          <w:sz w:val="16"/>
        </w:rPr>
        <w:t xml:space="preserve">AWARE Case </w:t>
      </w:r>
      <w:r>
        <w:rPr>
          <w:rFonts w:ascii="Arial" w:eastAsia="Arial" w:hAnsi="Arial" w:cs="Arial"/>
          <w:sz w:val="16"/>
        </w:rPr>
        <w:tab/>
        <w:t xml:space="preserve">AWARE Case </w:t>
      </w:r>
    </w:p>
    <w:p w:rsidR="00B20C36" w:rsidRDefault="00573D30">
      <w:pPr>
        <w:tabs>
          <w:tab w:val="center" w:pos="490"/>
          <w:tab w:val="center" w:pos="1757"/>
          <w:tab w:val="center" w:pos="3205"/>
          <w:tab w:val="center" w:pos="4538"/>
          <w:tab w:val="right" w:pos="6408"/>
        </w:tabs>
        <w:spacing w:after="3"/>
      </w:pPr>
      <w:r>
        <w:lastRenderedPageBreak/>
        <w:tab/>
      </w:r>
      <w:r>
        <w:rPr>
          <w:rFonts w:ascii="Arial" w:eastAsia="Arial" w:hAnsi="Arial" w:cs="Arial"/>
          <w:sz w:val="16"/>
        </w:rPr>
        <w:t>2014-15</w:t>
      </w:r>
      <w:r>
        <w:rPr>
          <w:rFonts w:ascii="Arial" w:eastAsia="Arial" w:hAnsi="Arial" w:cs="Arial"/>
          <w:sz w:val="16"/>
        </w:rPr>
        <w:tab/>
        <w:t>July 1 - June 30</w:t>
      </w:r>
      <w:r>
        <w:rPr>
          <w:rFonts w:ascii="Arial" w:eastAsia="Arial" w:hAnsi="Arial" w:cs="Arial"/>
          <w:sz w:val="16"/>
        </w:rPr>
        <w:tab/>
        <w:t xml:space="preserve">Management </w:t>
      </w:r>
      <w:r>
        <w:rPr>
          <w:rFonts w:ascii="Arial" w:eastAsia="Arial" w:hAnsi="Arial" w:cs="Arial"/>
          <w:sz w:val="16"/>
        </w:rPr>
        <w:tab/>
        <w:t>Monthly</w:t>
      </w:r>
      <w:r>
        <w:rPr>
          <w:rFonts w:ascii="Arial" w:eastAsia="Arial" w:hAnsi="Arial" w:cs="Arial"/>
          <w:sz w:val="16"/>
        </w:rPr>
        <w:tab/>
        <w:t xml:space="preserve">Management </w:t>
      </w:r>
    </w:p>
    <w:p w:rsidR="00B20C36" w:rsidRDefault="00573D30">
      <w:pPr>
        <w:tabs>
          <w:tab w:val="center" w:pos="3203"/>
          <w:tab w:val="right" w:pos="6408"/>
        </w:tabs>
        <w:spacing w:after="105"/>
        <w:ind w:right="-15"/>
      </w:pPr>
      <w:r>
        <w:tab/>
      </w:r>
      <w:r>
        <w:rPr>
          <w:rFonts w:ascii="Arial" w:eastAsia="Arial" w:hAnsi="Arial" w:cs="Arial"/>
          <w:sz w:val="16"/>
        </w:rPr>
        <w:t>System</w:t>
      </w:r>
      <w:r>
        <w:rPr>
          <w:rFonts w:ascii="Arial" w:eastAsia="Arial" w:hAnsi="Arial" w:cs="Arial"/>
          <w:sz w:val="16"/>
        </w:rPr>
        <w:tab/>
        <w:t>System Reports</w:t>
      </w:r>
    </w:p>
    <w:p w:rsidR="00B20C36" w:rsidRDefault="00573D30">
      <w:pPr>
        <w:tabs>
          <w:tab w:val="center" w:pos="3203"/>
          <w:tab w:val="right" w:pos="6408"/>
        </w:tabs>
        <w:spacing w:after="3"/>
        <w:ind w:right="-15"/>
      </w:pPr>
      <w:r>
        <w:tab/>
      </w:r>
      <w:r>
        <w:rPr>
          <w:rFonts w:ascii="Arial" w:eastAsia="Arial" w:hAnsi="Arial" w:cs="Arial"/>
          <w:sz w:val="16"/>
        </w:rPr>
        <w:t xml:space="preserve">AWARE Case </w:t>
      </w:r>
      <w:r>
        <w:rPr>
          <w:rFonts w:ascii="Arial" w:eastAsia="Arial" w:hAnsi="Arial" w:cs="Arial"/>
          <w:sz w:val="16"/>
        </w:rPr>
        <w:tab/>
        <w:t xml:space="preserve">AWARE Case </w:t>
      </w:r>
    </w:p>
    <w:p w:rsidR="00B20C36" w:rsidRDefault="00573D30">
      <w:pPr>
        <w:tabs>
          <w:tab w:val="center" w:pos="490"/>
          <w:tab w:val="center" w:pos="1757"/>
          <w:tab w:val="center" w:pos="3205"/>
          <w:tab w:val="center" w:pos="4538"/>
          <w:tab w:val="right" w:pos="6408"/>
        </w:tabs>
        <w:spacing w:after="3"/>
      </w:pPr>
      <w:r>
        <w:tab/>
      </w:r>
      <w:r>
        <w:rPr>
          <w:rFonts w:ascii="Arial" w:eastAsia="Arial" w:hAnsi="Arial" w:cs="Arial"/>
          <w:sz w:val="16"/>
        </w:rPr>
        <w:t>2014-15</w:t>
      </w:r>
      <w:r>
        <w:rPr>
          <w:rFonts w:ascii="Arial" w:eastAsia="Arial" w:hAnsi="Arial" w:cs="Arial"/>
          <w:sz w:val="16"/>
        </w:rPr>
        <w:tab/>
        <w:t>July 1 - June 30</w:t>
      </w:r>
      <w:r>
        <w:rPr>
          <w:rFonts w:ascii="Arial" w:eastAsia="Arial" w:hAnsi="Arial" w:cs="Arial"/>
          <w:sz w:val="16"/>
        </w:rPr>
        <w:tab/>
        <w:t xml:space="preserve">Management </w:t>
      </w:r>
      <w:r>
        <w:rPr>
          <w:rFonts w:ascii="Arial" w:eastAsia="Arial" w:hAnsi="Arial" w:cs="Arial"/>
          <w:sz w:val="16"/>
        </w:rPr>
        <w:tab/>
        <w:t>Quarterly</w:t>
      </w:r>
      <w:r>
        <w:rPr>
          <w:rFonts w:ascii="Arial" w:eastAsia="Arial" w:hAnsi="Arial" w:cs="Arial"/>
          <w:sz w:val="16"/>
        </w:rPr>
        <w:tab/>
        <w:t xml:space="preserve">Management </w:t>
      </w:r>
    </w:p>
    <w:p w:rsidR="00B20C36" w:rsidRDefault="00573D30">
      <w:pPr>
        <w:tabs>
          <w:tab w:val="center" w:pos="3203"/>
          <w:tab w:val="right" w:pos="6408"/>
        </w:tabs>
        <w:spacing w:after="3"/>
        <w:ind w:right="-15"/>
      </w:pPr>
      <w:r>
        <w:tab/>
      </w:r>
      <w:r>
        <w:rPr>
          <w:rFonts w:ascii="Arial" w:eastAsia="Arial" w:hAnsi="Arial" w:cs="Arial"/>
          <w:sz w:val="16"/>
        </w:rPr>
        <w:t>System</w:t>
      </w:r>
      <w:r>
        <w:rPr>
          <w:rFonts w:ascii="Arial" w:eastAsia="Arial" w:hAnsi="Arial" w:cs="Arial"/>
          <w:sz w:val="16"/>
        </w:rPr>
        <w:tab/>
        <w:t>System Reports</w:t>
      </w:r>
    </w:p>
    <w:p w:rsidR="00B20C36" w:rsidRDefault="00B20C36">
      <w:pPr>
        <w:sectPr w:rsidR="00B20C36">
          <w:type w:val="continuous"/>
          <w:pgSz w:w="20160" w:h="12240" w:orient="landscape"/>
          <w:pgMar w:top="1440" w:right="2783" w:bottom="1440" w:left="1051" w:header="720" w:footer="720" w:gutter="0"/>
          <w:cols w:num="2" w:space="720" w:equalWidth="0">
            <w:col w:w="9530" w:space="388"/>
            <w:col w:w="6408"/>
          </w:cols>
        </w:sectPr>
      </w:pPr>
    </w:p>
    <w:p w:rsidR="00B20C36" w:rsidRDefault="00B20C36">
      <w:pPr>
        <w:spacing w:after="0"/>
        <w:ind w:left="-1440" w:right="18720"/>
      </w:pPr>
    </w:p>
    <w:tbl>
      <w:tblPr>
        <w:tblStyle w:val="TableGrid"/>
        <w:tblW w:w="18026" w:type="dxa"/>
        <w:tblInd w:w="-422" w:type="dxa"/>
        <w:tblCellMar>
          <w:top w:w="8" w:type="dxa"/>
          <w:left w:w="34" w:type="dxa"/>
          <w:bottom w:w="0" w:type="dxa"/>
          <w:right w:w="5" w:type="dxa"/>
        </w:tblCellMar>
        <w:tblLook w:val="04A0" w:firstRow="1" w:lastRow="0" w:firstColumn="1" w:lastColumn="0" w:noHBand="0" w:noVBand="1"/>
      </w:tblPr>
      <w:tblGrid>
        <w:gridCol w:w="2632"/>
        <w:gridCol w:w="3608"/>
        <w:gridCol w:w="1759"/>
        <w:gridCol w:w="1839"/>
        <w:gridCol w:w="1202"/>
        <w:gridCol w:w="1332"/>
        <w:gridCol w:w="1561"/>
        <w:gridCol w:w="1102"/>
        <w:gridCol w:w="1481"/>
        <w:gridCol w:w="1510"/>
      </w:tblGrid>
      <w:tr w:rsidR="00B20C36">
        <w:trPr>
          <w:trHeight w:val="799"/>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3</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Competitive Employment Closure Quality Rate</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1.1.2, 1.1.4, </w:t>
            </w:r>
          </w:p>
          <w:p w:rsidR="00B20C36" w:rsidRDefault="00573D30">
            <w:pPr>
              <w:spacing w:after="0"/>
            </w:pPr>
            <w:r>
              <w:rPr>
                <w:rFonts w:ascii="Arial" w:eastAsia="Arial" w:hAnsi="Arial" w:cs="Arial"/>
                <w:sz w:val="16"/>
              </w:rPr>
              <w:t xml:space="preserve">1.1.5, 1.1.7, 1.1.8, </w:t>
            </w:r>
          </w:p>
          <w:p w:rsidR="00B20C36" w:rsidRDefault="00573D30">
            <w:pPr>
              <w:spacing w:after="0"/>
            </w:pPr>
            <w:r>
              <w:rPr>
                <w:rFonts w:ascii="Arial" w:eastAsia="Arial" w:hAnsi="Arial" w:cs="Arial"/>
                <w:sz w:val="16"/>
              </w:rPr>
              <w:t>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6"/>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2014-15</w:t>
            </w:r>
          </w:p>
        </w:tc>
        <w:tc>
          <w:tcPr>
            <w:tcW w:w="133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4</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Independent Living Referrals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Objectives 2.1.1, 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2014-15</w:t>
            </w:r>
          </w:p>
        </w:tc>
        <w:tc>
          <w:tcPr>
            <w:tcW w:w="133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shd w:val="clear" w:color="auto" w:fill="FFFFFF"/>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right="20"/>
              <w:jc w:val="center"/>
            </w:pPr>
            <w:r>
              <w:rPr>
                <w:rFonts w:ascii="Arial" w:eastAsia="Arial" w:hAnsi="Arial" w:cs="Arial"/>
                <w:sz w:val="16"/>
              </w:rPr>
              <w:t>Monthly</w:t>
            </w:r>
          </w:p>
        </w:tc>
        <w:tc>
          <w:tcPr>
            <w:tcW w:w="1481" w:type="dxa"/>
            <w:tcBorders>
              <w:top w:val="single" w:sz="6" w:space="0" w:color="000000"/>
              <w:left w:val="single" w:sz="6" w:space="0" w:color="000000"/>
              <w:bottom w:val="single" w:sz="6" w:space="0" w:color="000000"/>
              <w:right w:val="single" w:sz="6" w:space="0" w:color="000000"/>
            </w:tcBorders>
            <w:shd w:val="clear" w:color="auto" w:fill="FFFFFF"/>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5</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Independent Living Successful Closures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Strategy 2.1: </w:t>
            </w:r>
          </w:p>
          <w:p w:rsidR="00B20C36" w:rsidRDefault="00573D30">
            <w:pPr>
              <w:spacing w:after="0"/>
            </w:pPr>
            <w:r>
              <w:rPr>
                <w:rFonts w:ascii="Arial" w:eastAsia="Arial" w:hAnsi="Arial" w:cs="Arial"/>
                <w:sz w:val="16"/>
              </w:rPr>
              <w:t>Objectives 2.1.2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2014-15</w:t>
            </w:r>
          </w:p>
        </w:tc>
        <w:tc>
          <w:tcPr>
            <w:tcW w:w="133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shd w:val="clear" w:color="auto" w:fill="FFFFFF"/>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shd w:val="clear" w:color="auto" w:fill="FFFFFF"/>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vAlign w:val="center"/>
          </w:tcPr>
          <w:p w:rsidR="00B20C36" w:rsidRDefault="00B20C36"/>
        </w:tc>
      </w:tr>
      <w:tr w:rsidR="00B20C36">
        <w:trPr>
          <w:trHeight w:val="12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6</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Total Number of Consumers Served</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line="255" w:lineRule="auto"/>
              <w:jc w:val="both"/>
            </w:pPr>
            <w:r>
              <w:rPr>
                <w:rFonts w:ascii="Arial" w:eastAsia="Arial" w:hAnsi="Arial" w:cs="Arial"/>
                <w:sz w:val="16"/>
              </w:rPr>
              <w:t xml:space="preserve">Objectives 1.1.1, 1.1.2, 1.1.6;  Strategy 2.1:  </w:t>
            </w:r>
          </w:p>
          <w:p w:rsidR="00B20C36" w:rsidRDefault="00573D30">
            <w:pPr>
              <w:spacing w:after="0"/>
              <w:jc w:val="both"/>
            </w:pPr>
            <w:r>
              <w:rPr>
                <w:rFonts w:ascii="Arial" w:eastAsia="Arial" w:hAnsi="Arial" w:cs="Arial"/>
                <w:sz w:val="16"/>
              </w:rPr>
              <w:t xml:space="preserve">Objectives 2.1.1, 2.1.3; </w:t>
            </w:r>
          </w:p>
          <w:p w:rsidR="00B20C36" w:rsidRDefault="00573D30">
            <w:pPr>
              <w:spacing w:after="0"/>
              <w:jc w:val="both"/>
            </w:pPr>
            <w:r>
              <w:rPr>
                <w:rFonts w:ascii="Arial" w:eastAsia="Arial" w:hAnsi="Arial" w:cs="Arial"/>
                <w:sz w:val="16"/>
              </w:rPr>
              <w:t xml:space="preserve">Strategy 3.1: Objective </w:t>
            </w:r>
          </w:p>
          <w:p w:rsidR="00B20C36" w:rsidRDefault="00573D30">
            <w:pPr>
              <w:spacing w:after="0"/>
            </w:pPr>
            <w:r>
              <w:rPr>
                <w:rFonts w:ascii="Arial" w:eastAsia="Arial" w:hAnsi="Arial" w:cs="Arial"/>
                <w:sz w:val="16"/>
              </w:rPr>
              <w:t>3.1.4</w:t>
            </w:r>
          </w:p>
        </w:tc>
        <w:tc>
          <w:tcPr>
            <w:tcW w:w="183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2014-15</w:t>
            </w:r>
          </w:p>
        </w:tc>
        <w:tc>
          <w:tcPr>
            <w:tcW w:w="133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7</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Referrals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1.1.1, 1.1.2, </w:t>
            </w:r>
          </w:p>
          <w:p w:rsidR="00B20C36" w:rsidRDefault="00573D30">
            <w:pPr>
              <w:spacing w:after="0"/>
            </w:pPr>
            <w:r>
              <w:rPr>
                <w:rFonts w:ascii="Arial" w:eastAsia="Arial" w:hAnsi="Arial" w:cs="Arial"/>
                <w:sz w:val="16"/>
              </w:rPr>
              <w:t>1.1.6</w:t>
            </w:r>
          </w:p>
        </w:tc>
        <w:tc>
          <w:tcPr>
            <w:tcW w:w="183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2013-14</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Monthly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8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8</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Competitive Employment Closures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1.1.2, 1.1.4, </w:t>
            </w:r>
          </w:p>
          <w:p w:rsidR="00B20C36" w:rsidRDefault="00573D30">
            <w:pPr>
              <w:spacing w:after="0"/>
            </w:pPr>
            <w:r>
              <w:rPr>
                <w:rFonts w:ascii="Arial" w:eastAsia="Arial" w:hAnsi="Arial" w:cs="Arial"/>
                <w:sz w:val="16"/>
              </w:rPr>
              <w:t>1.1.5, 1.1.7, 1.1.8</w:t>
            </w:r>
          </w:p>
        </w:tc>
        <w:tc>
          <w:tcPr>
            <w:tcW w:w="183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2013-14</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8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9</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Competitive Employment Closure Quality Rate</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1.1.2, 1.1.4, </w:t>
            </w:r>
          </w:p>
          <w:p w:rsidR="00B20C36" w:rsidRDefault="00573D30">
            <w:pPr>
              <w:spacing w:after="0"/>
            </w:pPr>
            <w:r>
              <w:rPr>
                <w:rFonts w:ascii="Arial" w:eastAsia="Arial" w:hAnsi="Arial" w:cs="Arial"/>
                <w:sz w:val="16"/>
              </w:rPr>
              <w:t xml:space="preserve">1.1.5, 1.1.7, 1.1.8, </w:t>
            </w:r>
          </w:p>
          <w:p w:rsidR="00B20C36" w:rsidRDefault="00573D30">
            <w:pPr>
              <w:spacing w:after="0"/>
            </w:pPr>
            <w:r>
              <w:rPr>
                <w:rFonts w:ascii="Arial" w:eastAsia="Arial" w:hAnsi="Arial" w:cs="Arial"/>
                <w:sz w:val="16"/>
              </w:rPr>
              <w:t>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6"/>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2013-14</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10</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Independent Living Referrals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Strategy 2.1:  </w:t>
            </w:r>
          </w:p>
          <w:p w:rsidR="00B20C36" w:rsidRDefault="00573D30">
            <w:pPr>
              <w:spacing w:after="0"/>
            </w:pPr>
            <w:r>
              <w:rPr>
                <w:rFonts w:ascii="Arial" w:eastAsia="Arial" w:hAnsi="Arial" w:cs="Arial"/>
                <w:sz w:val="16"/>
              </w:rPr>
              <w:t>Objectives 2.1.1, 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2013-14</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Monthly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11</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Independent Living Successful Closures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Strategy 2.1: </w:t>
            </w:r>
          </w:p>
          <w:p w:rsidR="00B20C36" w:rsidRDefault="00573D30">
            <w:pPr>
              <w:spacing w:after="0"/>
            </w:pPr>
            <w:r>
              <w:rPr>
                <w:rFonts w:ascii="Arial" w:eastAsia="Arial" w:hAnsi="Arial" w:cs="Arial"/>
                <w:sz w:val="16"/>
              </w:rPr>
              <w:t>Objectives 2.1.2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2013-14</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lastRenderedPageBreak/>
              <w:t>12</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Total Number of Consumers Served</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Objectives 1.1.1, 1.1.2, </w:t>
            </w:r>
          </w:p>
          <w:p w:rsidR="00B20C36" w:rsidRDefault="00573D30">
            <w:pPr>
              <w:spacing w:after="0"/>
            </w:pPr>
            <w:r>
              <w:rPr>
                <w:rFonts w:ascii="Arial" w:eastAsia="Arial" w:hAnsi="Arial" w:cs="Arial"/>
                <w:sz w:val="16"/>
              </w:rPr>
              <w:t xml:space="preserve">1.1.6, 2.1.1, 2.1.3,  </w:t>
            </w:r>
          </w:p>
          <w:p w:rsidR="00B20C36" w:rsidRDefault="00573D30">
            <w:pPr>
              <w:spacing w:after="0"/>
            </w:pPr>
            <w:r>
              <w:rPr>
                <w:rFonts w:ascii="Arial" w:eastAsia="Arial" w:hAnsi="Arial" w:cs="Arial"/>
                <w:sz w:val="16"/>
              </w:rPr>
              <w:t>3.1.3, 3.1.4</w:t>
            </w:r>
          </w:p>
        </w:tc>
        <w:tc>
          <w:tcPr>
            <w:tcW w:w="183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2013-14</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13</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Referrals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Objectives 1.1.1,1.1.6</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14</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Older Blind Referrals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Strategy 2.1: </w:t>
            </w:r>
          </w:p>
          <w:p w:rsidR="00B20C36" w:rsidRDefault="00573D30">
            <w:pPr>
              <w:spacing w:after="0"/>
            </w:pPr>
            <w:r>
              <w:rPr>
                <w:rFonts w:ascii="Arial" w:eastAsia="Arial" w:hAnsi="Arial" w:cs="Arial"/>
                <w:sz w:val="16"/>
              </w:rPr>
              <w:t>Objectives 2.1.1, 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15</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Children's Service Referrals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Strategy 2.1: </w:t>
            </w:r>
          </w:p>
          <w:p w:rsidR="00B20C36" w:rsidRDefault="00573D30">
            <w:pPr>
              <w:spacing w:after="0"/>
              <w:jc w:val="both"/>
            </w:pPr>
            <w:r>
              <w:rPr>
                <w:rFonts w:ascii="Arial" w:eastAsia="Arial" w:hAnsi="Arial" w:cs="Arial"/>
                <w:sz w:val="16"/>
              </w:rPr>
              <w:t>Objectives  2.1.1, 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2012-2013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16</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Prevention of Blindness Referrals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5"/>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0"/>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bl>
    <w:p w:rsidR="00B20C36" w:rsidRDefault="00B20C36">
      <w:pPr>
        <w:spacing w:after="0"/>
        <w:ind w:left="-1440" w:right="18720"/>
      </w:pPr>
    </w:p>
    <w:tbl>
      <w:tblPr>
        <w:tblStyle w:val="TableGrid"/>
        <w:tblW w:w="18026" w:type="dxa"/>
        <w:tblInd w:w="-422" w:type="dxa"/>
        <w:tblCellMar>
          <w:top w:w="10" w:type="dxa"/>
          <w:left w:w="34" w:type="dxa"/>
          <w:bottom w:w="0" w:type="dxa"/>
          <w:right w:w="1" w:type="dxa"/>
        </w:tblCellMar>
        <w:tblLook w:val="04A0" w:firstRow="1" w:lastRow="0" w:firstColumn="1" w:lastColumn="0" w:noHBand="0" w:noVBand="1"/>
      </w:tblPr>
      <w:tblGrid>
        <w:gridCol w:w="2632"/>
        <w:gridCol w:w="3608"/>
        <w:gridCol w:w="1759"/>
        <w:gridCol w:w="1839"/>
        <w:gridCol w:w="1202"/>
        <w:gridCol w:w="1332"/>
        <w:gridCol w:w="1561"/>
        <w:gridCol w:w="1102"/>
        <w:gridCol w:w="1481"/>
        <w:gridCol w:w="1510"/>
      </w:tblGrid>
      <w:tr w:rsidR="00B20C36">
        <w:trPr>
          <w:trHeight w:val="998"/>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17</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Successful Closures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 xml:space="preserve">Objectives  1.1.1, </w:t>
            </w:r>
          </w:p>
          <w:p w:rsidR="00B20C36" w:rsidRDefault="00573D30">
            <w:pPr>
              <w:spacing w:after="0"/>
            </w:pPr>
            <w:r>
              <w:rPr>
                <w:rFonts w:ascii="Arial" w:eastAsia="Arial" w:hAnsi="Arial" w:cs="Arial"/>
                <w:sz w:val="16"/>
              </w:rPr>
              <w:t xml:space="preserve">1.1.2, 1.1.3, 1.1.4, </w:t>
            </w:r>
          </w:p>
          <w:p w:rsidR="00B20C36" w:rsidRDefault="00573D30">
            <w:pPr>
              <w:spacing w:after="0"/>
            </w:pPr>
            <w:r>
              <w:rPr>
                <w:rFonts w:ascii="Arial" w:eastAsia="Arial" w:hAnsi="Arial" w:cs="Arial"/>
                <w:sz w:val="16"/>
              </w:rPr>
              <w:t xml:space="preserve">1.1.5, 1.1.6, 1.1.7, </w:t>
            </w:r>
          </w:p>
          <w:p w:rsidR="00B20C36" w:rsidRDefault="00573D30">
            <w:pPr>
              <w:spacing w:after="0"/>
            </w:pPr>
            <w:r>
              <w:rPr>
                <w:rFonts w:ascii="Arial" w:eastAsia="Arial" w:hAnsi="Arial" w:cs="Arial"/>
                <w:sz w:val="16"/>
              </w:rPr>
              <w:t xml:space="preserve">1.1.8, 1.1.9 </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4"/>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18</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Closure Quality Rate</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 xml:space="preserve">Objectives  1.1.3, </w:t>
            </w:r>
          </w:p>
          <w:p w:rsidR="00B20C36" w:rsidRDefault="00573D30">
            <w:pPr>
              <w:spacing w:after="0"/>
            </w:pPr>
            <w:r>
              <w:rPr>
                <w:rFonts w:ascii="Arial" w:eastAsia="Arial" w:hAnsi="Arial" w:cs="Arial"/>
                <w:sz w:val="16"/>
              </w:rPr>
              <w:t xml:space="preserve">1.1.4, 1.1.5, 1.1.9 </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4"/>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4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19</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Consumers Served - All Programs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Strategy 1.1: </w:t>
            </w:r>
          </w:p>
          <w:p w:rsidR="00B20C36" w:rsidRDefault="00573D30">
            <w:pPr>
              <w:spacing w:after="0" w:line="255" w:lineRule="auto"/>
            </w:pPr>
            <w:r>
              <w:rPr>
                <w:rFonts w:ascii="Arial" w:eastAsia="Arial" w:hAnsi="Arial" w:cs="Arial"/>
                <w:sz w:val="16"/>
              </w:rPr>
              <w:t xml:space="preserve">Objectives 1.1.1, 1.1.2, 1.1.6;    Strategy 2.1:  </w:t>
            </w:r>
          </w:p>
          <w:p w:rsidR="00B20C36" w:rsidRDefault="00573D30">
            <w:pPr>
              <w:spacing w:after="0"/>
              <w:jc w:val="both"/>
            </w:pPr>
            <w:r>
              <w:rPr>
                <w:rFonts w:ascii="Arial" w:eastAsia="Arial" w:hAnsi="Arial" w:cs="Arial"/>
                <w:sz w:val="16"/>
              </w:rPr>
              <w:t xml:space="preserve">Objectives 2.1.1, 2.1.3; </w:t>
            </w:r>
          </w:p>
          <w:p w:rsidR="00B20C36" w:rsidRDefault="00573D30">
            <w:pPr>
              <w:spacing w:after="0"/>
              <w:jc w:val="both"/>
            </w:pPr>
            <w:r>
              <w:rPr>
                <w:rFonts w:ascii="Arial" w:eastAsia="Arial" w:hAnsi="Arial" w:cs="Arial"/>
                <w:sz w:val="16"/>
              </w:rPr>
              <w:t xml:space="preserve">Strategy 3.1: Objective </w:t>
            </w:r>
          </w:p>
          <w:p w:rsidR="00B20C36" w:rsidRDefault="00573D30">
            <w:pPr>
              <w:spacing w:after="0"/>
            </w:pPr>
            <w:r>
              <w:rPr>
                <w:rFonts w:ascii="Arial" w:eastAsia="Arial" w:hAnsi="Arial" w:cs="Arial"/>
                <w:sz w:val="16"/>
              </w:rPr>
              <w:t>3.1.4</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4"/>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20</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Placements by Occupation</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Objectives 1.1.7, 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4"/>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8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21</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Adjustment to Blindness Training</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Objectives 1.1.1, 1.1.2, 1.1.5; Strategy 2.1: Objective 2.1.2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4"/>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22</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Training and Employment Consumers Served</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1.1.2, 1.1.5, </w:t>
            </w:r>
          </w:p>
          <w:p w:rsidR="00B20C36" w:rsidRDefault="00573D30">
            <w:pPr>
              <w:spacing w:after="0"/>
            </w:pPr>
            <w:r>
              <w:rPr>
                <w:rFonts w:ascii="Arial" w:eastAsia="Arial" w:hAnsi="Arial" w:cs="Arial"/>
                <w:sz w:val="16"/>
              </w:rPr>
              <w:t>1.1.7</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4"/>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4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lastRenderedPageBreak/>
              <w:t>23</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SC Average Earnings versus Blind Licensed Vendor Average Earnings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22"/>
              <w:jc w:val="both"/>
            </w:pPr>
            <w:r>
              <w:rPr>
                <w:rFonts w:ascii="Arial" w:eastAsia="Arial" w:hAnsi="Arial" w:cs="Arial"/>
                <w:sz w:val="16"/>
              </w:rPr>
              <w:t xml:space="preserve">Business Enterprise </w:t>
            </w:r>
          </w:p>
          <w:p w:rsidR="00B20C36" w:rsidRDefault="00573D30">
            <w:pPr>
              <w:spacing w:after="0"/>
              <w:ind w:right="28"/>
              <w:jc w:val="center"/>
            </w:pPr>
            <w:r>
              <w:rPr>
                <w:rFonts w:ascii="Arial" w:eastAsia="Arial" w:hAnsi="Arial" w:cs="Arial"/>
                <w:sz w:val="16"/>
              </w:rPr>
              <w:t xml:space="preserve">Program Stand </w:t>
            </w:r>
          </w:p>
          <w:p w:rsidR="00B20C36" w:rsidRDefault="00573D30">
            <w:pPr>
              <w:spacing w:after="0"/>
              <w:ind w:right="27"/>
              <w:jc w:val="center"/>
            </w:pPr>
            <w:r>
              <w:rPr>
                <w:rFonts w:ascii="Arial" w:eastAsia="Arial" w:hAnsi="Arial" w:cs="Arial"/>
                <w:sz w:val="16"/>
              </w:rPr>
              <w:t xml:space="preserve">Monthly Reports, </w:t>
            </w:r>
          </w:p>
          <w:p w:rsidR="00B20C36" w:rsidRDefault="00573D30">
            <w:pPr>
              <w:spacing w:after="0" w:line="255" w:lineRule="auto"/>
              <w:jc w:val="center"/>
            </w:pPr>
            <w:r>
              <w:rPr>
                <w:rFonts w:ascii="Arial" w:eastAsia="Arial" w:hAnsi="Arial" w:cs="Arial"/>
                <w:sz w:val="16"/>
              </w:rPr>
              <w:t xml:space="preserve">Quarterly census of employment and </w:t>
            </w:r>
          </w:p>
          <w:p w:rsidR="00B20C36" w:rsidRDefault="00573D30">
            <w:pPr>
              <w:spacing w:after="0"/>
              <w:ind w:left="115"/>
            </w:pPr>
            <w:r>
              <w:rPr>
                <w:rFonts w:ascii="Arial" w:eastAsia="Arial" w:hAnsi="Arial" w:cs="Arial"/>
                <w:sz w:val="16"/>
              </w:rPr>
              <w:t xml:space="preserve">wages, Bureau of </w:t>
            </w:r>
          </w:p>
          <w:p w:rsidR="00B20C36" w:rsidRDefault="00573D30">
            <w:pPr>
              <w:spacing w:after="0"/>
              <w:ind w:right="29"/>
              <w:jc w:val="center"/>
            </w:pPr>
            <w:r>
              <w:rPr>
                <w:rFonts w:ascii="Arial" w:eastAsia="Arial" w:hAnsi="Arial" w:cs="Arial"/>
                <w:sz w:val="16"/>
              </w:rPr>
              <w:t>Labor Statistics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 xml:space="preserve">Manually </w:t>
            </w:r>
          </w:p>
          <w:p w:rsidR="00B20C36" w:rsidRDefault="00573D30">
            <w:pPr>
              <w:spacing w:after="0" w:line="255" w:lineRule="auto"/>
              <w:jc w:val="center"/>
            </w:pPr>
            <w:r>
              <w:rPr>
                <w:rFonts w:ascii="Arial" w:eastAsia="Arial" w:hAnsi="Arial" w:cs="Arial"/>
                <w:sz w:val="16"/>
              </w:rPr>
              <w:t xml:space="preserve">(cumulative total of vendor wages </w:t>
            </w:r>
          </w:p>
          <w:p w:rsidR="00B20C36" w:rsidRDefault="00573D30">
            <w:pPr>
              <w:spacing w:after="0"/>
              <w:ind w:left="1" w:hanging="1"/>
              <w:jc w:val="center"/>
            </w:pPr>
            <w:r>
              <w:rPr>
                <w:rFonts w:ascii="Arial" w:eastAsia="Arial" w:hAnsi="Arial" w:cs="Arial"/>
                <w:sz w:val="16"/>
              </w:rPr>
              <w:t>divided by the total number of BEP stand managers)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24</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Low Vision Clinic Consumers Served</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 xml:space="preserve">1.1.5, </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4"/>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8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25</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Customer Satisfaction: Vocational Rehabilitation Program Consumer Satisfaction Survey Results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1.1.1, 1.1.2, </w:t>
            </w:r>
          </w:p>
          <w:p w:rsidR="00B20C36" w:rsidRDefault="00573D30">
            <w:pPr>
              <w:spacing w:after="0"/>
            </w:pPr>
            <w:r>
              <w:rPr>
                <w:rFonts w:ascii="Arial" w:eastAsia="Arial" w:hAnsi="Arial" w:cs="Arial"/>
                <w:sz w:val="16"/>
              </w:rPr>
              <w:t xml:space="preserve">1.1.4, 1.1.5, 1.1.7, </w:t>
            </w:r>
          </w:p>
          <w:p w:rsidR="00B20C36" w:rsidRDefault="00573D30">
            <w:pPr>
              <w:spacing w:after="0"/>
            </w:pPr>
            <w:r>
              <w:rPr>
                <w:rFonts w:ascii="Arial" w:eastAsia="Arial" w:hAnsi="Arial" w:cs="Arial"/>
                <w:sz w:val="16"/>
              </w:rPr>
              <w:t>1.1.8, 1.1.9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74"/>
            </w:pPr>
            <w:r>
              <w:rPr>
                <w:rFonts w:ascii="Arial" w:eastAsia="Arial" w:hAnsi="Arial" w:cs="Arial"/>
                <w:sz w:val="16"/>
              </w:rPr>
              <w:t>Access Database</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26</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Customer Satisfaction: Older Blind Program Consumer Satisfaction Survey Results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 xml:space="preserve">Strategy 2.1: Objective </w:t>
            </w:r>
          </w:p>
          <w:p w:rsidR="00B20C36" w:rsidRDefault="00573D30">
            <w:pPr>
              <w:spacing w:after="0"/>
            </w:pPr>
            <w:r>
              <w:rPr>
                <w:rFonts w:ascii="Arial" w:eastAsia="Arial" w:hAnsi="Arial" w:cs="Arial"/>
                <w:sz w:val="16"/>
              </w:rPr>
              <w:t>2.1.2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74"/>
            </w:pPr>
            <w:r>
              <w:rPr>
                <w:rFonts w:ascii="Arial" w:eastAsia="Arial" w:hAnsi="Arial" w:cs="Arial"/>
                <w:sz w:val="16"/>
              </w:rPr>
              <w:t>Access Database</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27</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Financial Performance: Vocational Rehabilitation Program Average Dollars Spent Per Consumer</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Does not have an associated </w:t>
            </w:r>
          </w:p>
          <w:p w:rsidR="00B20C36" w:rsidRDefault="00573D30">
            <w:pPr>
              <w:spacing w:after="0" w:line="255" w:lineRule="auto"/>
            </w:pPr>
            <w:r>
              <w:rPr>
                <w:rFonts w:ascii="Arial" w:eastAsia="Arial" w:hAnsi="Arial" w:cs="Arial"/>
                <w:sz w:val="16"/>
              </w:rPr>
              <w:t xml:space="preserve">Strategy/Objective in the current SCCB </w:t>
            </w:r>
          </w:p>
          <w:p w:rsidR="00B20C36" w:rsidRDefault="00573D30">
            <w:pPr>
              <w:spacing w:after="0"/>
            </w:pPr>
            <w:r>
              <w:rPr>
                <w:rFonts w:ascii="Arial" w:eastAsia="Arial" w:hAnsi="Arial" w:cs="Arial"/>
                <w:sz w:val="16"/>
              </w:rPr>
              <w:t>Strategic 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9"/>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 xml:space="preserve">SCEIS and </w:t>
            </w:r>
          </w:p>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4"/>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bl>
    <w:p w:rsidR="00B20C36" w:rsidRDefault="00B20C36">
      <w:pPr>
        <w:spacing w:after="0"/>
        <w:ind w:left="-1440" w:right="18720"/>
      </w:pPr>
    </w:p>
    <w:tbl>
      <w:tblPr>
        <w:tblStyle w:val="TableGrid"/>
        <w:tblW w:w="18026" w:type="dxa"/>
        <w:tblInd w:w="-422" w:type="dxa"/>
        <w:tblCellMar>
          <w:top w:w="10" w:type="dxa"/>
          <w:left w:w="34" w:type="dxa"/>
          <w:bottom w:w="0" w:type="dxa"/>
          <w:right w:w="0" w:type="dxa"/>
        </w:tblCellMar>
        <w:tblLook w:val="04A0" w:firstRow="1" w:lastRow="0" w:firstColumn="1" w:lastColumn="0" w:noHBand="0" w:noVBand="1"/>
      </w:tblPr>
      <w:tblGrid>
        <w:gridCol w:w="2632"/>
        <w:gridCol w:w="3608"/>
        <w:gridCol w:w="1759"/>
        <w:gridCol w:w="1839"/>
        <w:gridCol w:w="1202"/>
        <w:gridCol w:w="1332"/>
        <w:gridCol w:w="1561"/>
        <w:gridCol w:w="1102"/>
        <w:gridCol w:w="1481"/>
        <w:gridCol w:w="1510"/>
      </w:tblGrid>
      <w:tr w:rsidR="00B20C36">
        <w:trPr>
          <w:trHeight w:val="998"/>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28</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Financial Performance:  Older Blind Program Average Dollars Spent Per Consumer</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Does not have an associated </w:t>
            </w:r>
          </w:p>
          <w:p w:rsidR="00B20C36" w:rsidRDefault="00573D30">
            <w:pPr>
              <w:spacing w:after="0" w:line="255" w:lineRule="auto"/>
            </w:pPr>
            <w:r>
              <w:rPr>
                <w:rFonts w:ascii="Arial" w:eastAsia="Arial" w:hAnsi="Arial" w:cs="Arial"/>
                <w:sz w:val="16"/>
              </w:rPr>
              <w:t xml:space="preserve">Strategy/Objective in the current SCCB </w:t>
            </w:r>
          </w:p>
          <w:p w:rsidR="00B20C36" w:rsidRDefault="00573D30">
            <w:pPr>
              <w:spacing w:after="0"/>
            </w:pPr>
            <w:r>
              <w:rPr>
                <w:rFonts w:ascii="Arial" w:eastAsia="Arial" w:hAnsi="Arial" w:cs="Arial"/>
                <w:sz w:val="16"/>
              </w:rPr>
              <w:t>Strategic 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8"/>
              <w:jc w:val="center"/>
            </w:pPr>
            <w:r>
              <w:rPr>
                <w:rFonts w:ascii="Arial" w:eastAsia="Arial" w:hAnsi="Arial" w:cs="Arial"/>
                <w:sz w:val="16"/>
              </w:rPr>
              <w:t xml:space="preserve">SCEIS and </w:t>
            </w:r>
          </w:p>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5"/>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29</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Financial Performance:  Children's Services Program Average Dollars Spent Per Consumer</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1" w:line="255" w:lineRule="auto"/>
            </w:pPr>
            <w:r>
              <w:rPr>
                <w:rFonts w:ascii="Arial" w:eastAsia="Arial" w:hAnsi="Arial" w:cs="Arial"/>
                <w:sz w:val="16"/>
              </w:rPr>
              <w:t xml:space="preserve">Does not have an associated </w:t>
            </w:r>
          </w:p>
          <w:p w:rsidR="00B20C36" w:rsidRDefault="00573D30">
            <w:pPr>
              <w:spacing w:after="0" w:line="255" w:lineRule="auto"/>
            </w:pPr>
            <w:r>
              <w:rPr>
                <w:rFonts w:ascii="Arial" w:eastAsia="Arial" w:hAnsi="Arial" w:cs="Arial"/>
                <w:sz w:val="16"/>
              </w:rPr>
              <w:t xml:space="preserve">Strategy/Objective in the current SCCB </w:t>
            </w:r>
          </w:p>
          <w:p w:rsidR="00B20C36" w:rsidRDefault="00573D30">
            <w:pPr>
              <w:spacing w:after="0"/>
            </w:pPr>
            <w:r>
              <w:rPr>
                <w:rFonts w:ascii="Arial" w:eastAsia="Arial" w:hAnsi="Arial" w:cs="Arial"/>
                <w:sz w:val="16"/>
              </w:rPr>
              <w:t>Strategic 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8"/>
              <w:jc w:val="center"/>
            </w:pPr>
            <w:r>
              <w:rPr>
                <w:rFonts w:ascii="Arial" w:eastAsia="Arial" w:hAnsi="Arial" w:cs="Arial"/>
                <w:sz w:val="16"/>
              </w:rPr>
              <w:t xml:space="preserve">SCEIS and </w:t>
            </w:r>
          </w:p>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5"/>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30</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Financial Performance:  Business Enterprise </w:t>
            </w:r>
          </w:p>
          <w:p w:rsidR="00B20C36" w:rsidRDefault="00573D30">
            <w:pPr>
              <w:spacing w:after="0"/>
            </w:pPr>
            <w:r>
              <w:rPr>
                <w:rFonts w:ascii="Arial" w:eastAsia="Arial" w:hAnsi="Arial" w:cs="Arial"/>
                <w:sz w:val="16"/>
              </w:rPr>
              <w:t>Program Average Dollar Spent Per Vending Facility</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Does not have an associated </w:t>
            </w:r>
          </w:p>
          <w:p w:rsidR="00B20C36" w:rsidRDefault="00573D30">
            <w:pPr>
              <w:spacing w:after="0" w:line="255" w:lineRule="auto"/>
            </w:pPr>
            <w:r>
              <w:rPr>
                <w:rFonts w:ascii="Arial" w:eastAsia="Arial" w:hAnsi="Arial" w:cs="Arial"/>
                <w:sz w:val="16"/>
              </w:rPr>
              <w:t xml:space="preserve">Strategy/Objective in the current SCCB </w:t>
            </w:r>
          </w:p>
          <w:p w:rsidR="00B20C36" w:rsidRDefault="00573D30">
            <w:pPr>
              <w:spacing w:after="0"/>
            </w:pPr>
            <w:r>
              <w:rPr>
                <w:rFonts w:ascii="Arial" w:eastAsia="Arial" w:hAnsi="Arial" w:cs="Arial"/>
                <w:sz w:val="16"/>
              </w:rPr>
              <w:t>Strategic 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8"/>
              <w:jc w:val="center"/>
            </w:pPr>
            <w:r>
              <w:rPr>
                <w:rFonts w:ascii="Arial" w:eastAsia="Arial" w:hAnsi="Arial" w:cs="Arial"/>
                <w:sz w:val="16"/>
              </w:rPr>
              <w:t xml:space="preserve">SCEIS and </w:t>
            </w:r>
          </w:p>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5"/>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31</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
              <w:jc w:val="both"/>
            </w:pPr>
            <w:r>
              <w:rPr>
                <w:rFonts w:ascii="Arial" w:eastAsia="Arial" w:hAnsi="Arial" w:cs="Arial"/>
                <w:sz w:val="16"/>
              </w:rPr>
              <w:t>Workforce Engagement:  Employee Performance Management System</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3.1: Objective </w:t>
            </w:r>
          </w:p>
          <w:p w:rsidR="00B20C36" w:rsidRDefault="00573D30">
            <w:pPr>
              <w:spacing w:after="0"/>
            </w:pPr>
            <w:r>
              <w:rPr>
                <w:rFonts w:ascii="Arial" w:eastAsia="Arial" w:hAnsi="Arial" w:cs="Arial"/>
                <w:sz w:val="16"/>
              </w:rPr>
              <w:t>3.1.2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9"/>
              <w:jc w:val="center"/>
            </w:pPr>
            <w:r>
              <w:rPr>
                <w:rFonts w:ascii="Arial" w:eastAsia="Arial" w:hAnsi="Arial" w:cs="Arial"/>
                <w:sz w:val="16"/>
              </w:rPr>
              <w:t>SCEIS HR</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12"/>
              <w:jc w:val="both"/>
            </w:pPr>
            <w:r>
              <w:rPr>
                <w:rFonts w:ascii="Arial" w:eastAsia="Arial" w:hAnsi="Arial" w:cs="Arial"/>
                <w:sz w:val="16"/>
              </w:rPr>
              <w:t xml:space="preserve">Manual Count from </w:t>
            </w:r>
          </w:p>
          <w:p w:rsidR="00B20C36" w:rsidRDefault="00573D30">
            <w:pPr>
              <w:spacing w:after="0"/>
              <w:jc w:val="center"/>
            </w:pPr>
            <w:r>
              <w:rPr>
                <w:rFonts w:ascii="Arial" w:eastAsia="Arial" w:hAnsi="Arial" w:cs="Arial"/>
                <w:sz w:val="16"/>
              </w:rPr>
              <w:t>SCEIS HR Data Report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32</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Workforce Engagement:  Employee Separation Reasons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Does not have an associated </w:t>
            </w:r>
          </w:p>
          <w:p w:rsidR="00B20C36" w:rsidRDefault="00573D30">
            <w:pPr>
              <w:spacing w:after="0" w:line="255" w:lineRule="auto"/>
            </w:pPr>
            <w:r>
              <w:rPr>
                <w:rFonts w:ascii="Arial" w:eastAsia="Arial" w:hAnsi="Arial" w:cs="Arial"/>
                <w:sz w:val="16"/>
              </w:rPr>
              <w:t xml:space="preserve">Strategy/Objective in the current SCCB </w:t>
            </w:r>
          </w:p>
          <w:p w:rsidR="00B20C36" w:rsidRDefault="00573D30">
            <w:pPr>
              <w:spacing w:after="0"/>
            </w:pPr>
            <w:r>
              <w:rPr>
                <w:rFonts w:ascii="Arial" w:eastAsia="Arial" w:hAnsi="Arial" w:cs="Arial"/>
                <w:sz w:val="16"/>
              </w:rPr>
              <w:t>Strategic 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9"/>
              <w:jc w:val="center"/>
            </w:pPr>
            <w:r>
              <w:rPr>
                <w:rFonts w:ascii="Arial" w:eastAsia="Arial" w:hAnsi="Arial" w:cs="Arial"/>
                <w:sz w:val="16"/>
              </w:rPr>
              <w:t>SCEIS HR</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12"/>
              <w:jc w:val="both"/>
            </w:pPr>
            <w:r>
              <w:rPr>
                <w:rFonts w:ascii="Arial" w:eastAsia="Arial" w:hAnsi="Arial" w:cs="Arial"/>
                <w:sz w:val="16"/>
              </w:rPr>
              <w:t xml:space="preserve">Manual Count from </w:t>
            </w:r>
          </w:p>
          <w:p w:rsidR="00B20C36" w:rsidRDefault="00573D30">
            <w:pPr>
              <w:spacing w:after="0"/>
              <w:jc w:val="center"/>
            </w:pPr>
            <w:r>
              <w:rPr>
                <w:rFonts w:ascii="Arial" w:eastAsia="Arial" w:hAnsi="Arial" w:cs="Arial"/>
                <w:sz w:val="16"/>
              </w:rPr>
              <w:t>SCEIS HR Data Report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lastRenderedPageBreak/>
              <w:t>33</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Workforce Engagement:  Training Opportunities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3.1: Objective </w:t>
            </w:r>
          </w:p>
          <w:p w:rsidR="00B20C36" w:rsidRDefault="00573D30">
            <w:pPr>
              <w:spacing w:after="0"/>
            </w:pPr>
            <w:r>
              <w:rPr>
                <w:rFonts w:ascii="Arial" w:eastAsia="Arial" w:hAnsi="Arial" w:cs="Arial"/>
                <w:sz w:val="16"/>
              </w:rPr>
              <w:t>3.1.3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center"/>
            </w:pPr>
            <w:r>
              <w:rPr>
                <w:rFonts w:ascii="Arial" w:eastAsia="Arial" w:hAnsi="Arial" w:cs="Arial"/>
                <w:sz w:val="16"/>
              </w:rPr>
              <w:t>SCCB Training Coordinator Files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8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34</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Workforce Engagement:  Vocational </w:t>
            </w:r>
          </w:p>
          <w:p w:rsidR="00B20C36" w:rsidRDefault="00573D30">
            <w:pPr>
              <w:spacing w:after="0"/>
            </w:pPr>
            <w:r>
              <w:rPr>
                <w:rFonts w:ascii="Arial" w:eastAsia="Arial" w:hAnsi="Arial" w:cs="Arial"/>
                <w:sz w:val="16"/>
              </w:rPr>
              <w:t xml:space="preserve">Rehabilitation Compliance with Comprehensive </w:t>
            </w:r>
          </w:p>
          <w:p w:rsidR="00B20C36" w:rsidRDefault="00573D30">
            <w:pPr>
              <w:spacing w:after="0"/>
            </w:pPr>
            <w:r>
              <w:rPr>
                <w:rFonts w:ascii="Arial" w:eastAsia="Arial" w:hAnsi="Arial" w:cs="Arial"/>
                <w:sz w:val="16"/>
              </w:rPr>
              <w:t>System of Personnel Development (CSPD) Standards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1.1.4</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SCCB Training Coordinator Files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35</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Vocational Rehabilitation Applicants and Eligibility Determinations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 xml:space="preserve">1.1.1, 1.1.2, 1.1.4, </w:t>
            </w:r>
          </w:p>
          <w:p w:rsidR="00B20C36" w:rsidRDefault="00573D30">
            <w:pPr>
              <w:spacing w:after="0"/>
            </w:pPr>
            <w:r>
              <w:rPr>
                <w:rFonts w:ascii="Arial" w:eastAsia="Arial" w:hAnsi="Arial" w:cs="Arial"/>
                <w:sz w:val="16"/>
              </w:rPr>
              <w:t>1.1.6</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5"/>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36</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Older Blind Program Applicants and Eligibility Determinations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 xml:space="preserve">Strategy 2.1: Objective </w:t>
            </w:r>
          </w:p>
          <w:p w:rsidR="00B20C36" w:rsidRDefault="00573D30">
            <w:pPr>
              <w:spacing w:after="0"/>
            </w:pPr>
            <w:r>
              <w:rPr>
                <w:rFonts w:ascii="Arial" w:eastAsia="Arial" w:hAnsi="Arial" w:cs="Arial"/>
                <w:sz w:val="16"/>
              </w:rPr>
              <w:t>2.1.1</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5"/>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37</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Children's Services Applicants and Eligibility Determinations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 xml:space="preserve">Strategy 2.1: Objective  </w:t>
            </w:r>
          </w:p>
          <w:p w:rsidR="00B20C36" w:rsidRDefault="00573D30">
            <w:pPr>
              <w:spacing w:after="0"/>
            </w:pPr>
            <w:r>
              <w:rPr>
                <w:rFonts w:ascii="Arial" w:eastAsia="Arial" w:hAnsi="Arial" w:cs="Arial"/>
                <w:sz w:val="16"/>
              </w:rPr>
              <w:t>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5"/>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38</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Vocational Rehabilitation 60 Day Eligibility </w:t>
            </w:r>
          </w:p>
          <w:p w:rsidR="00B20C36" w:rsidRDefault="00573D30">
            <w:pPr>
              <w:spacing w:after="0"/>
            </w:pPr>
            <w:r>
              <w:rPr>
                <w:rFonts w:ascii="Arial" w:eastAsia="Arial" w:hAnsi="Arial" w:cs="Arial"/>
                <w:sz w:val="16"/>
              </w:rPr>
              <w:t>Compliance Percentage</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 xml:space="preserve">Objective 1.1.3, 1.1.6, </w:t>
            </w:r>
          </w:p>
          <w:p w:rsidR="00B20C36" w:rsidRDefault="00573D30">
            <w:pPr>
              <w:spacing w:after="0"/>
            </w:pPr>
            <w:r>
              <w:rPr>
                <w:rFonts w:ascii="Arial" w:eastAsia="Arial" w:hAnsi="Arial" w:cs="Arial"/>
                <w:sz w:val="16"/>
              </w:rPr>
              <w:t xml:space="preserve">1.1.8  </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2012-2013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30"/>
              <w:jc w:val="center"/>
            </w:pPr>
            <w:r>
              <w:rPr>
                <w:rFonts w:ascii="Arial" w:eastAsia="Arial" w:hAnsi="Arial" w:cs="Arial"/>
                <w:sz w:val="16"/>
              </w:rPr>
              <w:t xml:space="preserve">AWARE Case </w:t>
            </w:r>
          </w:p>
          <w:p w:rsidR="00B20C36" w:rsidRDefault="00573D30">
            <w:pPr>
              <w:spacing w:after="0"/>
              <w:ind w:left="1"/>
              <w:jc w:val="center"/>
            </w:pPr>
            <w:r>
              <w:rPr>
                <w:rFonts w:ascii="Arial" w:eastAsia="Arial" w:hAnsi="Arial" w:cs="Arial"/>
                <w:sz w:val="16"/>
              </w:rPr>
              <w:t>Management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5"/>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39</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Freedom of Information Act (FOIA) Response Compliance</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Does not have an associated </w:t>
            </w:r>
          </w:p>
          <w:p w:rsidR="00B20C36" w:rsidRDefault="00573D30">
            <w:pPr>
              <w:spacing w:after="0" w:line="255" w:lineRule="auto"/>
            </w:pPr>
            <w:r>
              <w:rPr>
                <w:rFonts w:ascii="Arial" w:eastAsia="Arial" w:hAnsi="Arial" w:cs="Arial"/>
                <w:sz w:val="16"/>
              </w:rPr>
              <w:t xml:space="preserve">Strategy/Objective in the current SCCB </w:t>
            </w:r>
          </w:p>
          <w:p w:rsidR="00B20C36" w:rsidRDefault="00573D30">
            <w:pPr>
              <w:spacing w:after="0"/>
            </w:pPr>
            <w:r>
              <w:rPr>
                <w:rFonts w:ascii="Arial" w:eastAsia="Arial" w:hAnsi="Arial" w:cs="Arial"/>
                <w:sz w:val="16"/>
              </w:rPr>
              <w:t>Strategic 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2012-13</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Written Request From the Public</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bl>
    <w:p w:rsidR="00B20C36" w:rsidRDefault="00B20C36">
      <w:pPr>
        <w:spacing w:after="0"/>
        <w:ind w:left="-1440" w:right="18720"/>
      </w:pPr>
    </w:p>
    <w:tbl>
      <w:tblPr>
        <w:tblStyle w:val="TableGrid"/>
        <w:tblW w:w="18026" w:type="dxa"/>
        <w:tblInd w:w="-422" w:type="dxa"/>
        <w:tblCellMar>
          <w:top w:w="8" w:type="dxa"/>
          <w:left w:w="34" w:type="dxa"/>
          <w:bottom w:w="0" w:type="dxa"/>
          <w:right w:w="0" w:type="dxa"/>
        </w:tblCellMar>
        <w:tblLook w:val="04A0" w:firstRow="1" w:lastRow="0" w:firstColumn="1" w:lastColumn="0" w:noHBand="0" w:noVBand="1"/>
      </w:tblPr>
      <w:tblGrid>
        <w:gridCol w:w="2632"/>
        <w:gridCol w:w="3608"/>
        <w:gridCol w:w="1759"/>
        <w:gridCol w:w="1839"/>
        <w:gridCol w:w="1202"/>
        <w:gridCol w:w="1332"/>
        <w:gridCol w:w="1561"/>
        <w:gridCol w:w="1102"/>
        <w:gridCol w:w="1481"/>
        <w:gridCol w:w="1510"/>
      </w:tblGrid>
      <w:tr w:rsidR="00B20C36">
        <w:trPr>
          <w:trHeight w:val="998"/>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48</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Adjustment to Blindness Training</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Objectives 1.1.1, 1.1.2, 1.1.5;     Strategy 2.1: Objective 2.1.2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5"/>
              <w:jc w:val="both"/>
            </w:pPr>
            <w:r>
              <w:rPr>
                <w:rFonts w:ascii="Arial" w:eastAsia="Arial" w:hAnsi="Arial" w:cs="Arial"/>
                <w:sz w:val="16"/>
              </w:rPr>
              <w:t xml:space="preserve">EBMRC Consumer </w:t>
            </w:r>
          </w:p>
          <w:p w:rsidR="00B20C36" w:rsidRDefault="00573D30">
            <w:pPr>
              <w:spacing w:after="0"/>
              <w:ind w:right="25"/>
              <w:jc w:val="center"/>
            </w:pPr>
            <w:r>
              <w:rPr>
                <w:rFonts w:ascii="Arial" w:eastAsia="Arial" w:hAnsi="Arial" w:cs="Arial"/>
                <w:sz w:val="16"/>
              </w:rPr>
              <w:t>Files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5"/>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42</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Children's Service Referrals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Strategy 2.1: </w:t>
            </w:r>
          </w:p>
          <w:p w:rsidR="00B20C36" w:rsidRDefault="00573D30">
            <w:pPr>
              <w:spacing w:after="0"/>
              <w:jc w:val="both"/>
            </w:pPr>
            <w:r>
              <w:rPr>
                <w:rFonts w:ascii="Arial" w:eastAsia="Arial" w:hAnsi="Arial" w:cs="Arial"/>
                <w:sz w:val="16"/>
              </w:rPr>
              <w:t>Objectives  2.1.1, 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5"/>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5"/>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64</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Children's Services Applicants and Eligibility Determinations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 xml:space="preserve">Strategy 2.1: Objective  </w:t>
            </w:r>
          </w:p>
          <w:p w:rsidR="00B20C36" w:rsidRDefault="00573D30">
            <w:pPr>
              <w:spacing w:after="0"/>
            </w:pPr>
            <w:r>
              <w:rPr>
                <w:rFonts w:ascii="Arial" w:eastAsia="Arial" w:hAnsi="Arial" w:cs="Arial"/>
                <w:sz w:val="16"/>
              </w:rPr>
              <w:t>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5"/>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8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46</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Consumers Served - All Programs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line="255" w:lineRule="auto"/>
              <w:jc w:val="both"/>
            </w:pPr>
            <w:r>
              <w:rPr>
                <w:rFonts w:ascii="Arial" w:eastAsia="Arial" w:hAnsi="Arial" w:cs="Arial"/>
                <w:sz w:val="16"/>
              </w:rPr>
              <w:t xml:space="preserve">1.1.1, 1.1.2, 1.1.5, 1.1.6;     Strategy 2.1: </w:t>
            </w:r>
          </w:p>
          <w:p w:rsidR="00B20C36" w:rsidRDefault="00573D30">
            <w:pPr>
              <w:spacing w:after="0"/>
            </w:pPr>
            <w:r>
              <w:rPr>
                <w:rFonts w:ascii="Arial" w:eastAsia="Arial" w:hAnsi="Arial" w:cs="Arial"/>
                <w:sz w:val="16"/>
              </w:rPr>
              <w:t>Objectives 2.1.12.1.3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5"/>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 xml:space="preserve">AWARE Case </w:t>
            </w:r>
          </w:p>
          <w:p w:rsidR="00B20C36" w:rsidRDefault="00573D30">
            <w:pPr>
              <w:spacing w:after="0"/>
              <w:ind w:right="25"/>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53</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Customer Satisfaction: Older Blind Program Consumer Satisfaction Survey Results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 Strategy 2.1: </w:t>
            </w:r>
          </w:p>
          <w:p w:rsidR="00B20C36" w:rsidRDefault="00573D30">
            <w:pPr>
              <w:spacing w:after="0"/>
            </w:pPr>
            <w:r>
              <w:rPr>
                <w:rFonts w:ascii="Arial" w:eastAsia="Arial" w:hAnsi="Arial" w:cs="Arial"/>
                <w:sz w:val="16"/>
              </w:rPr>
              <w:t>Objective 2.1.2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 xml:space="preserve">AWARE </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74"/>
            </w:pPr>
            <w:r>
              <w:rPr>
                <w:rFonts w:ascii="Arial" w:eastAsia="Arial" w:hAnsi="Arial" w:cs="Arial"/>
                <w:sz w:val="16"/>
              </w:rPr>
              <w:t>Access Database</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8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52</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Customer Satisfaction: Vocational Rehabilitation Program Consumer Satisfaction Survey Results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1.1.1, 1.1.2, </w:t>
            </w:r>
          </w:p>
          <w:p w:rsidR="00B20C36" w:rsidRDefault="00573D30">
            <w:pPr>
              <w:spacing w:after="0"/>
            </w:pPr>
            <w:r>
              <w:rPr>
                <w:rFonts w:ascii="Arial" w:eastAsia="Arial" w:hAnsi="Arial" w:cs="Arial"/>
                <w:sz w:val="16"/>
              </w:rPr>
              <w:t xml:space="preserve">1.1.4, 1.1.5, 1.1.7, </w:t>
            </w:r>
          </w:p>
          <w:p w:rsidR="00B20C36" w:rsidRDefault="00573D30">
            <w:pPr>
              <w:spacing w:after="0"/>
            </w:pPr>
            <w:r>
              <w:rPr>
                <w:rFonts w:ascii="Arial" w:eastAsia="Arial" w:hAnsi="Arial" w:cs="Arial"/>
                <w:sz w:val="16"/>
              </w:rPr>
              <w:t>1.1.8, 1.1.9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 xml:space="preserve">AWARE </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74"/>
            </w:pPr>
            <w:r>
              <w:rPr>
                <w:rFonts w:ascii="Arial" w:eastAsia="Arial" w:hAnsi="Arial" w:cs="Arial"/>
                <w:sz w:val="16"/>
              </w:rPr>
              <w:t>Access Database</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lastRenderedPageBreak/>
              <w:t>57</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Financial Performance:  Business Enterprise </w:t>
            </w:r>
          </w:p>
          <w:p w:rsidR="00B20C36" w:rsidRDefault="00573D30">
            <w:pPr>
              <w:spacing w:after="0"/>
            </w:pPr>
            <w:r>
              <w:rPr>
                <w:rFonts w:ascii="Arial" w:eastAsia="Arial" w:hAnsi="Arial" w:cs="Arial"/>
                <w:sz w:val="16"/>
              </w:rPr>
              <w:t>Program Average Dollar Spent Per Vending Facility</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BEP Stand Monthly Reports &amp; SCEIS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56</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Financial Performance:  Children's Services Program Average Dollars Spent Per Consumer</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 xml:space="preserve">AWARE </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55</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Financial Performance:  Older Blind Program Average Dollars Spent Per Consumer</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 xml:space="preserve">AWARE </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54</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Financial Performance: Vocational Rehabilitation Program Average Dollars Spent Per Consumer</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 xml:space="preserve">AWARE </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66</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Freedom of Information Act (FOIA) Response Compliance</w:t>
            </w:r>
          </w:p>
        </w:tc>
        <w:tc>
          <w:tcPr>
            <w:tcW w:w="1759" w:type="dxa"/>
            <w:tcBorders>
              <w:top w:val="single" w:sz="6" w:space="0" w:color="000000"/>
              <w:left w:val="single" w:sz="6" w:space="0" w:color="000000"/>
              <w:bottom w:val="single" w:sz="6" w:space="0" w:color="000000"/>
              <w:right w:val="single" w:sz="6" w:space="0" w:color="000000"/>
            </w:tcBorders>
            <w:shd w:val="clear" w:color="auto" w:fill="FFFFFF"/>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Written Request From the Public</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51</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Low Vision Clinic Consumers Served</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1.1.5</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175" w:firstLine="199"/>
              <w:jc w:val="both"/>
            </w:pPr>
            <w:r>
              <w:rPr>
                <w:rFonts w:ascii="Arial" w:eastAsia="Arial" w:hAnsi="Arial" w:cs="Arial"/>
                <w:sz w:val="16"/>
              </w:rPr>
              <w:t>Low Vison Consumer Files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5"/>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63</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Older Blind Program Applicants and Eligibility Determinations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2.1: Objective </w:t>
            </w:r>
          </w:p>
          <w:p w:rsidR="00B20C36" w:rsidRDefault="00573D30">
            <w:pPr>
              <w:spacing w:after="0"/>
            </w:pPr>
            <w:r>
              <w:rPr>
                <w:rFonts w:ascii="Arial" w:eastAsia="Arial" w:hAnsi="Arial" w:cs="Arial"/>
                <w:sz w:val="16"/>
              </w:rPr>
              <w:t>2.1.1</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AWARE</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bl>
    <w:p w:rsidR="00B20C36" w:rsidRDefault="00B20C36">
      <w:pPr>
        <w:spacing w:after="0"/>
        <w:ind w:left="-1440" w:right="18720"/>
      </w:pPr>
    </w:p>
    <w:tbl>
      <w:tblPr>
        <w:tblStyle w:val="TableGrid"/>
        <w:tblW w:w="18026" w:type="dxa"/>
        <w:tblInd w:w="-422" w:type="dxa"/>
        <w:tblCellMar>
          <w:top w:w="8" w:type="dxa"/>
          <w:left w:w="34" w:type="dxa"/>
          <w:bottom w:w="0" w:type="dxa"/>
          <w:right w:w="0" w:type="dxa"/>
        </w:tblCellMar>
        <w:tblLook w:val="04A0" w:firstRow="1" w:lastRow="0" w:firstColumn="1" w:lastColumn="0" w:noHBand="0" w:noVBand="1"/>
      </w:tblPr>
      <w:tblGrid>
        <w:gridCol w:w="2632"/>
        <w:gridCol w:w="3608"/>
        <w:gridCol w:w="1759"/>
        <w:gridCol w:w="1839"/>
        <w:gridCol w:w="1202"/>
        <w:gridCol w:w="1332"/>
        <w:gridCol w:w="1561"/>
        <w:gridCol w:w="1102"/>
        <w:gridCol w:w="1481"/>
        <w:gridCol w:w="1510"/>
      </w:tblGrid>
      <w:tr w:rsidR="00B20C36">
        <w:trPr>
          <w:trHeight w:val="398"/>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41</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Older Blind Referrals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2.1: </w:t>
            </w:r>
          </w:p>
          <w:p w:rsidR="00B20C36" w:rsidRDefault="00573D30">
            <w:pPr>
              <w:spacing w:after="0"/>
            </w:pPr>
            <w:r>
              <w:rPr>
                <w:rFonts w:ascii="Arial" w:eastAsia="Arial" w:hAnsi="Arial" w:cs="Arial"/>
                <w:sz w:val="16"/>
              </w:rPr>
              <w:t>Objectives 2.1.1, 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AWARE</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5"/>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43</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Prevention of Blindness Referrals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Mainframe CIS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5"/>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4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50</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SC Average Earnings versus Blind Licensed Vendor Average Earnings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22"/>
              <w:jc w:val="both"/>
            </w:pPr>
            <w:r>
              <w:rPr>
                <w:rFonts w:ascii="Arial" w:eastAsia="Arial" w:hAnsi="Arial" w:cs="Arial"/>
                <w:sz w:val="16"/>
              </w:rPr>
              <w:t xml:space="preserve">Business Enterprise </w:t>
            </w:r>
          </w:p>
          <w:p w:rsidR="00B20C36" w:rsidRDefault="00573D30">
            <w:pPr>
              <w:spacing w:after="0"/>
              <w:ind w:right="29"/>
              <w:jc w:val="center"/>
            </w:pPr>
            <w:r>
              <w:rPr>
                <w:rFonts w:ascii="Arial" w:eastAsia="Arial" w:hAnsi="Arial" w:cs="Arial"/>
                <w:sz w:val="16"/>
              </w:rPr>
              <w:t xml:space="preserve">Program Stand </w:t>
            </w:r>
          </w:p>
          <w:p w:rsidR="00B20C36" w:rsidRDefault="00573D30">
            <w:pPr>
              <w:spacing w:after="0"/>
              <w:ind w:right="28"/>
              <w:jc w:val="center"/>
            </w:pPr>
            <w:r>
              <w:rPr>
                <w:rFonts w:ascii="Arial" w:eastAsia="Arial" w:hAnsi="Arial" w:cs="Arial"/>
                <w:sz w:val="16"/>
              </w:rPr>
              <w:t xml:space="preserve">Monthly Reports, </w:t>
            </w:r>
          </w:p>
          <w:p w:rsidR="00B20C36" w:rsidRDefault="00573D30">
            <w:pPr>
              <w:spacing w:after="0" w:line="255" w:lineRule="auto"/>
              <w:jc w:val="center"/>
            </w:pPr>
            <w:r>
              <w:rPr>
                <w:rFonts w:ascii="Arial" w:eastAsia="Arial" w:hAnsi="Arial" w:cs="Arial"/>
                <w:sz w:val="16"/>
              </w:rPr>
              <w:t xml:space="preserve">Quarterly census of employment and </w:t>
            </w:r>
          </w:p>
          <w:p w:rsidR="00B20C36" w:rsidRDefault="00573D30">
            <w:pPr>
              <w:spacing w:after="0"/>
              <w:ind w:left="115"/>
            </w:pPr>
            <w:r>
              <w:rPr>
                <w:rFonts w:ascii="Arial" w:eastAsia="Arial" w:hAnsi="Arial" w:cs="Arial"/>
                <w:sz w:val="16"/>
              </w:rPr>
              <w:t xml:space="preserve">wages, Bureau of </w:t>
            </w:r>
          </w:p>
          <w:p w:rsidR="00B20C36" w:rsidRDefault="00573D30">
            <w:pPr>
              <w:spacing w:after="0"/>
              <w:ind w:right="30"/>
              <w:jc w:val="center"/>
            </w:pPr>
            <w:r>
              <w:rPr>
                <w:rFonts w:ascii="Arial" w:eastAsia="Arial" w:hAnsi="Arial" w:cs="Arial"/>
                <w:sz w:val="16"/>
              </w:rPr>
              <w:t>Labor Statistics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 xml:space="preserve">Manually </w:t>
            </w:r>
          </w:p>
          <w:p w:rsidR="00B20C36" w:rsidRDefault="00573D30">
            <w:pPr>
              <w:spacing w:after="0" w:line="255" w:lineRule="auto"/>
              <w:jc w:val="center"/>
            </w:pPr>
            <w:r>
              <w:rPr>
                <w:rFonts w:ascii="Arial" w:eastAsia="Arial" w:hAnsi="Arial" w:cs="Arial"/>
                <w:sz w:val="16"/>
              </w:rPr>
              <w:t xml:space="preserve">(cumulative total of vendor wages </w:t>
            </w:r>
          </w:p>
          <w:p w:rsidR="00B20C36" w:rsidRDefault="00573D30">
            <w:pPr>
              <w:spacing w:after="0"/>
              <w:ind w:left="1" w:hanging="1"/>
              <w:jc w:val="center"/>
            </w:pPr>
            <w:r>
              <w:rPr>
                <w:rFonts w:ascii="Arial" w:eastAsia="Arial" w:hAnsi="Arial" w:cs="Arial"/>
                <w:sz w:val="16"/>
              </w:rPr>
              <w:t>divided by the total number of BEP stand managers)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58"/>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lastRenderedPageBreak/>
              <w:t>49</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Training and Employment Consumers Served</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1.1.2, 1.1.5, </w:t>
            </w:r>
          </w:p>
          <w:p w:rsidR="00B20C36" w:rsidRDefault="00573D30">
            <w:pPr>
              <w:spacing w:after="0"/>
            </w:pPr>
            <w:r>
              <w:rPr>
                <w:rFonts w:ascii="Arial" w:eastAsia="Arial" w:hAnsi="Arial" w:cs="Arial"/>
                <w:sz w:val="16"/>
              </w:rPr>
              <w:t>1.1.7</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T &amp; E Consumer Files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65</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Vocational Rehabilitation 60 Day Eligibility </w:t>
            </w:r>
          </w:p>
          <w:p w:rsidR="00B20C36" w:rsidRDefault="00573D30">
            <w:pPr>
              <w:spacing w:after="0"/>
            </w:pPr>
            <w:r>
              <w:rPr>
                <w:rFonts w:ascii="Arial" w:eastAsia="Arial" w:hAnsi="Arial" w:cs="Arial"/>
                <w:sz w:val="16"/>
              </w:rPr>
              <w:t>Compliance Percentage</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 xml:space="preserve">Objective 1.1.3, 1.1.6, </w:t>
            </w:r>
          </w:p>
          <w:p w:rsidR="00B20C36" w:rsidRDefault="00573D30">
            <w:pPr>
              <w:spacing w:after="0"/>
            </w:pPr>
            <w:r>
              <w:rPr>
                <w:rFonts w:ascii="Arial" w:eastAsia="Arial" w:hAnsi="Arial" w:cs="Arial"/>
                <w:sz w:val="16"/>
              </w:rPr>
              <w:t xml:space="preserve">1.1.8  </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AWARE</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62</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Vocational Rehabilitation Applicants and Eligibility Determinations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 xml:space="preserve">1.1.1, 1.1.2, 1.1.4, </w:t>
            </w:r>
          </w:p>
          <w:p w:rsidR="00B20C36" w:rsidRDefault="00573D30">
            <w:pPr>
              <w:spacing w:after="0"/>
            </w:pPr>
            <w:r>
              <w:rPr>
                <w:rFonts w:ascii="Arial" w:eastAsia="Arial" w:hAnsi="Arial" w:cs="Arial"/>
                <w:sz w:val="16"/>
              </w:rPr>
              <w:t>1.1.6</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AWARE</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45</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Closure Quality Rate</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 xml:space="preserve">Objectives  1.1.3, </w:t>
            </w:r>
          </w:p>
          <w:p w:rsidR="00B20C36" w:rsidRDefault="00573D30">
            <w:pPr>
              <w:spacing w:after="0"/>
            </w:pPr>
            <w:r>
              <w:rPr>
                <w:rFonts w:ascii="Arial" w:eastAsia="Arial" w:hAnsi="Arial" w:cs="Arial"/>
                <w:sz w:val="16"/>
              </w:rPr>
              <w:t xml:space="preserve">1.1.4, 1.1.5, 1.1.9 </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AWARE</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5"/>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47</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Vocational Rehabilitation Placements by Occupation</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Objectives 1.1.7, 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AWARE</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5"/>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40</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Referrals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Objectives 1.1.1,1.1.6</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AWARE</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5"/>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44</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Successful Closures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 xml:space="preserve">Objectives  1.1.1, </w:t>
            </w:r>
          </w:p>
          <w:p w:rsidR="00B20C36" w:rsidRDefault="00573D30">
            <w:pPr>
              <w:spacing w:after="0"/>
            </w:pPr>
            <w:r>
              <w:rPr>
                <w:rFonts w:ascii="Arial" w:eastAsia="Arial" w:hAnsi="Arial" w:cs="Arial"/>
                <w:sz w:val="16"/>
              </w:rPr>
              <w:t xml:space="preserve">1.1.2, 1.1.3, 1.1.4, </w:t>
            </w:r>
          </w:p>
          <w:p w:rsidR="00B20C36" w:rsidRDefault="00573D30">
            <w:pPr>
              <w:spacing w:after="0"/>
            </w:pPr>
            <w:r>
              <w:rPr>
                <w:rFonts w:ascii="Arial" w:eastAsia="Arial" w:hAnsi="Arial" w:cs="Arial"/>
                <w:sz w:val="16"/>
              </w:rPr>
              <w:t xml:space="preserve">1.1.5, 1.1.6, 1.1.7, </w:t>
            </w:r>
          </w:p>
          <w:p w:rsidR="00B20C36" w:rsidRDefault="00573D30">
            <w:pPr>
              <w:spacing w:after="0"/>
            </w:pPr>
            <w:r>
              <w:rPr>
                <w:rFonts w:ascii="Arial" w:eastAsia="Arial" w:hAnsi="Arial" w:cs="Arial"/>
                <w:sz w:val="16"/>
              </w:rPr>
              <w:t xml:space="preserve">1.1.8, 1.1.9 </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43"/>
              <w:jc w:val="both"/>
            </w:pPr>
            <w:r>
              <w:rPr>
                <w:rFonts w:ascii="Arial" w:eastAsia="Arial" w:hAnsi="Arial" w:cs="Arial"/>
                <w:sz w:val="16"/>
              </w:rPr>
              <w:t xml:space="preserve">Mainframe CIS and </w:t>
            </w:r>
          </w:p>
          <w:p w:rsidR="00B20C36" w:rsidRDefault="00573D30">
            <w:pPr>
              <w:spacing w:after="0"/>
              <w:ind w:right="28"/>
              <w:jc w:val="center"/>
            </w:pPr>
            <w:r>
              <w:rPr>
                <w:rFonts w:ascii="Arial" w:eastAsia="Arial" w:hAnsi="Arial" w:cs="Arial"/>
                <w:sz w:val="16"/>
              </w:rPr>
              <w:t>AWARE</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5"/>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58</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
              <w:jc w:val="both"/>
            </w:pPr>
            <w:r>
              <w:rPr>
                <w:rFonts w:ascii="Arial" w:eastAsia="Arial" w:hAnsi="Arial" w:cs="Arial"/>
                <w:sz w:val="16"/>
              </w:rPr>
              <w:t>Workforce Engagement:  Employee Performance Management System</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3.1: Objective </w:t>
            </w:r>
          </w:p>
          <w:p w:rsidR="00B20C36" w:rsidRDefault="00573D30">
            <w:pPr>
              <w:spacing w:after="0"/>
            </w:pPr>
            <w:r>
              <w:rPr>
                <w:rFonts w:ascii="Arial" w:eastAsia="Arial" w:hAnsi="Arial" w:cs="Arial"/>
                <w:sz w:val="16"/>
              </w:rPr>
              <w:t>3.1.2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9"/>
              <w:jc w:val="center"/>
            </w:pPr>
            <w:r>
              <w:rPr>
                <w:rFonts w:ascii="Arial" w:eastAsia="Arial" w:hAnsi="Arial" w:cs="Arial"/>
                <w:sz w:val="16"/>
              </w:rPr>
              <w:t>SCEIS HR</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12"/>
              <w:jc w:val="both"/>
            </w:pPr>
            <w:r>
              <w:rPr>
                <w:rFonts w:ascii="Arial" w:eastAsia="Arial" w:hAnsi="Arial" w:cs="Arial"/>
                <w:sz w:val="16"/>
              </w:rPr>
              <w:t xml:space="preserve">Manual Count from </w:t>
            </w:r>
          </w:p>
          <w:p w:rsidR="00B20C36" w:rsidRDefault="00573D30">
            <w:pPr>
              <w:spacing w:after="0"/>
              <w:jc w:val="center"/>
            </w:pPr>
            <w:r>
              <w:rPr>
                <w:rFonts w:ascii="Arial" w:eastAsia="Arial" w:hAnsi="Arial" w:cs="Arial"/>
                <w:sz w:val="16"/>
              </w:rPr>
              <w:t>SCEIS HR Data Report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59</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Workforce Engagement:  Employee Separation Reasons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9"/>
              <w:jc w:val="center"/>
            </w:pPr>
            <w:r>
              <w:rPr>
                <w:rFonts w:ascii="Arial" w:eastAsia="Arial" w:hAnsi="Arial" w:cs="Arial"/>
                <w:sz w:val="16"/>
              </w:rPr>
              <w:t>SCEIS HR</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12"/>
              <w:jc w:val="both"/>
            </w:pPr>
            <w:r>
              <w:rPr>
                <w:rFonts w:ascii="Arial" w:eastAsia="Arial" w:hAnsi="Arial" w:cs="Arial"/>
                <w:sz w:val="16"/>
              </w:rPr>
              <w:t xml:space="preserve">Manual Count from </w:t>
            </w:r>
          </w:p>
          <w:p w:rsidR="00B20C36" w:rsidRDefault="00573D30">
            <w:pPr>
              <w:spacing w:after="0"/>
              <w:jc w:val="center"/>
            </w:pPr>
            <w:r>
              <w:rPr>
                <w:rFonts w:ascii="Arial" w:eastAsia="Arial" w:hAnsi="Arial" w:cs="Arial"/>
                <w:sz w:val="16"/>
              </w:rPr>
              <w:t>SCEIS HR Data Report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60</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Workforce Engagement:  Training Opportunities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3.1:  </w:t>
            </w:r>
          </w:p>
          <w:p w:rsidR="00B20C36" w:rsidRDefault="00573D30">
            <w:pPr>
              <w:spacing w:after="0"/>
            </w:pPr>
            <w:r>
              <w:rPr>
                <w:rFonts w:ascii="Arial" w:eastAsia="Arial" w:hAnsi="Arial" w:cs="Arial"/>
                <w:sz w:val="16"/>
              </w:rPr>
              <w:t>Objective 3.1.3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center"/>
            </w:pPr>
            <w:r>
              <w:rPr>
                <w:rFonts w:ascii="Arial" w:eastAsia="Arial" w:hAnsi="Arial" w:cs="Arial"/>
                <w:sz w:val="16"/>
              </w:rPr>
              <w:t xml:space="preserve">SCCB Training Coordinator Files </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bl>
    <w:p w:rsidR="00B20C36" w:rsidRDefault="00B20C36">
      <w:pPr>
        <w:spacing w:after="0"/>
        <w:ind w:left="-1440" w:right="18720"/>
      </w:pPr>
    </w:p>
    <w:tbl>
      <w:tblPr>
        <w:tblStyle w:val="TableGrid"/>
        <w:tblW w:w="18026" w:type="dxa"/>
        <w:tblInd w:w="-422" w:type="dxa"/>
        <w:tblCellMar>
          <w:top w:w="10" w:type="dxa"/>
          <w:left w:w="34" w:type="dxa"/>
          <w:bottom w:w="0" w:type="dxa"/>
          <w:right w:w="4" w:type="dxa"/>
        </w:tblCellMar>
        <w:tblLook w:val="04A0" w:firstRow="1" w:lastRow="0" w:firstColumn="1" w:lastColumn="0" w:noHBand="0" w:noVBand="1"/>
      </w:tblPr>
      <w:tblGrid>
        <w:gridCol w:w="2632"/>
        <w:gridCol w:w="3608"/>
        <w:gridCol w:w="1759"/>
        <w:gridCol w:w="1839"/>
        <w:gridCol w:w="1202"/>
        <w:gridCol w:w="1332"/>
        <w:gridCol w:w="1561"/>
        <w:gridCol w:w="1102"/>
        <w:gridCol w:w="1481"/>
        <w:gridCol w:w="1510"/>
      </w:tblGrid>
      <w:tr w:rsidR="00B20C36">
        <w:trPr>
          <w:trHeight w:val="799"/>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61</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Workforce Engagement:  Vocational </w:t>
            </w:r>
          </w:p>
          <w:p w:rsidR="00B20C36" w:rsidRDefault="00573D30">
            <w:pPr>
              <w:spacing w:after="0"/>
            </w:pPr>
            <w:r>
              <w:rPr>
                <w:rFonts w:ascii="Arial" w:eastAsia="Arial" w:hAnsi="Arial" w:cs="Arial"/>
                <w:sz w:val="16"/>
              </w:rPr>
              <w:t xml:space="preserve">Rehabilitation Compliance with Comprehensive </w:t>
            </w:r>
          </w:p>
          <w:p w:rsidR="00B20C36" w:rsidRDefault="00573D30">
            <w:pPr>
              <w:spacing w:after="0"/>
            </w:pPr>
            <w:r>
              <w:rPr>
                <w:rFonts w:ascii="Arial" w:eastAsia="Arial" w:hAnsi="Arial" w:cs="Arial"/>
                <w:sz w:val="16"/>
              </w:rPr>
              <w:t>System of Personnel Development (CSPD) Standards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1.1.4</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2011-12</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 xml:space="preserve">SCCB Training Coordinator Files </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67</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Referrals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Objectives 1.1.1,1.1.6</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right="23"/>
              <w:jc w:val="center"/>
            </w:pPr>
            <w:r>
              <w:rPr>
                <w:rFonts w:ascii="Arial" w:eastAsia="Arial" w:hAnsi="Arial" w:cs="Arial"/>
                <w:sz w:val="16"/>
              </w:rPr>
              <w:t xml:space="preserve">AWARE Case </w:t>
            </w:r>
          </w:p>
          <w:p w:rsidR="00B20C36" w:rsidRDefault="00573D30">
            <w:pPr>
              <w:spacing w:after="0"/>
              <w:ind w:right="21"/>
              <w:jc w:val="center"/>
            </w:pPr>
            <w:r>
              <w:rPr>
                <w:rFonts w:ascii="Arial" w:eastAsia="Arial" w:hAnsi="Arial" w:cs="Arial"/>
                <w:sz w:val="16"/>
              </w:rPr>
              <w:t xml:space="preserve">Management </w:t>
            </w:r>
          </w:p>
          <w:p w:rsidR="00B20C36" w:rsidRDefault="00573D30">
            <w:pPr>
              <w:spacing w:after="0"/>
              <w:ind w:left="130"/>
            </w:pPr>
            <w:r>
              <w:rPr>
                <w:rFonts w:ascii="Arial" w:eastAsia="Arial" w:hAnsi="Arial" w:cs="Arial"/>
                <w:sz w:val="16"/>
              </w:rPr>
              <w:t>System Reports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68</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Older Blind Referrals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2.1: </w:t>
            </w:r>
          </w:p>
          <w:p w:rsidR="00B20C36" w:rsidRDefault="00573D30">
            <w:pPr>
              <w:spacing w:after="0"/>
            </w:pPr>
            <w:r>
              <w:rPr>
                <w:rFonts w:ascii="Arial" w:eastAsia="Arial" w:hAnsi="Arial" w:cs="Arial"/>
                <w:sz w:val="16"/>
              </w:rPr>
              <w:t>Objectives 2.1.1, 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69</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Children's Service Referrals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Strategy 2.1: </w:t>
            </w:r>
          </w:p>
          <w:p w:rsidR="00B20C36" w:rsidRDefault="00573D30">
            <w:pPr>
              <w:spacing w:after="0"/>
              <w:jc w:val="both"/>
            </w:pPr>
            <w:r>
              <w:rPr>
                <w:rFonts w:ascii="Arial" w:eastAsia="Arial" w:hAnsi="Arial" w:cs="Arial"/>
                <w:sz w:val="16"/>
              </w:rPr>
              <w:t>Objectives  2.1.1, 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lastRenderedPageBreak/>
              <w:t>70</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Prevention of Blindness Referrals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71</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Successful Closures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 xml:space="preserve">Objectives  1.1.1, </w:t>
            </w:r>
          </w:p>
          <w:p w:rsidR="00B20C36" w:rsidRDefault="00573D30">
            <w:pPr>
              <w:spacing w:after="0"/>
            </w:pPr>
            <w:r>
              <w:rPr>
                <w:rFonts w:ascii="Arial" w:eastAsia="Arial" w:hAnsi="Arial" w:cs="Arial"/>
                <w:sz w:val="16"/>
              </w:rPr>
              <w:t xml:space="preserve">1.1.2, 1.1.3, 1.1.4, </w:t>
            </w:r>
          </w:p>
          <w:p w:rsidR="00B20C36" w:rsidRDefault="00573D30">
            <w:pPr>
              <w:spacing w:after="0"/>
            </w:pPr>
            <w:r>
              <w:rPr>
                <w:rFonts w:ascii="Arial" w:eastAsia="Arial" w:hAnsi="Arial" w:cs="Arial"/>
                <w:sz w:val="16"/>
              </w:rPr>
              <w:t xml:space="preserve">1.1.5, 1.1.6, 1.1.7, </w:t>
            </w:r>
          </w:p>
          <w:p w:rsidR="00B20C36" w:rsidRDefault="00573D30">
            <w:pPr>
              <w:spacing w:after="0"/>
            </w:pPr>
            <w:r>
              <w:rPr>
                <w:rFonts w:ascii="Arial" w:eastAsia="Arial" w:hAnsi="Arial" w:cs="Arial"/>
                <w:sz w:val="16"/>
              </w:rPr>
              <w:t xml:space="preserve">1.1.8, 1.1.9 </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72</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Vocational Rehabilitation Closure Quality Rate</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 xml:space="preserve">Objectives  1.1.3, </w:t>
            </w:r>
          </w:p>
          <w:p w:rsidR="00B20C36" w:rsidRDefault="00573D30">
            <w:pPr>
              <w:spacing w:after="0"/>
            </w:pPr>
            <w:r>
              <w:rPr>
                <w:rFonts w:ascii="Arial" w:eastAsia="Arial" w:hAnsi="Arial" w:cs="Arial"/>
                <w:sz w:val="16"/>
              </w:rPr>
              <w:t xml:space="preserve">1.1.4, 1.1.5, 1.1.9 </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8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73</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Consumers Served - All Programs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line="255" w:lineRule="auto"/>
            </w:pPr>
            <w:r>
              <w:rPr>
                <w:rFonts w:ascii="Arial" w:eastAsia="Arial" w:hAnsi="Arial" w:cs="Arial"/>
                <w:sz w:val="16"/>
              </w:rPr>
              <w:t xml:space="preserve">1.1.1, 1.1.2, 1.1.5, 1.1.6; Strategy 2.1: </w:t>
            </w:r>
          </w:p>
          <w:p w:rsidR="00B20C36" w:rsidRDefault="00573D30">
            <w:pPr>
              <w:spacing w:after="0"/>
            </w:pPr>
            <w:r>
              <w:rPr>
                <w:rFonts w:ascii="Arial" w:eastAsia="Arial" w:hAnsi="Arial" w:cs="Arial"/>
                <w:sz w:val="16"/>
              </w:rPr>
              <w:t>Objectives 2.1.1, 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74</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Vocational Rehabilitation Placements by Occupation</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Objectives 1.1.7, 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75</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Adjustment to Blindness Training</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pPr>
            <w:r>
              <w:rPr>
                <w:rFonts w:ascii="Arial" w:eastAsia="Arial" w:hAnsi="Arial" w:cs="Arial"/>
                <w:sz w:val="16"/>
              </w:rPr>
              <w:t>Objectives 1.1.1, 1.1.2, 1.1.5;     Strategy 2.1: Objective 2.1.2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5"/>
              <w:jc w:val="both"/>
            </w:pPr>
            <w:r>
              <w:rPr>
                <w:rFonts w:ascii="Arial" w:eastAsia="Arial" w:hAnsi="Arial" w:cs="Arial"/>
                <w:sz w:val="16"/>
              </w:rPr>
              <w:t xml:space="preserve">EBMRC Consumer </w:t>
            </w:r>
          </w:p>
          <w:p w:rsidR="00B20C36" w:rsidRDefault="00573D30">
            <w:pPr>
              <w:spacing w:after="0"/>
              <w:ind w:right="21"/>
              <w:jc w:val="center"/>
            </w:pPr>
            <w:r>
              <w:rPr>
                <w:rFonts w:ascii="Arial" w:eastAsia="Arial" w:hAnsi="Arial" w:cs="Arial"/>
                <w:sz w:val="16"/>
              </w:rPr>
              <w:t>Files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76</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Training and Employment Consumers Served</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1.1.2, 1.1.5, </w:t>
            </w:r>
          </w:p>
          <w:p w:rsidR="00B20C36" w:rsidRDefault="00573D30">
            <w:pPr>
              <w:spacing w:after="0"/>
            </w:pPr>
            <w:r>
              <w:rPr>
                <w:rFonts w:ascii="Arial" w:eastAsia="Arial" w:hAnsi="Arial" w:cs="Arial"/>
                <w:sz w:val="16"/>
              </w:rPr>
              <w:t>1.1.7</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T &amp; E Consumer Files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4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77</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SC Average Earnings versus Blind Licensed Vendor Average Earnings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22"/>
              <w:jc w:val="both"/>
            </w:pPr>
            <w:r>
              <w:rPr>
                <w:rFonts w:ascii="Arial" w:eastAsia="Arial" w:hAnsi="Arial" w:cs="Arial"/>
                <w:sz w:val="16"/>
              </w:rPr>
              <w:t xml:space="preserve">Business Enterprise </w:t>
            </w:r>
          </w:p>
          <w:p w:rsidR="00B20C36" w:rsidRDefault="00573D30">
            <w:pPr>
              <w:spacing w:after="0"/>
              <w:ind w:right="25"/>
              <w:jc w:val="center"/>
            </w:pPr>
            <w:r>
              <w:rPr>
                <w:rFonts w:ascii="Arial" w:eastAsia="Arial" w:hAnsi="Arial" w:cs="Arial"/>
                <w:sz w:val="16"/>
              </w:rPr>
              <w:t xml:space="preserve">Program Stand </w:t>
            </w:r>
          </w:p>
          <w:p w:rsidR="00B20C36" w:rsidRDefault="00573D30">
            <w:pPr>
              <w:spacing w:after="0"/>
              <w:ind w:right="24"/>
              <w:jc w:val="center"/>
            </w:pPr>
            <w:r>
              <w:rPr>
                <w:rFonts w:ascii="Arial" w:eastAsia="Arial" w:hAnsi="Arial" w:cs="Arial"/>
                <w:sz w:val="16"/>
              </w:rPr>
              <w:t xml:space="preserve">Monthly Reports, </w:t>
            </w:r>
          </w:p>
          <w:p w:rsidR="00B20C36" w:rsidRDefault="00573D30">
            <w:pPr>
              <w:spacing w:after="0" w:line="255" w:lineRule="auto"/>
              <w:jc w:val="center"/>
            </w:pPr>
            <w:r>
              <w:rPr>
                <w:rFonts w:ascii="Arial" w:eastAsia="Arial" w:hAnsi="Arial" w:cs="Arial"/>
                <w:sz w:val="16"/>
              </w:rPr>
              <w:t xml:space="preserve">Quarterly census of employment and </w:t>
            </w:r>
          </w:p>
          <w:p w:rsidR="00B20C36" w:rsidRDefault="00573D30">
            <w:pPr>
              <w:spacing w:after="0"/>
              <w:ind w:left="115"/>
            </w:pPr>
            <w:r>
              <w:rPr>
                <w:rFonts w:ascii="Arial" w:eastAsia="Arial" w:hAnsi="Arial" w:cs="Arial"/>
                <w:sz w:val="16"/>
              </w:rPr>
              <w:t xml:space="preserve">wages, Bureau of </w:t>
            </w:r>
          </w:p>
          <w:p w:rsidR="00B20C36" w:rsidRDefault="00573D30">
            <w:pPr>
              <w:spacing w:after="0"/>
              <w:ind w:right="26"/>
              <w:jc w:val="center"/>
            </w:pPr>
            <w:r>
              <w:rPr>
                <w:rFonts w:ascii="Arial" w:eastAsia="Arial" w:hAnsi="Arial" w:cs="Arial"/>
                <w:sz w:val="16"/>
              </w:rPr>
              <w:t>Labor Statistics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 xml:space="preserve">Manually </w:t>
            </w:r>
          </w:p>
          <w:p w:rsidR="00B20C36" w:rsidRDefault="00573D30">
            <w:pPr>
              <w:spacing w:after="0" w:line="255" w:lineRule="auto"/>
              <w:jc w:val="center"/>
            </w:pPr>
            <w:r>
              <w:rPr>
                <w:rFonts w:ascii="Arial" w:eastAsia="Arial" w:hAnsi="Arial" w:cs="Arial"/>
                <w:sz w:val="16"/>
              </w:rPr>
              <w:t xml:space="preserve">(cumulative total of vendor wages </w:t>
            </w:r>
          </w:p>
          <w:p w:rsidR="00B20C36" w:rsidRDefault="00573D30">
            <w:pPr>
              <w:spacing w:after="0"/>
              <w:ind w:left="1" w:hanging="1"/>
              <w:jc w:val="center"/>
            </w:pPr>
            <w:r>
              <w:rPr>
                <w:rFonts w:ascii="Arial" w:eastAsia="Arial" w:hAnsi="Arial" w:cs="Arial"/>
                <w:sz w:val="16"/>
              </w:rPr>
              <w:t>divided by the total number of BEP stand managers)</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3"/>
              <w:jc w:val="center"/>
            </w:pPr>
            <w:r>
              <w:rPr>
                <w:rFonts w:ascii="Arial" w:eastAsia="Arial" w:hAnsi="Arial" w:cs="Arial"/>
                <w:sz w:val="16"/>
              </w:rPr>
              <w:t>78</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Low Vision Clinic Consumers Served</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1.1.5</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7"/>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6"/>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center"/>
            </w:pPr>
            <w:r>
              <w:rPr>
                <w:rFonts w:ascii="Arial" w:eastAsia="Arial" w:hAnsi="Arial" w:cs="Arial"/>
                <w:sz w:val="16"/>
              </w:rPr>
              <w:t>Low Vison Case Files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0"/>
              <w:jc w:val="center"/>
            </w:pPr>
            <w:r>
              <w:rPr>
                <w:rFonts w:ascii="Arial" w:eastAsia="Arial" w:hAnsi="Arial" w:cs="Arial"/>
                <w:sz w:val="16"/>
              </w:rPr>
              <w:t>Quarterly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bl>
    <w:p w:rsidR="00B20C36" w:rsidRDefault="00B20C36">
      <w:pPr>
        <w:spacing w:after="0"/>
        <w:ind w:left="-1440" w:right="18720"/>
      </w:pPr>
    </w:p>
    <w:tbl>
      <w:tblPr>
        <w:tblStyle w:val="TableGrid"/>
        <w:tblW w:w="18026" w:type="dxa"/>
        <w:tblInd w:w="-422" w:type="dxa"/>
        <w:tblCellMar>
          <w:top w:w="8" w:type="dxa"/>
          <w:left w:w="34" w:type="dxa"/>
          <w:bottom w:w="0" w:type="dxa"/>
          <w:right w:w="0" w:type="dxa"/>
        </w:tblCellMar>
        <w:tblLook w:val="04A0" w:firstRow="1" w:lastRow="0" w:firstColumn="1" w:lastColumn="0" w:noHBand="0" w:noVBand="1"/>
      </w:tblPr>
      <w:tblGrid>
        <w:gridCol w:w="2632"/>
        <w:gridCol w:w="3608"/>
        <w:gridCol w:w="1759"/>
        <w:gridCol w:w="1839"/>
        <w:gridCol w:w="1202"/>
        <w:gridCol w:w="1332"/>
        <w:gridCol w:w="1561"/>
        <w:gridCol w:w="1102"/>
        <w:gridCol w:w="1481"/>
        <w:gridCol w:w="1510"/>
      </w:tblGrid>
      <w:tr w:rsidR="00B20C36">
        <w:trPr>
          <w:trHeight w:val="799"/>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79</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Customer Satisfaction: Vocational Rehabilitation Program Consumer Satisfaction Survey Results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1.1.1, 1.1.2, </w:t>
            </w:r>
          </w:p>
          <w:p w:rsidR="00B20C36" w:rsidRDefault="00573D30">
            <w:pPr>
              <w:spacing w:after="0"/>
            </w:pPr>
            <w:r>
              <w:rPr>
                <w:rFonts w:ascii="Arial" w:eastAsia="Arial" w:hAnsi="Arial" w:cs="Arial"/>
                <w:sz w:val="16"/>
              </w:rPr>
              <w:t xml:space="preserve">1.1.4, 1.1.5, 1.1.7, </w:t>
            </w:r>
          </w:p>
          <w:p w:rsidR="00B20C36" w:rsidRDefault="00573D30">
            <w:pPr>
              <w:spacing w:after="0"/>
            </w:pPr>
            <w:r>
              <w:rPr>
                <w:rFonts w:ascii="Arial" w:eastAsia="Arial" w:hAnsi="Arial" w:cs="Arial"/>
                <w:sz w:val="16"/>
              </w:rPr>
              <w:t>1.1.8, 1.1.9</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74"/>
            </w:pPr>
            <w:r>
              <w:rPr>
                <w:rFonts w:ascii="Arial" w:eastAsia="Arial" w:hAnsi="Arial" w:cs="Arial"/>
                <w:sz w:val="16"/>
              </w:rPr>
              <w:t>Access Database</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80</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Customer Satisfaction: Older Blind Program Consumer Satisfaction Survey Results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2.1: Objective </w:t>
            </w:r>
          </w:p>
          <w:p w:rsidR="00B20C36" w:rsidRDefault="00573D30">
            <w:pPr>
              <w:spacing w:after="0"/>
            </w:pPr>
            <w:r>
              <w:rPr>
                <w:rFonts w:ascii="Arial" w:eastAsia="Arial" w:hAnsi="Arial" w:cs="Arial"/>
                <w:sz w:val="16"/>
              </w:rPr>
              <w:t>2.1.2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74"/>
            </w:pPr>
            <w:r>
              <w:rPr>
                <w:rFonts w:ascii="Arial" w:eastAsia="Arial" w:hAnsi="Arial" w:cs="Arial"/>
                <w:sz w:val="16"/>
              </w:rPr>
              <w:t>Access Database</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lastRenderedPageBreak/>
              <w:t>81</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Financial Performance: Vocational Rehabilitation Program Average Dollars Spent Per Consumer</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 xml:space="preserve">Mainframe Client </w:t>
            </w:r>
          </w:p>
          <w:p w:rsidR="00B20C36" w:rsidRDefault="00573D30">
            <w:pPr>
              <w:spacing w:after="0"/>
              <w:jc w:val="center"/>
            </w:pPr>
            <w:r>
              <w:rPr>
                <w:rFonts w:ascii="Arial" w:eastAsia="Arial" w:hAnsi="Arial" w:cs="Arial"/>
                <w:sz w:val="16"/>
              </w:rPr>
              <w:t>Information System &amp; SCIES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82</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Financial Performance:  Older Blind Program Average Dollars Spent Per Consumer</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 xml:space="preserve">Mainframe Client </w:t>
            </w:r>
          </w:p>
          <w:p w:rsidR="00B20C36" w:rsidRDefault="00573D30">
            <w:pPr>
              <w:spacing w:after="0"/>
              <w:jc w:val="center"/>
            </w:pPr>
            <w:r>
              <w:rPr>
                <w:rFonts w:ascii="Arial" w:eastAsia="Arial" w:hAnsi="Arial" w:cs="Arial"/>
                <w:sz w:val="16"/>
              </w:rPr>
              <w:t>Information System &amp; SCIES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83</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Financial Performance:  Children's Services Program Average Dollars Spent Per Consumer</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 xml:space="preserve">Mainframe Client </w:t>
            </w:r>
          </w:p>
          <w:p w:rsidR="00B20C36" w:rsidRDefault="00573D30">
            <w:pPr>
              <w:spacing w:after="0"/>
              <w:jc w:val="center"/>
            </w:pPr>
            <w:r>
              <w:rPr>
                <w:rFonts w:ascii="Arial" w:eastAsia="Arial" w:hAnsi="Arial" w:cs="Arial"/>
                <w:sz w:val="16"/>
              </w:rPr>
              <w:t>Information System &amp; SCIES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84</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Financial Performance:  Business Enterprise </w:t>
            </w:r>
          </w:p>
          <w:p w:rsidR="00B20C36" w:rsidRDefault="00573D30">
            <w:pPr>
              <w:spacing w:after="0"/>
            </w:pPr>
            <w:r>
              <w:rPr>
                <w:rFonts w:ascii="Arial" w:eastAsia="Arial" w:hAnsi="Arial" w:cs="Arial"/>
                <w:sz w:val="16"/>
              </w:rPr>
              <w:t>Program Average Dollar Spent Per Vending Facility</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6"/>
              <w:jc w:val="center"/>
            </w:pPr>
            <w:r>
              <w:rPr>
                <w:rFonts w:ascii="Arial" w:eastAsia="Arial" w:hAnsi="Arial" w:cs="Arial"/>
                <w:sz w:val="16"/>
              </w:rPr>
              <w:t xml:space="preserve">Mainframe Client </w:t>
            </w:r>
          </w:p>
          <w:p w:rsidR="00B20C36" w:rsidRDefault="00573D30">
            <w:pPr>
              <w:spacing w:after="0"/>
              <w:jc w:val="center"/>
            </w:pPr>
            <w:r>
              <w:rPr>
                <w:rFonts w:ascii="Arial" w:eastAsia="Arial" w:hAnsi="Arial" w:cs="Arial"/>
                <w:sz w:val="16"/>
              </w:rPr>
              <w:t>Information System &amp; SCIES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85</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
              <w:jc w:val="both"/>
            </w:pPr>
            <w:r>
              <w:rPr>
                <w:rFonts w:ascii="Arial" w:eastAsia="Arial" w:hAnsi="Arial" w:cs="Arial"/>
                <w:sz w:val="16"/>
              </w:rPr>
              <w:t>Workforce Engagement:  Employee Performance Management System</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3.1: Objective </w:t>
            </w:r>
          </w:p>
          <w:p w:rsidR="00B20C36" w:rsidRDefault="00573D30">
            <w:pPr>
              <w:spacing w:after="0"/>
            </w:pPr>
            <w:r>
              <w:rPr>
                <w:rFonts w:ascii="Arial" w:eastAsia="Arial" w:hAnsi="Arial" w:cs="Arial"/>
                <w:sz w:val="16"/>
              </w:rPr>
              <w:t>3.1.2</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9"/>
              <w:jc w:val="center"/>
            </w:pPr>
            <w:r>
              <w:rPr>
                <w:rFonts w:ascii="Arial" w:eastAsia="Arial" w:hAnsi="Arial" w:cs="Arial"/>
                <w:sz w:val="16"/>
              </w:rPr>
              <w:t>SCEIS HR</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12"/>
              <w:jc w:val="both"/>
            </w:pPr>
            <w:r>
              <w:rPr>
                <w:rFonts w:ascii="Arial" w:eastAsia="Arial" w:hAnsi="Arial" w:cs="Arial"/>
                <w:sz w:val="16"/>
              </w:rPr>
              <w:t xml:space="preserve">Manual Count from </w:t>
            </w:r>
          </w:p>
          <w:p w:rsidR="00B20C36" w:rsidRDefault="00573D30">
            <w:pPr>
              <w:spacing w:after="0"/>
              <w:jc w:val="center"/>
            </w:pPr>
            <w:r>
              <w:rPr>
                <w:rFonts w:ascii="Arial" w:eastAsia="Arial" w:hAnsi="Arial" w:cs="Arial"/>
                <w:sz w:val="16"/>
              </w:rPr>
              <w:t>SCEIS HR Data Report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0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86</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Workforce Engagement:  Employee Separation Reasons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Output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9"/>
              <w:jc w:val="center"/>
            </w:pPr>
            <w:r>
              <w:rPr>
                <w:rFonts w:ascii="Arial" w:eastAsia="Arial" w:hAnsi="Arial" w:cs="Arial"/>
                <w:sz w:val="16"/>
              </w:rPr>
              <w:t>SCEIS HR</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12"/>
              <w:jc w:val="both"/>
            </w:pPr>
            <w:r>
              <w:rPr>
                <w:rFonts w:ascii="Arial" w:eastAsia="Arial" w:hAnsi="Arial" w:cs="Arial"/>
                <w:sz w:val="16"/>
              </w:rPr>
              <w:t xml:space="preserve">Manual Count from </w:t>
            </w:r>
          </w:p>
          <w:p w:rsidR="00B20C36" w:rsidRDefault="00573D30">
            <w:pPr>
              <w:spacing w:after="0"/>
              <w:jc w:val="center"/>
            </w:pPr>
            <w:r>
              <w:rPr>
                <w:rFonts w:ascii="Arial" w:eastAsia="Arial" w:hAnsi="Arial" w:cs="Arial"/>
                <w:sz w:val="16"/>
              </w:rPr>
              <w:t>SCEIS HR Data Report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87</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Workforce Engagement:  Training Opportunities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3.1: Objective </w:t>
            </w:r>
          </w:p>
          <w:p w:rsidR="00B20C36" w:rsidRDefault="00573D30">
            <w:pPr>
              <w:spacing w:after="0"/>
            </w:pPr>
            <w:r>
              <w:rPr>
                <w:rFonts w:ascii="Arial" w:eastAsia="Arial" w:hAnsi="Arial" w:cs="Arial"/>
                <w:sz w:val="16"/>
              </w:rPr>
              <w:t>3.1.3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center"/>
            </w:pPr>
            <w:r>
              <w:rPr>
                <w:rFonts w:ascii="Arial" w:eastAsia="Arial" w:hAnsi="Arial" w:cs="Arial"/>
                <w:sz w:val="16"/>
              </w:rPr>
              <w:t>SCCB Training Coordinator Files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30"/>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802"/>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88</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Workforce Engagement:  Vocational </w:t>
            </w:r>
          </w:p>
          <w:p w:rsidR="00B20C36" w:rsidRDefault="00573D30">
            <w:pPr>
              <w:spacing w:after="0"/>
            </w:pPr>
            <w:r>
              <w:rPr>
                <w:rFonts w:ascii="Arial" w:eastAsia="Arial" w:hAnsi="Arial" w:cs="Arial"/>
                <w:sz w:val="16"/>
              </w:rPr>
              <w:t xml:space="preserve">Rehabilitation Compliance with Comprehensive </w:t>
            </w:r>
          </w:p>
          <w:p w:rsidR="00B20C36" w:rsidRDefault="00573D30">
            <w:pPr>
              <w:spacing w:after="0"/>
            </w:pPr>
            <w:r>
              <w:rPr>
                <w:rFonts w:ascii="Arial" w:eastAsia="Arial" w:hAnsi="Arial" w:cs="Arial"/>
                <w:sz w:val="16"/>
              </w:rPr>
              <w:t>System of Personnel Development (CSPD) Standards</w:t>
            </w:r>
          </w:p>
        </w:tc>
        <w:tc>
          <w:tcPr>
            <w:tcW w:w="1759"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1.1.4</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1"/>
              <w:jc w:val="center"/>
            </w:pPr>
            <w:r>
              <w:rPr>
                <w:rFonts w:ascii="Arial" w:eastAsia="Arial" w:hAnsi="Arial" w:cs="Arial"/>
                <w:sz w:val="16"/>
              </w:rPr>
              <w:t>Outcome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SCCB Training Coordinator Files</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89</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both"/>
            </w:pPr>
            <w:r>
              <w:rPr>
                <w:rFonts w:ascii="Arial" w:eastAsia="Arial" w:hAnsi="Arial" w:cs="Arial"/>
                <w:sz w:val="16"/>
              </w:rPr>
              <w:t>Vocational Rehabilitation Applicants and Eligibility Determinations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1.1: Objective </w:t>
            </w:r>
          </w:p>
          <w:p w:rsidR="00B20C36" w:rsidRDefault="00573D30">
            <w:pPr>
              <w:spacing w:after="0"/>
            </w:pPr>
            <w:r>
              <w:rPr>
                <w:rFonts w:ascii="Arial" w:eastAsia="Arial" w:hAnsi="Arial" w:cs="Arial"/>
                <w:sz w:val="16"/>
              </w:rPr>
              <w:t xml:space="preserve">1.1.1, 1.1.2, 1.1.4, </w:t>
            </w:r>
          </w:p>
          <w:p w:rsidR="00B20C36" w:rsidRDefault="00573D30">
            <w:pPr>
              <w:spacing w:after="0"/>
            </w:pPr>
            <w:r>
              <w:rPr>
                <w:rFonts w:ascii="Arial" w:eastAsia="Arial" w:hAnsi="Arial" w:cs="Arial"/>
                <w:sz w:val="16"/>
              </w:rPr>
              <w:t>1.1.6</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8"/>
              <w:jc w:val="center"/>
            </w:pPr>
            <w:r>
              <w:rPr>
                <w:rFonts w:ascii="Arial" w:eastAsia="Arial" w:hAnsi="Arial" w:cs="Arial"/>
                <w:sz w:val="16"/>
              </w:rPr>
              <w:t>Mainframe</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90</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Older Blind Program Applicants and Eligibility Determinations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2.1: Objective </w:t>
            </w:r>
          </w:p>
          <w:p w:rsidR="00B20C36" w:rsidRDefault="00573D30">
            <w:pPr>
              <w:spacing w:after="0"/>
            </w:pPr>
            <w:r>
              <w:rPr>
                <w:rFonts w:ascii="Arial" w:eastAsia="Arial" w:hAnsi="Arial" w:cs="Arial"/>
                <w:sz w:val="16"/>
              </w:rPr>
              <w:t>2.1.1</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96"/>
            </w:pPr>
            <w:r>
              <w:rPr>
                <w:rFonts w:ascii="Arial" w:eastAsia="Arial" w:hAnsi="Arial" w:cs="Arial"/>
                <w:sz w:val="16"/>
              </w:rPr>
              <w:t xml:space="preserve">Mainframe SCIES </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01"/>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91</w:t>
            </w:r>
          </w:p>
        </w:tc>
        <w:tc>
          <w:tcPr>
            <w:tcW w:w="360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Children's Services Applicants and Eligibility Determinations</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both"/>
            </w:pPr>
            <w:r>
              <w:rPr>
                <w:rFonts w:ascii="Arial" w:eastAsia="Arial" w:hAnsi="Arial" w:cs="Arial"/>
                <w:sz w:val="16"/>
              </w:rPr>
              <w:t xml:space="preserve">Strategy 2.1: Objective  </w:t>
            </w:r>
          </w:p>
          <w:p w:rsidR="00B20C36" w:rsidRDefault="00573D30">
            <w:pPr>
              <w:spacing w:after="0"/>
            </w:pPr>
            <w:r>
              <w:rPr>
                <w:rFonts w:ascii="Arial" w:eastAsia="Arial" w:hAnsi="Arial" w:cs="Arial"/>
                <w:sz w:val="16"/>
              </w:rPr>
              <w:t>2.1.3</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tcPr>
          <w:p w:rsidR="00B20C36" w:rsidRDefault="00573D30">
            <w:pPr>
              <w:spacing w:after="0"/>
              <w:jc w:val="center"/>
            </w:pPr>
            <w:r>
              <w:rPr>
                <w:rFonts w:ascii="Arial" w:eastAsia="Arial" w:hAnsi="Arial" w:cs="Arial"/>
                <w:sz w:val="16"/>
              </w:rPr>
              <w:t>Mainframe Client Information System</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00"/>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7"/>
              <w:jc w:val="center"/>
            </w:pPr>
            <w:r>
              <w:rPr>
                <w:rFonts w:ascii="Arial" w:eastAsia="Arial" w:hAnsi="Arial" w:cs="Arial"/>
                <w:sz w:val="16"/>
              </w:rPr>
              <w:t>92</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 xml:space="preserve">Vocational Rehabilitation 60 Day Eligibility </w:t>
            </w:r>
          </w:p>
          <w:p w:rsidR="00B20C36" w:rsidRDefault="00573D30">
            <w:pPr>
              <w:spacing w:after="0"/>
            </w:pPr>
            <w:r>
              <w:rPr>
                <w:rFonts w:ascii="Arial" w:eastAsia="Arial" w:hAnsi="Arial" w:cs="Arial"/>
                <w:sz w:val="16"/>
              </w:rPr>
              <w:t>Compliance Percentage</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xml:space="preserve">Strategy 1.1:  </w:t>
            </w:r>
          </w:p>
          <w:p w:rsidR="00B20C36" w:rsidRDefault="00573D30">
            <w:pPr>
              <w:spacing w:after="0"/>
              <w:jc w:val="both"/>
            </w:pPr>
            <w:r>
              <w:rPr>
                <w:rFonts w:ascii="Arial" w:eastAsia="Arial" w:hAnsi="Arial" w:cs="Arial"/>
                <w:sz w:val="16"/>
              </w:rPr>
              <w:t xml:space="preserve">Objectives 1.1.3, 1.1.6, </w:t>
            </w:r>
          </w:p>
          <w:p w:rsidR="00B20C36" w:rsidRDefault="00573D30">
            <w:pPr>
              <w:spacing w:after="0"/>
            </w:pPr>
            <w:r>
              <w:rPr>
                <w:rFonts w:ascii="Arial" w:eastAsia="Arial" w:hAnsi="Arial" w:cs="Arial"/>
                <w:sz w:val="16"/>
              </w:rPr>
              <w:t xml:space="preserve">1.1.8  </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28"/>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right="30"/>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8"/>
              <w:jc w:val="center"/>
            </w:pPr>
            <w:r>
              <w:rPr>
                <w:rFonts w:ascii="Arial" w:eastAsia="Arial" w:hAnsi="Arial" w:cs="Arial"/>
                <w:sz w:val="16"/>
              </w:rPr>
              <w:t xml:space="preserve">Mainframe </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right="2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24"/>
              <w:jc w:val="both"/>
            </w:pPr>
            <w:r>
              <w:rPr>
                <w:rFonts w:ascii="Arial" w:eastAsia="Arial" w:hAnsi="Arial" w:cs="Arial"/>
                <w:sz w:val="16"/>
              </w:rPr>
              <w:t>Excel Spreadsheet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bl>
    <w:p w:rsidR="00B20C36" w:rsidRDefault="00B20C36">
      <w:pPr>
        <w:spacing w:after="0"/>
        <w:ind w:left="-1440" w:right="18720"/>
      </w:pPr>
    </w:p>
    <w:tbl>
      <w:tblPr>
        <w:tblStyle w:val="TableGrid"/>
        <w:tblW w:w="18026" w:type="dxa"/>
        <w:tblInd w:w="-422" w:type="dxa"/>
        <w:tblCellMar>
          <w:top w:w="8" w:type="dxa"/>
          <w:left w:w="34" w:type="dxa"/>
          <w:bottom w:w="0" w:type="dxa"/>
          <w:right w:w="88" w:type="dxa"/>
        </w:tblCellMar>
        <w:tblLook w:val="04A0" w:firstRow="1" w:lastRow="0" w:firstColumn="1" w:lastColumn="0" w:noHBand="0" w:noVBand="1"/>
      </w:tblPr>
      <w:tblGrid>
        <w:gridCol w:w="2632"/>
        <w:gridCol w:w="3608"/>
        <w:gridCol w:w="1759"/>
        <w:gridCol w:w="1839"/>
        <w:gridCol w:w="1202"/>
        <w:gridCol w:w="1332"/>
        <w:gridCol w:w="1561"/>
        <w:gridCol w:w="1102"/>
        <w:gridCol w:w="1481"/>
        <w:gridCol w:w="1510"/>
      </w:tblGrid>
      <w:tr w:rsidR="00B20C36">
        <w:trPr>
          <w:trHeight w:val="998"/>
        </w:trPr>
        <w:tc>
          <w:tcPr>
            <w:tcW w:w="2633"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60"/>
              <w:jc w:val="center"/>
            </w:pPr>
            <w:r>
              <w:rPr>
                <w:rFonts w:ascii="Arial" w:eastAsia="Arial" w:hAnsi="Arial" w:cs="Arial"/>
                <w:sz w:val="16"/>
              </w:rPr>
              <w:lastRenderedPageBreak/>
              <w:t>93</w:t>
            </w:r>
          </w:p>
        </w:tc>
        <w:tc>
          <w:tcPr>
            <w:tcW w:w="3608"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pPr>
            <w:r>
              <w:rPr>
                <w:rFonts w:ascii="Arial" w:eastAsia="Arial" w:hAnsi="Arial" w:cs="Arial"/>
                <w:sz w:val="16"/>
              </w:rPr>
              <w:t>Freedom of Information Act (FOIA) Response Compliance</w:t>
            </w:r>
          </w:p>
        </w:tc>
        <w:tc>
          <w:tcPr>
            <w:tcW w:w="1759" w:type="dxa"/>
            <w:tcBorders>
              <w:top w:val="single" w:sz="6" w:space="0" w:color="000000"/>
              <w:left w:val="single" w:sz="6" w:space="0" w:color="000000"/>
              <w:bottom w:val="single" w:sz="6" w:space="0" w:color="000000"/>
              <w:right w:val="single" w:sz="6" w:space="0" w:color="000000"/>
            </w:tcBorders>
          </w:tcPr>
          <w:p w:rsidR="00B20C36" w:rsidRDefault="00573D30">
            <w:pPr>
              <w:spacing w:after="0" w:line="255" w:lineRule="auto"/>
            </w:pPr>
            <w:r>
              <w:rPr>
                <w:rFonts w:ascii="Arial" w:eastAsia="Arial" w:hAnsi="Arial" w:cs="Arial"/>
                <w:sz w:val="16"/>
              </w:rPr>
              <w:t xml:space="preserve">SCCB does not have an associated Strategy/Objective in </w:t>
            </w:r>
          </w:p>
          <w:p w:rsidR="00B20C36" w:rsidRDefault="00573D30">
            <w:pPr>
              <w:spacing w:after="0"/>
            </w:pPr>
            <w:r>
              <w:rPr>
                <w:rFonts w:ascii="Arial" w:eastAsia="Arial" w:hAnsi="Arial" w:cs="Arial"/>
                <w:sz w:val="16"/>
              </w:rPr>
              <w:t xml:space="preserve">the current Strategic </w:t>
            </w:r>
          </w:p>
          <w:p w:rsidR="00B20C36" w:rsidRDefault="00573D30">
            <w:pPr>
              <w:spacing w:after="0"/>
            </w:pPr>
            <w:r>
              <w:rPr>
                <w:rFonts w:ascii="Arial" w:eastAsia="Arial" w:hAnsi="Arial" w:cs="Arial"/>
                <w:sz w:val="16"/>
              </w:rPr>
              <w:t>Plan</w:t>
            </w:r>
          </w:p>
        </w:tc>
        <w:tc>
          <w:tcPr>
            <w:tcW w:w="1839"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left="60"/>
              <w:jc w:val="center"/>
            </w:pPr>
            <w:r>
              <w:rPr>
                <w:rFonts w:ascii="Arial" w:eastAsia="Arial" w:hAnsi="Arial" w:cs="Arial"/>
                <w:sz w:val="16"/>
              </w:rPr>
              <w:t>Efficiency Measure</w:t>
            </w:r>
          </w:p>
        </w:tc>
        <w:tc>
          <w:tcPr>
            <w:tcW w:w="1202" w:type="dxa"/>
            <w:tcBorders>
              <w:top w:val="single" w:sz="6" w:space="0" w:color="000000"/>
              <w:left w:val="single" w:sz="6" w:space="0" w:color="000000"/>
              <w:bottom w:val="single" w:sz="6" w:space="0" w:color="000000"/>
              <w:right w:val="single" w:sz="6" w:space="0" w:color="000000"/>
            </w:tcBorders>
            <w:shd w:val="clear" w:color="auto" w:fill="FFFF00"/>
            <w:vAlign w:val="center"/>
          </w:tcPr>
          <w:p w:rsidR="00B20C36" w:rsidRDefault="00573D30">
            <w:pPr>
              <w:spacing w:after="0"/>
              <w:ind w:left="57"/>
              <w:jc w:val="center"/>
            </w:pPr>
            <w:r>
              <w:rPr>
                <w:rFonts w:ascii="Arial" w:eastAsia="Arial" w:hAnsi="Arial" w:cs="Arial"/>
                <w:sz w:val="16"/>
              </w:rPr>
              <w:t>2010-11</w:t>
            </w:r>
          </w:p>
        </w:tc>
        <w:tc>
          <w:tcPr>
            <w:tcW w:w="133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pPr>
            <w:r>
              <w:rPr>
                <w:rFonts w:ascii="Arial" w:eastAsia="Arial" w:hAnsi="Arial" w:cs="Arial"/>
                <w:sz w:val="16"/>
              </w:rPr>
              <w:t>July 1 - June 30</w:t>
            </w:r>
          </w:p>
        </w:tc>
        <w:tc>
          <w:tcPr>
            <w:tcW w:w="156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jc w:val="center"/>
            </w:pPr>
            <w:r>
              <w:rPr>
                <w:rFonts w:ascii="Arial" w:eastAsia="Arial" w:hAnsi="Arial" w:cs="Arial"/>
                <w:sz w:val="16"/>
              </w:rPr>
              <w:t>Written Request From the Public</w:t>
            </w:r>
          </w:p>
        </w:tc>
        <w:tc>
          <w:tcPr>
            <w:tcW w:w="1102"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64"/>
              <w:jc w:val="center"/>
            </w:pPr>
            <w:r>
              <w:rPr>
                <w:rFonts w:ascii="Arial" w:eastAsia="Arial" w:hAnsi="Arial" w:cs="Arial"/>
                <w:sz w:val="16"/>
              </w:rPr>
              <w:t>Annually</w:t>
            </w:r>
          </w:p>
        </w:tc>
        <w:tc>
          <w:tcPr>
            <w:tcW w:w="1481" w:type="dxa"/>
            <w:tcBorders>
              <w:top w:val="single" w:sz="6" w:space="0" w:color="000000"/>
              <w:left w:val="single" w:sz="6" w:space="0" w:color="000000"/>
              <w:bottom w:val="single" w:sz="6" w:space="0" w:color="000000"/>
              <w:right w:val="single" w:sz="6" w:space="0" w:color="000000"/>
            </w:tcBorders>
            <w:vAlign w:val="center"/>
          </w:tcPr>
          <w:p w:rsidR="00B20C36" w:rsidRDefault="00573D30">
            <w:pPr>
              <w:spacing w:after="0"/>
              <w:ind w:left="58"/>
              <w:jc w:val="center"/>
            </w:pPr>
            <w:r>
              <w:rPr>
                <w:rFonts w:ascii="Arial" w:eastAsia="Arial" w:hAnsi="Arial" w:cs="Arial"/>
                <w:sz w:val="16"/>
              </w:rPr>
              <w:t>Manual Count</w:t>
            </w:r>
          </w:p>
        </w:tc>
        <w:tc>
          <w:tcPr>
            <w:tcW w:w="1510" w:type="dxa"/>
            <w:tcBorders>
              <w:top w:val="single" w:sz="6" w:space="0" w:color="000000"/>
              <w:left w:val="single" w:sz="6" w:space="0" w:color="000000"/>
              <w:bottom w:val="single" w:sz="6" w:space="0" w:color="000000"/>
              <w:right w:val="single" w:sz="6" w:space="0" w:color="000000"/>
            </w:tcBorders>
          </w:tcPr>
          <w:p w:rsidR="00B20C36" w:rsidRDefault="00B20C36"/>
        </w:tc>
      </w:tr>
    </w:tbl>
    <w:p w:rsidR="00B20C36" w:rsidRDefault="00B20C36">
      <w:pPr>
        <w:sectPr w:rsidR="00B20C36">
          <w:type w:val="continuous"/>
          <w:pgSz w:w="20160" w:h="12240" w:orient="landscape"/>
          <w:pgMar w:top="1093" w:right="1440" w:bottom="1138" w:left="1440" w:header="720" w:footer="720" w:gutter="0"/>
          <w:cols w:space="720"/>
        </w:sectPr>
      </w:pPr>
    </w:p>
    <w:p w:rsidR="00B20C36" w:rsidRDefault="00573D30">
      <w:pPr>
        <w:tabs>
          <w:tab w:val="center" w:pos="800"/>
          <w:tab w:val="center" w:pos="2778"/>
        </w:tabs>
        <w:spacing w:after="4" w:line="265" w:lineRule="auto"/>
      </w:pPr>
      <w:r>
        <w:lastRenderedPageBreak/>
        <w:tab/>
      </w:r>
      <w:r>
        <w:rPr>
          <w:rFonts w:ascii="Arial" w:eastAsia="Arial" w:hAnsi="Arial" w:cs="Arial"/>
          <w:b/>
          <w:sz w:val="20"/>
        </w:rPr>
        <w:t xml:space="preserve">Agency </w:t>
      </w:r>
      <w:r>
        <w:rPr>
          <w:rFonts w:ascii="Arial" w:eastAsia="Arial" w:hAnsi="Arial" w:cs="Arial"/>
          <w:b/>
          <w:sz w:val="20"/>
        </w:rPr>
        <w:tab/>
      </w:r>
      <w:r>
        <w:rPr>
          <w:rFonts w:ascii="Arial" w:eastAsia="Arial" w:hAnsi="Arial" w:cs="Arial"/>
          <w:sz w:val="20"/>
        </w:rPr>
        <w:t>Blind Commission for the</w:t>
      </w:r>
    </w:p>
    <w:p w:rsidR="00B20C36" w:rsidRDefault="00573D30">
      <w:pPr>
        <w:spacing w:after="0"/>
        <w:ind w:left="231" w:right="9728" w:hanging="10"/>
      </w:pPr>
      <w:r>
        <w:rPr>
          <w:rFonts w:ascii="Arial" w:eastAsia="Arial" w:hAnsi="Arial" w:cs="Arial"/>
          <w:b/>
          <w:sz w:val="20"/>
        </w:rPr>
        <w:t>Responding</w:t>
      </w:r>
    </w:p>
    <w:p w:rsidR="00B20C36" w:rsidRDefault="00573D30">
      <w:pPr>
        <w:spacing w:after="0"/>
        <w:ind w:left="471" w:right="9728" w:hanging="10"/>
      </w:pPr>
      <w:r>
        <w:rPr>
          <w:rFonts w:ascii="Arial" w:eastAsia="Arial" w:hAnsi="Arial" w:cs="Arial"/>
          <w:b/>
          <w:sz w:val="20"/>
        </w:rPr>
        <w:t xml:space="preserve">Date of </w:t>
      </w:r>
    </w:p>
    <w:p w:rsidR="00B20C36" w:rsidRDefault="00573D30">
      <w:pPr>
        <w:spacing w:after="500"/>
        <w:ind w:left="233" w:right="9728" w:firstLine="3032"/>
      </w:pPr>
      <w:r>
        <w:rPr>
          <w:rFonts w:ascii="Arial" w:eastAsia="Arial" w:hAnsi="Arial" w:cs="Arial"/>
          <w:b/>
          <w:sz w:val="20"/>
        </w:rPr>
        <w:t>7/27/2015 Submission</w:t>
      </w:r>
    </w:p>
    <w:p w:rsidR="00B20C36" w:rsidRDefault="00573D30">
      <w:pPr>
        <w:spacing w:after="0"/>
        <w:ind w:left="-5" w:right="9728" w:hanging="10"/>
      </w:pPr>
      <w:r>
        <w:rPr>
          <w:rFonts w:ascii="Arial" w:eastAsia="Arial" w:hAnsi="Arial" w:cs="Arial"/>
          <w:b/>
          <w:sz w:val="20"/>
        </w:rPr>
        <w:t>Resources utilized to Complete Chart</w:t>
      </w:r>
    </w:p>
    <w:tbl>
      <w:tblPr>
        <w:tblStyle w:val="TableGrid"/>
        <w:tblW w:w="5816" w:type="dxa"/>
        <w:tblInd w:w="-38" w:type="dxa"/>
        <w:tblCellMar>
          <w:top w:w="14" w:type="dxa"/>
          <w:left w:w="38" w:type="dxa"/>
          <w:bottom w:w="0" w:type="dxa"/>
          <w:right w:w="139" w:type="dxa"/>
        </w:tblCellMar>
        <w:tblLook w:val="04A0" w:firstRow="1" w:lastRow="0" w:firstColumn="1" w:lastColumn="0" w:noHBand="0" w:noVBand="1"/>
      </w:tblPr>
      <w:tblGrid>
        <w:gridCol w:w="1668"/>
        <w:gridCol w:w="4148"/>
      </w:tblGrid>
      <w:tr w:rsidR="00B20C36">
        <w:trPr>
          <w:trHeight w:val="247"/>
        </w:trPr>
        <w:tc>
          <w:tcPr>
            <w:tcW w:w="1668"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Cost</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$224.39 </w:t>
            </w:r>
          </w:p>
        </w:tc>
      </w:tr>
      <w:tr w:rsidR="00B20C36">
        <w:trPr>
          <w:trHeight w:val="494"/>
        </w:trPr>
        <w:tc>
          <w:tcPr>
            <w:tcW w:w="1668"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Total Employee Time</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7 hours</w:t>
            </w:r>
          </w:p>
        </w:tc>
      </w:tr>
      <w:tr w:rsidR="00B20C36">
        <w:trPr>
          <w:trHeight w:val="494"/>
        </w:trPr>
        <w:tc>
          <w:tcPr>
            <w:tcW w:w="1668" w:type="dxa"/>
            <w:tcBorders>
              <w:top w:val="single" w:sz="8" w:space="0" w:color="000000"/>
              <w:left w:val="single" w:sz="8" w:space="0" w:color="000000"/>
              <w:bottom w:val="single" w:sz="8" w:space="0" w:color="000000"/>
              <w:right w:val="single" w:sz="8" w:space="0" w:color="000000"/>
            </w:tcBorders>
          </w:tcPr>
          <w:p w:rsidR="00B20C36" w:rsidRDefault="00573D30">
            <w:pPr>
              <w:spacing w:after="0"/>
              <w:jc w:val="both"/>
            </w:pPr>
            <w:r>
              <w:rPr>
                <w:rFonts w:ascii="Arial" w:eastAsia="Arial" w:hAnsi="Arial" w:cs="Arial"/>
                <w:sz w:val="20"/>
              </w:rPr>
              <w:t># of Employees who worked on it</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11people</w:t>
            </w:r>
          </w:p>
        </w:tc>
      </w:tr>
    </w:tbl>
    <w:p w:rsidR="00B20C36" w:rsidRDefault="00573D30">
      <w:pPr>
        <w:tabs>
          <w:tab w:val="center" w:pos="3272"/>
        </w:tabs>
        <w:spacing w:after="4" w:line="265" w:lineRule="auto"/>
        <w:ind w:left="-5"/>
      </w:pPr>
      <w:r>
        <w:rPr>
          <w:rFonts w:ascii="Arial" w:eastAsia="Arial" w:hAnsi="Arial" w:cs="Arial"/>
          <w:b/>
          <w:sz w:val="20"/>
        </w:rPr>
        <w:t xml:space="preserve">Similar </w:t>
      </w:r>
      <w:r>
        <w:rPr>
          <w:rFonts w:ascii="Arial" w:eastAsia="Arial" w:hAnsi="Arial" w:cs="Arial"/>
          <w:b/>
          <w:sz w:val="20"/>
        </w:rPr>
        <w:tab/>
      </w:r>
      <w:r>
        <w:rPr>
          <w:rFonts w:ascii="Arial" w:eastAsia="Arial" w:hAnsi="Arial" w:cs="Arial"/>
          <w:sz w:val="20"/>
        </w:rPr>
        <w:t xml:space="preserve">Information Requested below is also </w:t>
      </w:r>
    </w:p>
    <w:p w:rsidR="00B20C36" w:rsidRDefault="00573D30">
      <w:pPr>
        <w:tabs>
          <w:tab w:val="center" w:pos="2315"/>
        </w:tabs>
        <w:spacing w:after="26" w:line="265" w:lineRule="auto"/>
        <w:ind w:left="-5"/>
      </w:pPr>
      <w:r>
        <w:rPr>
          <w:rFonts w:ascii="Arial" w:eastAsia="Arial" w:hAnsi="Arial" w:cs="Arial"/>
          <w:b/>
          <w:sz w:val="20"/>
        </w:rPr>
        <w:t xml:space="preserve">Information </w:t>
      </w:r>
      <w:r>
        <w:rPr>
          <w:rFonts w:ascii="Arial" w:eastAsia="Arial" w:hAnsi="Arial" w:cs="Arial"/>
          <w:b/>
          <w:sz w:val="20"/>
        </w:rPr>
        <w:tab/>
      </w:r>
      <w:r>
        <w:rPr>
          <w:rFonts w:ascii="Arial" w:eastAsia="Arial" w:hAnsi="Arial" w:cs="Arial"/>
          <w:sz w:val="20"/>
        </w:rPr>
        <w:t>requested in…</w:t>
      </w:r>
    </w:p>
    <w:p w:rsidR="00B20C36" w:rsidRDefault="00573D30">
      <w:pPr>
        <w:spacing w:after="0"/>
        <w:ind w:left="-5" w:right="9728" w:hanging="10"/>
      </w:pPr>
      <w:r>
        <w:rPr>
          <w:rFonts w:ascii="Arial" w:eastAsia="Arial" w:hAnsi="Arial" w:cs="Arial"/>
          <w:b/>
          <w:sz w:val="20"/>
        </w:rPr>
        <w:t xml:space="preserve">Requested </w:t>
      </w:r>
    </w:p>
    <w:tbl>
      <w:tblPr>
        <w:tblStyle w:val="TableGrid"/>
        <w:tblW w:w="5816" w:type="dxa"/>
        <w:tblInd w:w="-38" w:type="dxa"/>
        <w:tblCellMar>
          <w:top w:w="14" w:type="dxa"/>
          <w:left w:w="38" w:type="dxa"/>
          <w:bottom w:w="0" w:type="dxa"/>
          <w:right w:w="58" w:type="dxa"/>
        </w:tblCellMar>
        <w:tblLook w:val="04A0" w:firstRow="1" w:lastRow="0" w:firstColumn="1" w:lastColumn="0" w:noHBand="0" w:noVBand="1"/>
      </w:tblPr>
      <w:tblGrid>
        <w:gridCol w:w="1668"/>
        <w:gridCol w:w="4148"/>
      </w:tblGrid>
      <w:tr w:rsidR="00B20C36">
        <w:trPr>
          <w:trHeight w:val="247"/>
        </w:trPr>
        <w:tc>
          <w:tcPr>
            <w:tcW w:w="1668"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Other Report:</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N/A</w:t>
            </w:r>
          </w:p>
        </w:tc>
      </w:tr>
      <w:tr w:rsidR="00B20C36">
        <w:trPr>
          <w:trHeight w:val="494"/>
        </w:trPr>
        <w:tc>
          <w:tcPr>
            <w:tcW w:w="1668"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Question # of the Other Report:</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r>
    </w:tbl>
    <w:p w:rsidR="00B20C36" w:rsidRDefault="00573D30">
      <w:pPr>
        <w:pBdr>
          <w:top w:val="single" w:sz="8" w:space="0" w:color="000000"/>
          <w:left w:val="single" w:sz="8" w:space="0" w:color="000000"/>
          <w:bottom w:val="single" w:sz="8" w:space="0" w:color="000000"/>
          <w:right w:val="single" w:sz="8" w:space="0" w:color="000000"/>
        </w:pBdr>
        <w:spacing w:after="232"/>
      </w:pPr>
      <w:r>
        <w:rPr>
          <w:rFonts w:ascii="Arial" w:eastAsia="Arial" w:hAnsi="Arial" w:cs="Arial"/>
          <w:b/>
          <w:sz w:val="20"/>
        </w:rPr>
        <w:t>Instructions</w:t>
      </w:r>
      <w:r>
        <w:rPr>
          <w:rFonts w:ascii="Arial" w:eastAsia="Arial" w:hAnsi="Arial" w:cs="Arial"/>
          <w:sz w:val="20"/>
        </w:rPr>
        <w:t>: Please copy and paste the information from the Performance Measures - Explained Chart into the first five columns of this chart.  Under the "Target Value for that Year" column, type the target or value the agency wanted to reach for the performance measure for the year stated in the "Year Utilized" column.  Under the "Actual Value for that Year" column</w:t>
      </w:r>
      <w:r w:rsidR="00271512">
        <w:rPr>
          <w:rFonts w:ascii="Arial" w:eastAsia="Arial" w:hAnsi="Arial" w:cs="Arial"/>
          <w:sz w:val="20"/>
        </w:rPr>
        <w:t>, type</w:t>
      </w:r>
      <w:r>
        <w:rPr>
          <w:rFonts w:ascii="Arial" w:eastAsia="Arial" w:hAnsi="Arial" w:cs="Arial"/>
          <w:sz w:val="20"/>
        </w:rPr>
        <w:t xml:space="preserve"> the actual value the agency had for that performance measure at the end of the year stated in the "Year Utilized" column.  Finally, go back through and </w:t>
      </w:r>
      <w:r>
        <w:rPr>
          <w:rFonts w:ascii="Arial" w:eastAsia="Arial" w:hAnsi="Arial" w:cs="Arial"/>
          <w:b/>
          <w:sz w:val="20"/>
        </w:rPr>
        <w:t>copy and paste any rows necessary so that each row has only one associated strategy or objective per row</w:t>
      </w:r>
      <w:r>
        <w:rPr>
          <w:rFonts w:ascii="Arial" w:eastAsia="Arial" w:hAnsi="Arial" w:cs="Arial"/>
          <w:sz w:val="20"/>
        </w:rPr>
        <w:t xml:space="preserve">.  (i.e. if the performance measure had 3 associated objectives one year, the performance measure for that year would be listed on three (3) separate rows with each associated objective on a different row.)  NOTE:  Responses are not limited to the number of rows below that have borders around them, please list all that are applicable.      </w:t>
      </w:r>
    </w:p>
    <w:tbl>
      <w:tblPr>
        <w:tblStyle w:val="TableGrid"/>
        <w:tblW w:w="15028" w:type="dxa"/>
        <w:tblInd w:w="-36" w:type="dxa"/>
        <w:tblCellMar>
          <w:top w:w="14" w:type="dxa"/>
          <w:left w:w="38" w:type="dxa"/>
          <w:bottom w:w="0" w:type="dxa"/>
          <w:right w:w="52"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1236"/>
        </w:trPr>
        <w:tc>
          <w:tcPr>
            <w:tcW w:w="1666"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jc w:val="center"/>
            </w:pPr>
            <w:r>
              <w:rPr>
                <w:rFonts w:ascii="Arial" w:eastAsia="Arial" w:hAnsi="Arial" w:cs="Arial"/>
                <w:b/>
                <w:sz w:val="20"/>
              </w:rPr>
              <w:t>Performance Measure Item #</w:t>
            </w:r>
          </w:p>
        </w:tc>
        <w:tc>
          <w:tcPr>
            <w:tcW w:w="4148"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left="19"/>
              <w:jc w:val="center"/>
            </w:pPr>
            <w:r>
              <w:rPr>
                <w:rFonts w:ascii="Arial" w:eastAsia="Arial" w:hAnsi="Arial" w:cs="Arial"/>
                <w:b/>
                <w:sz w:val="20"/>
              </w:rPr>
              <w:t>Performance Measure</w:t>
            </w:r>
          </w:p>
        </w:tc>
        <w:tc>
          <w:tcPr>
            <w:tcW w:w="1865" w:type="dxa"/>
            <w:tcBorders>
              <w:top w:val="single" w:sz="8" w:space="0" w:color="000000"/>
              <w:left w:val="single" w:sz="8" w:space="0" w:color="000000"/>
              <w:bottom w:val="single" w:sz="8" w:space="0" w:color="000000"/>
              <w:right w:val="single" w:sz="8" w:space="0" w:color="000000"/>
            </w:tcBorders>
          </w:tcPr>
          <w:p w:rsidR="00B20C36" w:rsidRDefault="00573D30">
            <w:pPr>
              <w:spacing w:after="9"/>
              <w:ind w:left="21"/>
              <w:jc w:val="center"/>
            </w:pPr>
            <w:r>
              <w:rPr>
                <w:rFonts w:ascii="Arial" w:eastAsia="Arial" w:hAnsi="Arial" w:cs="Arial"/>
                <w:b/>
                <w:sz w:val="20"/>
              </w:rPr>
              <w:t xml:space="preserve">Associated </w:t>
            </w:r>
          </w:p>
          <w:p w:rsidR="00B20C36" w:rsidRDefault="00573D30">
            <w:pPr>
              <w:spacing w:after="9"/>
              <w:ind w:left="24"/>
              <w:jc w:val="center"/>
            </w:pPr>
            <w:r>
              <w:rPr>
                <w:rFonts w:ascii="Arial" w:eastAsia="Arial" w:hAnsi="Arial" w:cs="Arial"/>
                <w:b/>
                <w:sz w:val="20"/>
              </w:rPr>
              <w:t xml:space="preserve">Strategy or </w:t>
            </w:r>
          </w:p>
          <w:p w:rsidR="00B20C36" w:rsidRDefault="00573D30">
            <w:pPr>
              <w:spacing w:after="9"/>
              <w:ind w:left="21"/>
              <w:jc w:val="center"/>
            </w:pPr>
            <w:r>
              <w:rPr>
                <w:rFonts w:ascii="Arial" w:eastAsia="Arial" w:hAnsi="Arial" w:cs="Arial"/>
                <w:b/>
                <w:sz w:val="20"/>
              </w:rPr>
              <w:t xml:space="preserve">Objective # </w:t>
            </w:r>
          </w:p>
          <w:p w:rsidR="00B20C36" w:rsidRDefault="00573D30">
            <w:pPr>
              <w:spacing w:after="0"/>
              <w:jc w:val="center"/>
            </w:pPr>
            <w:r>
              <w:rPr>
                <w:rFonts w:ascii="Arial" w:eastAsia="Arial" w:hAnsi="Arial" w:cs="Arial"/>
                <w:b/>
                <w:sz w:val="20"/>
              </w:rPr>
              <w:t>(ONLY ONE PER ROW)</w:t>
            </w:r>
          </w:p>
        </w:tc>
        <w:tc>
          <w:tcPr>
            <w:tcW w:w="1471"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jc w:val="center"/>
            </w:pPr>
            <w:r>
              <w:rPr>
                <w:rFonts w:ascii="Arial" w:eastAsia="Arial" w:hAnsi="Arial" w:cs="Arial"/>
                <w:b/>
                <w:sz w:val="20"/>
              </w:rPr>
              <w:t>Type of Measure</w:t>
            </w:r>
          </w:p>
        </w:tc>
        <w:tc>
          <w:tcPr>
            <w:tcW w:w="994"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jc w:val="center"/>
            </w:pPr>
            <w:r>
              <w:rPr>
                <w:rFonts w:ascii="Arial" w:eastAsia="Arial" w:hAnsi="Arial" w:cs="Arial"/>
                <w:b/>
                <w:sz w:val="20"/>
              </w:rPr>
              <w:t>Year Utilized</w:t>
            </w:r>
          </w:p>
        </w:tc>
        <w:tc>
          <w:tcPr>
            <w:tcW w:w="2160"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jc w:val="center"/>
            </w:pPr>
            <w:r>
              <w:rPr>
                <w:rFonts w:ascii="Arial" w:eastAsia="Arial" w:hAnsi="Arial" w:cs="Arial"/>
                <w:b/>
                <w:sz w:val="20"/>
              </w:rPr>
              <w:t>Target Value for that Year</w:t>
            </w:r>
          </w:p>
        </w:tc>
        <w:tc>
          <w:tcPr>
            <w:tcW w:w="2725"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left="118"/>
            </w:pPr>
            <w:r>
              <w:rPr>
                <w:rFonts w:ascii="Arial" w:eastAsia="Arial" w:hAnsi="Arial" w:cs="Arial"/>
                <w:b/>
                <w:sz w:val="20"/>
              </w:rPr>
              <w:t>Actual Value for that Year</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9"/>
              <w:jc w:val="center"/>
            </w:pPr>
            <w:r>
              <w:rPr>
                <w:rFonts w:ascii="Arial" w:eastAsia="Arial" w:hAnsi="Arial" w:cs="Arial"/>
                <w:b/>
                <w:sz w:val="20"/>
              </w:rPr>
              <w:t>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9"/>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19"/>
              <w:jc w:val="center"/>
            </w:pPr>
            <w:r>
              <w:rPr>
                <w:rFonts w:ascii="Arial" w:eastAsia="Arial" w:hAnsi="Arial" w:cs="Arial"/>
                <w:sz w:val="20"/>
              </w:rPr>
              <w:t xml:space="preserve">Output </w:t>
            </w:r>
          </w:p>
          <w:p w:rsidR="00B20C36" w:rsidRDefault="00573D30">
            <w:pPr>
              <w:spacing w:after="0"/>
              <w:ind w:lef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9"/>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2"/>
              <w:jc w:val="center"/>
            </w:pPr>
            <w:r>
              <w:rPr>
                <w:rFonts w:ascii="Arial" w:eastAsia="Arial" w:hAnsi="Arial" w:cs="Arial"/>
                <w:sz w:val="20"/>
              </w:rPr>
              <w:t>689</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9"/>
              <w:jc w:val="center"/>
            </w:pPr>
            <w:r>
              <w:rPr>
                <w:rFonts w:ascii="Arial" w:eastAsia="Arial" w:hAnsi="Arial" w:cs="Arial"/>
                <w:b/>
                <w:sz w:val="20"/>
              </w:rPr>
              <w:t>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9"/>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19"/>
              <w:jc w:val="center"/>
            </w:pPr>
            <w:r>
              <w:rPr>
                <w:rFonts w:ascii="Arial" w:eastAsia="Arial" w:hAnsi="Arial" w:cs="Arial"/>
                <w:sz w:val="20"/>
              </w:rPr>
              <w:t xml:space="preserve">Output </w:t>
            </w:r>
          </w:p>
          <w:p w:rsidR="00B20C36" w:rsidRDefault="00573D30">
            <w:pPr>
              <w:spacing w:after="0"/>
              <w:ind w:lef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9"/>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2"/>
              <w:jc w:val="center"/>
            </w:pPr>
            <w:r>
              <w:rPr>
                <w:rFonts w:ascii="Arial" w:eastAsia="Arial" w:hAnsi="Arial" w:cs="Arial"/>
                <w:sz w:val="20"/>
              </w:rPr>
              <w:t>689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9"/>
              <w:jc w:val="center"/>
            </w:pPr>
            <w:r>
              <w:rPr>
                <w:rFonts w:ascii="Arial" w:eastAsia="Arial" w:hAnsi="Arial" w:cs="Arial"/>
                <w:b/>
                <w:sz w:val="20"/>
              </w:rPr>
              <w:t>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9"/>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19"/>
              <w:jc w:val="center"/>
            </w:pPr>
            <w:r>
              <w:rPr>
                <w:rFonts w:ascii="Arial" w:eastAsia="Arial" w:hAnsi="Arial" w:cs="Arial"/>
                <w:sz w:val="20"/>
              </w:rPr>
              <w:t xml:space="preserve">Output </w:t>
            </w:r>
          </w:p>
          <w:p w:rsidR="00B20C36" w:rsidRDefault="00573D30">
            <w:pPr>
              <w:spacing w:after="0"/>
              <w:ind w:lef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9"/>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2"/>
              <w:jc w:val="center"/>
            </w:pPr>
            <w:r>
              <w:rPr>
                <w:rFonts w:ascii="Arial" w:eastAsia="Arial" w:hAnsi="Arial" w:cs="Arial"/>
                <w:sz w:val="20"/>
              </w:rPr>
              <w:t>689</w:t>
            </w:r>
          </w:p>
        </w:tc>
      </w:tr>
    </w:tbl>
    <w:p w:rsidR="00B20C36" w:rsidRDefault="00B20C36">
      <w:pPr>
        <w:spacing w:after="0"/>
        <w:ind w:left="-1056" w:right="12"/>
      </w:pPr>
    </w:p>
    <w:tbl>
      <w:tblPr>
        <w:tblStyle w:val="TableGrid"/>
        <w:tblW w:w="15028" w:type="dxa"/>
        <w:tblInd w:w="-36" w:type="dxa"/>
        <w:tblCellMar>
          <w:top w:w="12" w:type="dxa"/>
          <w:left w:w="38" w:type="dxa"/>
          <w:bottom w:w="0" w:type="dxa"/>
          <w:right w:w="66"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153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152</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10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 xml:space="preserve"> 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152</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11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12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1.1.9</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13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14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15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79%</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16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17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18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19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1.1.9</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20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Independent Living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480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725</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lastRenderedPageBreak/>
              <w:t>21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Independent Living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27</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22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Independent Living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2.1.2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160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352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23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2052</w:t>
            </w:r>
          </w:p>
        </w:tc>
      </w:tr>
    </w:tbl>
    <w:p w:rsidR="00B20C36" w:rsidRDefault="00B20C36">
      <w:pPr>
        <w:spacing w:after="0"/>
        <w:ind w:left="-1056" w:right="12"/>
      </w:pPr>
    </w:p>
    <w:tbl>
      <w:tblPr>
        <w:tblStyle w:val="TableGrid"/>
        <w:tblW w:w="15028" w:type="dxa"/>
        <w:tblInd w:w="-36" w:type="dxa"/>
        <w:tblCellMar>
          <w:top w:w="12" w:type="dxa"/>
          <w:left w:w="38" w:type="dxa"/>
          <w:bottom w:w="0" w:type="dxa"/>
          <w:right w:w="66"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24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2052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25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2052</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26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2052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27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2052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28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2052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29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3.1.3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2052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30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3.1.4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2014-15</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2052</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31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880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32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880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33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880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34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272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174</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35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272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174</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36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272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174</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37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272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174</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lastRenderedPageBreak/>
              <w:t>38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272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174</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39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272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174</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40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272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174</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41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272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174</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42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1.1.9</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 xml:space="preserve">Output </w:t>
            </w:r>
          </w:p>
          <w:p w:rsidR="00B20C36" w:rsidRDefault="00573D30">
            <w:pPr>
              <w:spacing w:after="0"/>
              <w:ind w:lef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272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6"/>
              <w:jc w:val="center"/>
            </w:pPr>
            <w:r>
              <w:rPr>
                <w:rFonts w:ascii="Arial" w:eastAsia="Arial" w:hAnsi="Arial" w:cs="Arial"/>
                <w:sz w:val="20"/>
              </w:rPr>
              <w:t>174</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b/>
                <w:sz w:val="20"/>
              </w:rPr>
              <w:t>43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3"/>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5"/>
              <w:jc w:val="center"/>
            </w:pPr>
            <w:r>
              <w:rPr>
                <w:rFonts w:ascii="Arial" w:eastAsia="Arial" w:hAnsi="Arial" w:cs="Arial"/>
                <w:sz w:val="20"/>
              </w:rPr>
              <w:t>79%</w:t>
            </w:r>
          </w:p>
        </w:tc>
      </w:tr>
    </w:tbl>
    <w:p w:rsidR="00B20C36" w:rsidRDefault="00B20C36">
      <w:pPr>
        <w:spacing w:after="0"/>
        <w:ind w:left="-1056" w:right="12"/>
      </w:pPr>
    </w:p>
    <w:tbl>
      <w:tblPr>
        <w:tblStyle w:val="TableGrid"/>
        <w:tblW w:w="15028" w:type="dxa"/>
        <w:tblInd w:w="-36" w:type="dxa"/>
        <w:tblCellMar>
          <w:top w:w="12" w:type="dxa"/>
          <w:left w:w="38" w:type="dxa"/>
          <w:bottom w:w="0" w:type="dxa"/>
          <w:right w:w="115"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44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1"/>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4"/>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45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1"/>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4"/>
              <w:jc w:val="center"/>
            </w:pPr>
            <w:r>
              <w:rPr>
                <w:rFonts w:ascii="Arial" w:eastAsia="Arial" w:hAnsi="Arial" w:cs="Arial"/>
                <w:sz w:val="20"/>
              </w:rPr>
              <w:t>79%</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46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1"/>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4"/>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47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4"/>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1"/>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4"/>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48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1"/>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4"/>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49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1.1.9</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1"/>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4"/>
              <w:jc w:val="center"/>
            </w:pPr>
            <w:r>
              <w:rPr>
                <w:rFonts w:ascii="Arial" w:eastAsia="Arial" w:hAnsi="Arial" w:cs="Arial"/>
                <w:sz w:val="20"/>
              </w:rPr>
              <w:t>79%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50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Independent Living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480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421</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51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Independent Living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480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421</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52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Independent Living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2.1.2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160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297</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53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2115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54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2115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lastRenderedPageBreak/>
              <w:t>55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2115</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56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2115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57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2115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58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4"/>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2115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59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4"/>
              <w:jc w:val="center"/>
            </w:pPr>
            <w:r>
              <w:rPr>
                <w:rFonts w:ascii="Arial" w:eastAsia="Arial" w:hAnsi="Arial" w:cs="Arial"/>
                <w:sz w:val="20"/>
              </w:rPr>
              <w:t xml:space="preserve"> Objective 3.1.3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2115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60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3.1.4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2115</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61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2013-14</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2115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62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938</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b/>
                <w:sz w:val="20"/>
              </w:rPr>
              <w:t>63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82"/>
              <w:jc w:val="center"/>
            </w:pPr>
            <w:r>
              <w:rPr>
                <w:rFonts w:ascii="Arial" w:eastAsia="Arial" w:hAnsi="Arial" w:cs="Arial"/>
                <w:sz w:val="20"/>
              </w:rPr>
              <w:t xml:space="preserve">Output </w:t>
            </w:r>
          </w:p>
          <w:p w:rsidR="00B20C36" w:rsidRDefault="00573D30">
            <w:pPr>
              <w:spacing w:after="0"/>
              <w:ind w:left="8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2"/>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85"/>
              <w:jc w:val="center"/>
            </w:pPr>
            <w:r>
              <w:rPr>
                <w:rFonts w:ascii="Arial" w:eastAsia="Arial" w:hAnsi="Arial" w:cs="Arial"/>
                <w:sz w:val="20"/>
              </w:rPr>
              <w:t>938</w:t>
            </w:r>
          </w:p>
        </w:tc>
      </w:tr>
    </w:tbl>
    <w:p w:rsidR="00B20C36" w:rsidRDefault="00B20C36">
      <w:pPr>
        <w:spacing w:after="0"/>
        <w:ind w:left="-1056" w:right="12"/>
      </w:pPr>
    </w:p>
    <w:tbl>
      <w:tblPr>
        <w:tblStyle w:val="TableGrid"/>
        <w:tblW w:w="15028" w:type="dxa"/>
        <w:tblInd w:w="-36" w:type="dxa"/>
        <w:tblCellMar>
          <w:top w:w="12" w:type="dxa"/>
          <w:left w:w="38" w:type="dxa"/>
          <w:bottom w:w="0" w:type="dxa"/>
          <w:right w:w="2"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64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Older Blind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480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336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65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Older Blind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480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336</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66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Children's Service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Did not have a target value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41</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67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Children's Service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Did not have a target value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41</w:t>
            </w:r>
          </w:p>
        </w:tc>
      </w:tr>
      <w:tr w:rsidR="00B20C36">
        <w:trPr>
          <w:trHeight w:val="1483"/>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68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Prevention of Blindness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pPr>
            <w:r>
              <w:rPr>
                <w:rFonts w:ascii="Arial" w:eastAsia="Arial" w:hAnsi="Arial" w:cs="Arial"/>
                <w:sz w:val="20"/>
              </w:rPr>
              <w:t xml:space="preserve">Does not have an associated </w:t>
            </w:r>
          </w:p>
          <w:p w:rsidR="00B20C36" w:rsidRDefault="00573D30">
            <w:pPr>
              <w:spacing w:after="0"/>
              <w:ind w:left="1"/>
            </w:pPr>
            <w:r>
              <w:rPr>
                <w:rFonts w:ascii="Arial" w:eastAsia="Arial" w:hAnsi="Arial" w:cs="Arial"/>
                <w:sz w:val="20"/>
              </w:rPr>
              <w:t xml:space="preserve">Strategy/Objective in the current SCCB </w:t>
            </w:r>
          </w:p>
          <w:p w:rsidR="00B20C36" w:rsidRDefault="00573D30">
            <w:pPr>
              <w:spacing w:after="0"/>
              <w:ind w:left="1"/>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158</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69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2235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70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285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263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lastRenderedPageBreak/>
              <w:t>71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285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263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72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285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263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73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285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263</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74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285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263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75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285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263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76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 xml:space="preserve">Objective  1.1.7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285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263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77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285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263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78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 xml:space="preserve">Objective  1.1.9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31"/>
              <w:jc w:val="center"/>
            </w:pPr>
            <w:r>
              <w:rPr>
                <w:rFonts w:ascii="Arial" w:eastAsia="Arial" w:hAnsi="Arial" w:cs="Arial"/>
                <w:sz w:val="20"/>
              </w:rPr>
              <w:t xml:space="preserve">Output </w:t>
            </w:r>
          </w:p>
          <w:p w:rsidR="00B20C36" w:rsidRDefault="00573D30">
            <w:pPr>
              <w:spacing w:after="0"/>
              <w:ind w:right="3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285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263</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79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9"/>
              <w:jc w:val="center"/>
            </w:pPr>
            <w:r>
              <w:rPr>
                <w:rFonts w:ascii="Arial" w:eastAsia="Arial" w:hAnsi="Arial" w:cs="Arial"/>
                <w:sz w:val="20"/>
              </w:rPr>
              <w:t>81%</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80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9"/>
              <w:jc w:val="center"/>
            </w:pPr>
            <w:r>
              <w:rPr>
                <w:rFonts w:ascii="Arial" w:eastAsia="Arial" w:hAnsi="Arial" w:cs="Arial"/>
                <w:sz w:val="20"/>
              </w:rPr>
              <w:t>81%</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b/>
                <w:sz w:val="20"/>
              </w:rPr>
              <w:t>81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8"/>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2"/>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9"/>
              <w:jc w:val="center"/>
            </w:pPr>
            <w:r>
              <w:rPr>
                <w:rFonts w:ascii="Arial" w:eastAsia="Arial" w:hAnsi="Arial" w:cs="Arial"/>
                <w:sz w:val="20"/>
              </w:rPr>
              <w:t>81%</w:t>
            </w:r>
          </w:p>
        </w:tc>
      </w:tr>
    </w:tbl>
    <w:p w:rsidR="00B20C36" w:rsidRDefault="00B20C36">
      <w:pPr>
        <w:spacing w:after="0"/>
        <w:ind w:left="-1056" w:right="12"/>
      </w:pPr>
    </w:p>
    <w:tbl>
      <w:tblPr>
        <w:tblStyle w:val="TableGrid"/>
        <w:tblW w:w="15028" w:type="dxa"/>
        <w:tblInd w:w="-36" w:type="dxa"/>
        <w:tblCellMar>
          <w:top w:w="12" w:type="dxa"/>
          <w:left w:w="38" w:type="dxa"/>
          <w:bottom w:w="0" w:type="dxa"/>
          <w:right w:w="31"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82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81%</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83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81%</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84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81%</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85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 xml:space="preserve"> Objective  1.1.9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81%</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86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2235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87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2235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lastRenderedPageBreak/>
              <w:t>88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2235</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89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2235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90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2235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91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3.1.3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2235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92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3.1.4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2235</w:t>
            </w:r>
          </w:p>
        </w:tc>
      </w:tr>
      <w:tr w:rsidR="00B20C36">
        <w:trPr>
          <w:trHeight w:val="1731"/>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93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Placements by Occupation</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Professional (17%), </w:t>
            </w:r>
          </w:p>
          <w:p w:rsidR="00B20C36" w:rsidRDefault="00573D30">
            <w:pPr>
              <w:spacing w:after="0"/>
              <w:jc w:val="both"/>
            </w:pPr>
            <w:r>
              <w:rPr>
                <w:rFonts w:ascii="Arial" w:eastAsia="Arial" w:hAnsi="Arial" w:cs="Arial"/>
                <w:sz w:val="20"/>
              </w:rPr>
              <w:t xml:space="preserve">Clerical/Sales (19%), Service </w:t>
            </w:r>
          </w:p>
          <w:p w:rsidR="00B20C36" w:rsidRDefault="00573D30">
            <w:pPr>
              <w:spacing w:after="0"/>
            </w:pPr>
            <w:r>
              <w:rPr>
                <w:rFonts w:ascii="Arial" w:eastAsia="Arial" w:hAnsi="Arial" w:cs="Arial"/>
                <w:sz w:val="20"/>
              </w:rPr>
              <w:t xml:space="preserve">(25%), Agricultural (5%), </w:t>
            </w:r>
          </w:p>
          <w:p w:rsidR="00B20C36" w:rsidRDefault="00573D30">
            <w:pPr>
              <w:spacing w:after="0"/>
              <w:jc w:val="both"/>
            </w:pPr>
            <w:r>
              <w:rPr>
                <w:rFonts w:ascii="Arial" w:eastAsia="Arial" w:hAnsi="Arial" w:cs="Arial"/>
                <w:sz w:val="20"/>
              </w:rPr>
              <w:t xml:space="preserve">Processing (0%),      Machine </w:t>
            </w:r>
          </w:p>
          <w:p w:rsidR="00B20C36" w:rsidRDefault="00573D30">
            <w:pPr>
              <w:spacing w:after="0"/>
            </w:pPr>
            <w:r>
              <w:rPr>
                <w:rFonts w:ascii="Arial" w:eastAsia="Arial" w:hAnsi="Arial" w:cs="Arial"/>
                <w:sz w:val="20"/>
              </w:rPr>
              <w:t xml:space="preserve">Trades (3%), Benchwork </w:t>
            </w:r>
          </w:p>
          <w:p w:rsidR="00B20C36" w:rsidRDefault="00573D30">
            <w:pPr>
              <w:spacing w:after="0"/>
            </w:pPr>
            <w:r>
              <w:rPr>
                <w:rFonts w:ascii="Arial" w:eastAsia="Arial" w:hAnsi="Arial" w:cs="Arial"/>
                <w:sz w:val="20"/>
              </w:rPr>
              <w:t xml:space="preserve">(1%), Structural (5%), </w:t>
            </w:r>
          </w:p>
          <w:p w:rsidR="00B20C36" w:rsidRDefault="00573D30">
            <w:pPr>
              <w:spacing w:after="0"/>
            </w:pPr>
            <w:r>
              <w:rPr>
                <w:rFonts w:ascii="Arial" w:eastAsia="Arial" w:hAnsi="Arial" w:cs="Arial"/>
                <w:sz w:val="20"/>
              </w:rPr>
              <w:t>Miscellaneous (25%)</w:t>
            </w:r>
          </w:p>
        </w:tc>
      </w:tr>
      <w:tr w:rsidR="00B20C36">
        <w:trPr>
          <w:trHeight w:val="1731"/>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94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Placements by Occupation</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 xml:space="preserve"> Objective 1.1.9</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Professional (17%), </w:t>
            </w:r>
          </w:p>
          <w:p w:rsidR="00B20C36" w:rsidRDefault="00573D30">
            <w:pPr>
              <w:spacing w:after="0"/>
              <w:jc w:val="both"/>
            </w:pPr>
            <w:r>
              <w:rPr>
                <w:rFonts w:ascii="Arial" w:eastAsia="Arial" w:hAnsi="Arial" w:cs="Arial"/>
                <w:sz w:val="20"/>
              </w:rPr>
              <w:t xml:space="preserve">Clerical/Sales (19%), Service </w:t>
            </w:r>
          </w:p>
          <w:p w:rsidR="00B20C36" w:rsidRDefault="00573D30">
            <w:pPr>
              <w:spacing w:after="0"/>
            </w:pPr>
            <w:r>
              <w:rPr>
                <w:rFonts w:ascii="Arial" w:eastAsia="Arial" w:hAnsi="Arial" w:cs="Arial"/>
                <w:sz w:val="20"/>
              </w:rPr>
              <w:t xml:space="preserve">(25%), Agricultural (5%), </w:t>
            </w:r>
          </w:p>
          <w:p w:rsidR="00B20C36" w:rsidRDefault="00573D30">
            <w:pPr>
              <w:spacing w:after="0"/>
              <w:jc w:val="both"/>
            </w:pPr>
            <w:r>
              <w:rPr>
                <w:rFonts w:ascii="Arial" w:eastAsia="Arial" w:hAnsi="Arial" w:cs="Arial"/>
                <w:sz w:val="20"/>
              </w:rPr>
              <w:t xml:space="preserve">Processing (0%),      Machine </w:t>
            </w:r>
          </w:p>
          <w:p w:rsidR="00B20C36" w:rsidRDefault="00573D30">
            <w:pPr>
              <w:spacing w:after="0"/>
            </w:pPr>
            <w:r>
              <w:rPr>
                <w:rFonts w:ascii="Arial" w:eastAsia="Arial" w:hAnsi="Arial" w:cs="Arial"/>
                <w:sz w:val="20"/>
              </w:rPr>
              <w:t xml:space="preserve">Trades (3%), Benchwork </w:t>
            </w:r>
          </w:p>
          <w:p w:rsidR="00B20C36" w:rsidRDefault="00573D30">
            <w:pPr>
              <w:spacing w:after="0"/>
            </w:pPr>
            <w:r>
              <w:rPr>
                <w:rFonts w:ascii="Arial" w:eastAsia="Arial" w:hAnsi="Arial" w:cs="Arial"/>
                <w:sz w:val="20"/>
              </w:rPr>
              <w:t xml:space="preserve">(1%), Structural (5%), </w:t>
            </w:r>
          </w:p>
          <w:p w:rsidR="00B20C36" w:rsidRDefault="00573D30">
            <w:pPr>
              <w:spacing w:after="0"/>
            </w:pPr>
            <w:r>
              <w:rPr>
                <w:rFonts w:ascii="Arial" w:eastAsia="Arial" w:hAnsi="Arial" w:cs="Arial"/>
                <w:sz w:val="20"/>
              </w:rPr>
              <w:t>Miscellaneous (25%)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95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Adjustment to Blindness Training</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46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96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Adjustment to Blindness Training</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46</w:t>
            </w:r>
          </w:p>
        </w:tc>
      </w:tr>
    </w:tbl>
    <w:p w:rsidR="00B20C36" w:rsidRDefault="00B20C36">
      <w:pPr>
        <w:spacing w:after="0"/>
        <w:ind w:left="-1056" w:right="12"/>
      </w:pPr>
    </w:p>
    <w:tbl>
      <w:tblPr>
        <w:tblStyle w:val="TableGrid"/>
        <w:tblW w:w="15028" w:type="dxa"/>
        <w:tblInd w:w="-36" w:type="dxa"/>
        <w:tblCellMar>
          <w:top w:w="12" w:type="dxa"/>
          <w:left w:w="38" w:type="dxa"/>
          <w:bottom w:w="0" w:type="dxa"/>
          <w:right w:w="33"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97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Adjustment to Blindness Training</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2.1.2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46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98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Training and Employment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410</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99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Training and Employment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410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100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Training and Employment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410</w:t>
            </w:r>
          </w:p>
        </w:tc>
      </w:tr>
      <w:tr w:rsidR="00B20C36">
        <w:trPr>
          <w:trHeight w:val="1730"/>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lastRenderedPageBreak/>
              <w:t>101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SC Average Earnings versus Blind Licensed Vendor Average Earnings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1.1.9</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SC Average Earnings of </w:t>
            </w:r>
          </w:p>
          <w:p w:rsidR="00B20C36" w:rsidRDefault="00573D30">
            <w:pPr>
              <w:spacing w:after="0"/>
            </w:pPr>
            <w:r>
              <w:rPr>
                <w:rFonts w:ascii="Arial" w:eastAsia="Arial" w:hAnsi="Arial" w:cs="Arial"/>
                <w:sz w:val="20"/>
              </w:rPr>
              <w:t xml:space="preserve">$38,700 compared to Blind </w:t>
            </w:r>
          </w:p>
          <w:p w:rsidR="00B20C36" w:rsidRDefault="00573D30">
            <w:pPr>
              <w:spacing w:after="0"/>
            </w:pPr>
            <w:r>
              <w:rPr>
                <w:rFonts w:ascii="Arial" w:eastAsia="Arial" w:hAnsi="Arial" w:cs="Arial"/>
                <w:sz w:val="20"/>
              </w:rPr>
              <w:t xml:space="preserve">Licensed Vendor Average </w:t>
            </w:r>
          </w:p>
          <w:p w:rsidR="00B20C36" w:rsidRDefault="00573D30">
            <w:pPr>
              <w:spacing w:after="0"/>
            </w:pPr>
            <w:r>
              <w:rPr>
                <w:rFonts w:ascii="Arial" w:eastAsia="Arial" w:hAnsi="Arial" w:cs="Arial"/>
                <w:sz w:val="20"/>
              </w:rPr>
              <w:t>Earnings of $41,423 - Vendor Earnings were 7% higher than SC Average Earnings</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102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Low Vision Clinic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 xml:space="preserve">Objective 1.1.5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499</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103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95%</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104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95%</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105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95%</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106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95%</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107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95%</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108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95%</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109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pPr>
            <w:r>
              <w:rPr>
                <w:rFonts w:ascii="Arial" w:eastAsia="Arial" w:hAnsi="Arial" w:cs="Arial"/>
                <w:sz w:val="20"/>
              </w:rPr>
              <w:t>Rehabilitation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 xml:space="preserve">Objective  1.1.9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95%</w:t>
            </w:r>
          </w:p>
        </w:tc>
      </w:tr>
    </w:tbl>
    <w:p w:rsidR="00B20C36" w:rsidRDefault="00B20C36">
      <w:pPr>
        <w:spacing w:after="0"/>
        <w:ind w:left="-1056" w:right="12"/>
        <w:jc w:val="both"/>
      </w:pPr>
    </w:p>
    <w:tbl>
      <w:tblPr>
        <w:tblStyle w:val="TableGrid"/>
        <w:tblW w:w="15028" w:type="dxa"/>
        <w:tblInd w:w="-36" w:type="dxa"/>
        <w:tblCellMar>
          <w:top w:w="12" w:type="dxa"/>
          <w:left w:w="38" w:type="dxa"/>
          <w:bottom w:w="0" w:type="dxa"/>
          <w:right w:w="0"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739"/>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110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ind w:right="23"/>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 xml:space="preserve"> Objective 2.1.2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4"/>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95%</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111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ind w:right="23"/>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4"/>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95%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lastRenderedPageBreak/>
              <w:t>112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Customer Satisfaction: Older Blind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2.1.2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4"/>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95%</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113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Financial Performance: Vocational </w:t>
            </w:r>
          </w:p>
          <w:p w:rsidR="00B20C36" w:rsidRDefault="00573D30">
            <w:pPr>
              <w:spacing w:after="0"/>
            </w:pPr>
            <w:r>
              <w:rPr>
                <w:rFonts w:ascii="Arial" w:eastAsia="Arial" w:hAnsi="Arial" w:cs="Arial"/>
                <w:sz w:val="20"/>
              </w:rPr>
              <w:t>Rehabilitation Program Average Dollars Spent Per Consumer</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 xml:space="preserve">$1,265 </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114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Financial Performance:  Older Blind Program Average Dollars Spent Per Consumer</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 xml:space="preserve">$145 </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115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Financial Performance:  Children's Services </w:t>
            </w:r>
          </w:p>
          <w:p w:rsidR="00B20C36" w:rsidRDefault="00573D30">
            <w:pPr>
              <w:spacing w:after="0"/>
            </w:pPr>
            <w:r>
              <w:rPr>
                <w:rFonts w:ascii="Arial" w:eastAsia="Arial" w:hAnsi="Arial" w:cs="Arial"/>
                <w:sz w:val="20"/>
              </w:rPr>
              <w:t xml:space="preserve">Program Average Dollars Spent Per </w:t>
            </w:r>
          </w:p>
          <w:p w:rsidR="00B20C36" w:rsidRDefault="00573D30">
            <w:pPr>
              <w:spacing w:after="0"/>
            </w:pPr>
            <w:r>
              <w:rPr>
                <w:rFonts w:ascii="Arial" w:eastAsia="Arial" w:hAnsi="Arial" w:cs="Arial"/>
                <w:sz w:val="20"/>
              </w:rPr>
              <w:t>Consumer</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 xml:space="preserve">$58 </w:t>
            </w:r>
          </w:p>
        </w:tc>
      </w:tr>
      <w:tr w:rsidR="00B20C36">
        <w:trPr>
          <w:trHeight w:val="1237"/>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116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Financial Performance:  Business Enterprise </w:t>
            </w:r>
          </w:p>
          <w:p w:rsidR="00B20C36" w:rsidRDefault="00573D30">
            <w:pPr>
              <w:spacing w:after="0"/>
            </w:pPr>
            <w:r>
              <w:rPr>
                <w:rFonts w:ascii="Arial" w:eastAsia="Arial" w:hAnsi="Arial" w:cs="Arial"/>
                <w:sz w:val="20"/>
              </w:rPr>
              <w:t>Program Average Dollar Spent Per Vending Facility</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1"/>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 xml:space="preserve">$1,900 </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117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both"/>
            </w:pPr>
            <w:r>
              <w:rPr>
                <w:rFonts w:ascii="Arial" w:eastAsia="Arial" w:hAnsi="Arial" w:cs="Arial"/>
                <w:sz w:val="20"/>
              </w:rPr>
              <w:t>Workforce Engagement:  Employee Performance Management System</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3.1.2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Exceptional Rating (47);  Successful Rating (42)</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118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Workforce Engagement:  Employee Separation Reasons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 xml:space="preserve">Output </w:t>
            </w:r>
          </w:p>
          <w:p w:rsidR="00B20C36" w:rsidRDefault="00573D30">
            <w:pPr>
              <w:spacing w:after="0"/>
              <w:ind w:right="34"/>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7"/>
              <w:jc w:val="center"/>
            </w:pPr>
            <w:r>
              <w:rPr>
                <w:rFonts w:ascii="Arial" w:eastAsia="Arial" w:hAnsi="Arial" w:cs="Arial"/>
                <w:sz w:val="20"/>
              </w:rPr>
              <w:t xml:space="preserve">Percentage Breakout of </w:t>
            </w:r>
          </w:p>
          <w:p w:rsidR="00B20C36" w:rsidRDefault="00573D30">
            <w:pPr>
              <w:spacing w:after="0"/>
              <w:ind w:left="96"/>
            </w:pPr>
            <w:r>
              <w:rPr>
                <w:rFonts w:ascii="Arial" w:eastAsia="Arial" w:hAnsi="Arial" w:cs="Arial"/>
                <w:sz w:val="20"/>
              </w:rPr>
              <w:t xml:space="preserve">Employee Separation:  50% </w:t>
            </w:r>
          </w:p>
          <w:p w:rsidR="00B20C36" w:rsidRDefault="00573D30">
            <w:pPr>
              <w:spacing w:after="0"/>
              <w:jc w:val="center"/>
            </w:pPr>
            <w:r>
              <w:rPr>
                <w:rFonts w:ascii="Arial" w:eastAsia="Arial" w:hAnsi="Arial" w:cs="Arial"/>
                <w:sz w:val="20"/>
              </w:rPr>
              <w:t>Dismissed, 30% Retired, 20% Found Other Employment</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119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Workforce Engagement:  Training Opportunities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3.1.3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28</w:t>
            </w:r>
          </w:p>
        </w:tc>
      </w:tr>
    </w:tbl>
    <w:p w:rsidR="00B20C36" w:rsidRDefault="00B20C36">
      <w:pPr>
        <w:spacing w:after="0"/>
        <w:ind w:left="-1056" w:right="12"/>
      </w:pPr>
    </w:p>
    <w:tbl>
      <w:tblPr>
        <w:tblStyle w:val="TableGrid"/>
        <w:tblW w:w="15028" w:type="dxa"/>
        <w:tblInd w:w="-36" w:type="dxa"/>
        <w:tblCellMar>
          <w:top w:w="14" w:type="dxa"/>
          <w:left w:w="38" w:type="dxa"/>
          <w:bottom w:w="0" w:type="dxa"/>
          <w:right w:w="11"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123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120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Workforce Engagement:  Vocational </w:t>
            </w:r>
          </w:p>
          <w:p w:rsidR="00B20C36" w:rsidRDefault="00573D30">
            <w:pPr>
              <w:spacing w:after="0"/>
            </w:pPr>
            <w:r>
              <w:rPr>
                <w:rFonts w:ascii="Arial" w:eastAsia="Arial" w:hAnsi="Arial" w:cs="Arial"/>
                <w:sz w:val="20"/>
              </w:rPr>
              <w:t xml:space="preserve">Rehabilitation Compliance with </w:t>
            </w:r>
          </w:p>
          <w:p w:rsidR="00B20C36" w:rsidRDefault="00573D30">
            <w:pPr>
              <w:spacing w:after="0"/>
            </w:pPr>
            <w:r>
              <w:rPr>
                <w:rFonts w:ascii="Arial" w:eastAsia="Arial" w:hAnsi="Arial" w:cs="Arial"/>
                <w:sz w:val="20"/>
              </w:rPr>
              <w:t xml:space="preserve">Comprehensive System of Personnel </w:t>
            </w:r>
          </w:p>
          <w:p w:rsidR="00B20C36" w:rsidRDefault="00573D30">
            <w:pPr>
              <w:spacing w:after="0"/>
            </w:pPr>
            <w:r>
              <w:rPr>
                <w:rFonts w:ascii="Arial" w:eastAsia="Arial" w:hAnsi="Arial" w:cs="Arial"/>
                <w:sz w:val="20"/>
              </w:rPr>
              <w:t>Development (CSPD) Standards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9"/>
              <w:jc w:val="center"/>
            </w:pPr>
            <w:r>
              <w:rPr>
                <w:rFonts w:ascii="Arial" w:eastAsia="Arial" w:hAnsi="Arial" w:cs="Arial"/>
                <w:sz w:val="20"/>
              </w:rPr>
              <w:t xml:space="preserve">100% Meeting </w:t>
            </w:r>
          </w:p>
          <w:p w:rsidR="00B20C36" w:rsidRDefault="00573D30">
            <w:pPr>
              <w:spacing w:after="0"/>
              <w:ind w:right="17"/>
              <w:jc w:val="center"/>
            </w:pPr>
            <w:r>
              <w:rPr>
                <w:rFonts w:ascii="Arial" w:eastAsia="Arial" w:hAnsi="Arial" w:cs="Arial"/>
                <w:sz w:val="20"/>
              </w:rPr>
              <w:t xml:space="preserve">Educational </w:t>
            </w:r>
          </w:p>
          <w:p w:rsidR="00B20C36" w:rsidRDefault="00573D30">
            <w:pPr>
              <w:spacing w:after="0"/>
              <w:ind w:right="19"/>
              <w:jc w:val="center"/>
            </w:pPr>
            <w:r>
              <w:rPr>
                <w:rFonts w:ascii="Arial" w:eastAsia="Arial" w:hAnsi="Arial" w:cs="Arial"/>
                <w:sz w:val="20"/>
              </w:rPr>
              <w:t>Requirements</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 xml:space="preserve">Meets Educational </w:t>
            </w:r>
          </w:p>
          <w:p w:rsidR="00B20C36" w:rsidRDefault="00573D30">
            <w:pPr>
              <w:spacing w:after="0"/>
              <w:ind w:left="31"/>
              <w:jc w:val="both"/>
            </w:pPr>
            <w:r>
              <w:rPr>
                <w:rFonts w:ascii="Arial" w:eastAsia="Arial" w:hAnsi="Arial" w:cs="Arial"/>
                <w:sz w:val="20"/>
              </w:rPr>
              <w:t xml:space="preserve">Requirement (77%), Master's </w:t>
            </w:r>
          </w:p>
          <w:p w:rsidR="00B20C36" w:rsidRDefault="00573D30">
            <w:pPr>
              <w:spacing w:after="0"/>
              <w:jc w:val="center"/>
            </w:pPr>
            <w:r>
              <w:rPr>
                <w:rFonts w:ascii="Arial" w:eastAsia="Arial" w:hAnsi="Arial" w:cs="Arial"/>
                <w:sz w:val="20"/>
              </w:rPr>
              <w:t>Degree but Additional Hours Needed (13%)</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lastRenderedPageBreak/>
              <w:t>121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ind w:right="12"/>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 xml:space="preserve">Objective 1.1.1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96%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122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 xml:space="preserve"> 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Applicants (568), Eligibility Determinations (433)</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123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Applicants (568), Eligibility Determinations (433)</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124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Applicants (568), Eligibility Determinations (433)</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125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Applicants (568), Eligibility Determinations (433)</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126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Older Blind Program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(679),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(588)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Applicants (379),  Eligibility </w:t>
            </w:r>
          </w:p>
          <w:p w:rsidR="00B20C36" w:rsidRDefault="00573D30">
            <w:pPr>
              <w:spacing w:after="0"/>
            </w:pPr>
            <w:r>
              <w:rPr>
                <w:rFonts w:ascii="Arial" w:eastAsia="Arial" w:hAnsi="Arial" w:cs="Arial"/>
                <w:sz w:val="20"/>
              </w:rPr>
              <w:t>Determinations (366)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127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Children's Services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1"/>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8"/>
              <w:jc w:val="center"/>
            </w:pPr>
            <w:r>
              <w:rPr>
                <w:rFonts w:ascii="Arial" w:eastAsia="Arial" w:hAnsi="Arial" w:cs="Arial"/>
                <w:sz w:val="20"/>
              </w:rPr>
              <w:t>None</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128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Vocational Rehabilitation 60 Day Eligibility </w:t>
            </w:r>
          </w:p>
          <w:p w:rsidR="00B20C36" w:rsidRDefault="00573D30">
            <w:pPr>
              <w:spacing w:after="0"/>
            </w:pPr>
            <w:r>
              <w:rPr>
                <w:rFonts w:ascii="Arial" w:eastAsia="Arial" w:hAnsi="Arial" w:cs="Arial"/>
                <w:sz w:val="20"/>
              </w:rPr>
              <w:t>Compliance Percentage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9"/>
              <w:jc w:val="center"/>
            </w:pPr>
            <w:r>
              <w:rPr>
                <w:rFonts w:ascii="Arial" w:eastAsia="Arial" w:hAnsi="Arial" w:cs="Arial"/>
                <w:sz w:val="20"/>
              </w:rPr>
              <w:t>20122013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
              <w:jc w:val="center"/>
            </w:pPr>
            <w:r>
              <w:rPr>
                <w:rFonts w:ascii="Arial" w:eastAsia="Arial" w:hAnsi="Arial" w:cs="Arial"/>
                <w:sz w:val="20"/>
              </w:rPr>
              <w:t>100% Compliance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90%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129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Vocational Rehabilitation 60 Day Eligibility </w:t>
            </w:r>
          </w:p>
          <w:p w:rsidR="00B20C36" w:rsidRDefault="00573D30">
            <w:pPr>
              <w:spacing w:after="0"/>
            </w:pPr>
            <w:r>
              <w:rPr>
                <w:rFonts w:ascii="Arial" w:eastAsia="Arial" w:hAnsi="Arial" w:cs="Arial"/>
                <w:sz w:val="20"/>
              </w:rPr>
              <w:t>Compliance Percentage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 xml:space="preserve">  Objective 1.1.6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9"/>
              <w:jc w:val="center"/>
            </w:pPr>
            <w:r>
              <w:rPr>
                <w:rFonts w:ascii="Arial" w:eastAsia="Arial" w:hAnsi="Arial" w:cs="Arial"/>
                <w:sz w:val="20"/>
              </w:rPr>
              <w:t>20122013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
              <w:jc w:val="center"/>
            </w:pPr>
            <w:r>
              <w:rPr>
                <w:rFonts w:ascii="Arial" w:eastAsia="Arial" w:hAnsi="Arial" w:cs="Arial"/>
                <w:sz w:val="20"/>
              </w:rPr>
              <w:t>100% Compliance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90%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130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Vocational Rehabilitation 60 Day Eligibility </w:t>
            </w:r>
          </w:p>
          <w:p w:rsidR="00B20C36" w:rsidRDefault="00573D30">
            <w:pPr>
              <w:spacing w:after="0"/>
            </w:pPr>
            <w:r>
              <w:rPr>
                <w:rFonts w:ascii="Arial" w:eastAsia="Arial" w:hAnsi="Arial" w:cs="Arial"/>
                <w:sz w:val="20"/>
              </w:rPr>
              <w:t>Compliance Percentage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 xml:space="preserve">Objective 1.1.8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9"/>
              <w:jc w:val="center"/>
            </w:pPr>
            <w:r>
              <w:rPr>
                <w:rFonts w:ascii="Arial" w:eastAsia="Arial" w:hAnsi="Arial" w:cs="Arial"/>
                <w:sz w:val="20"/>
              </w:rPr>
              <w:t>20122013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
              <w:jc w:val="center"/>
            </w:pPr>
            <w:r>
              <w:rPr>
                <w:rFonts w:ascii="Arial" w:eastAsia="Arial" w:hAnsi="Arial" w:cs="Arial"/>
                <w:sz w:val="20"/>
              </w:rPr>
              <w:t>100% Compliance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90%</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131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Freedom of Information Act (FOIA) Response Compliance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17"/>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7"/>
              <w:jc w:val="center"/>
            </w:pPr>
            <w:r>
              <w:rPr>
                <w:rFonts w:ascii="Arial" w:eastAsia="Arial" w:hAnsi="Arial" w:cs="Arial"/>
                <w:sz w:val="20"/>
              </w:rPr>
              <w:t>15 Day Maximum</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1"/>
              <w:jc w:val="center"/>
            </w:pPr>
            <w:r>
              <w:rPr>
                <w:rFonts w:ascii="Arial" w:eastAsia="Arial" w:hAnsi="Arial" w:cs="Arial"/>
                <w:sz w:val="20"/>
              </w:rPr>
              <w:t>14 Days</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132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2"/>
              <w:jc w:val="center"/>
            </w:pPr>
            <w:r>
              <w:rPr>
                <w:rFonts w:ascii="Arial" w:eastAsia="Arial" w:hAnsi="Arial" w:cs="Arial"/>
                <w:sz w:val="20"/>
              </w:rPr>
              <w:t xml:space="preserve">Output </w:t>
            </w:r>
          </w:p>
          <w:p w:rsidR="00B20C36" w:rsidRDefault="00573D30">
            <w:pPr>
              <w:spacing w:after="0"/>
              <w:ind w:right="2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9"/>
              <w:jc w:val="center"/>
            </w:pPr>
            <w:r>
              <w:rPr>
                <w:rFonts w:ascii="Arial" w:eastAsia="Arial" w:hAnsi="Arial" w:cs="Arial"/>
                <w:sz w:val="20"/>
              </w:rPr>
              <w:t>713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133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2"/>
              <w:jc w:val="center"/>
            </w:pPr>
            <w:r>
              <w:rPr>
                <w:rFonts w:ascii="Arial" w:eastAsia="Arial" w:hAnsi="Arial" w:cs="Arial"/>
                <w:sz w:val="20"/>
              </w:rPr>
              <w:t xml:space="preserve">Output </w:t>
            </w:r>
          </w:p>
          <w:p w:rsidR="00B20C36" w:rsidRDefault="00573D30">
            <w:pPr>
              <w:spacing w:after="0"/>
              <w:ind w:right="2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9"/>
              <w:jc w:val="center"/>
            </w:pPr>
            <w:r>
              <w:rPr>
                <w:rFonts w:ascii="Arial" w:eastAsia="Arial" w:hAnsi="Arial" w:cs="Arial"/>
                <w:sz w:val="20"/>
              </w:rPr>
              <w:t>713</w:t>
            </w:r>
          </w:p>
        </w:tc>
      </w:tr>
    </w:tbl>
    <w:p w:rsidR="00B20C36" w:rsidRDefault="00B20C36">
      <w:pPr>
        <w:spacing w:after="0"/>
        <w:ind w:left="-1056" w:right="12"/>
      </w:pPr>
    </w:p>
    <w:tbl>
      <w:tblPr>
        <w:tblStyle w:val="TableGrid"/>
        <w:tblW w:w="15028" w:type="dxa"/>
        <w:tblInd w:w="-36" w:type="dxa"/>
        <w:tblCellMar>
          <w:top w:w="12" w:type="dxa"/>
          <w:left w:w="38" w:type="dxa"/>
          <w:bottom w:w="0" w:type="dxa"/>
          <w:right w:w="17"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lastRenderedPageBreak/>
              <w:t>134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Older Blind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480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455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135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Older Blind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480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455</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136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Children's Service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28</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137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Children's Service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28</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138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Prevention of Blindness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11"/>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141</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139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 xml:space="preserve"> 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140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 xml:space="preserve"> 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141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 xml:space="preserve">Objective  1.1.3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142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143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144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145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 xml:space="preserve">Objective  1.1.7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146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147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 xml:space="preserve">Objective  1.1.9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148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149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76%</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150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lastRenderedPageBreak/>
              <w:t>151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76%</w:t>
            </w:r>
          </w:p>
        </w:tc>
      </w:tr>
    </w:tbl>
    <w:p w:rsidR="00B20C36" w:rsidRDefault="00B20C36">
      <w:pPr>
        <w:spacing w:after="0"/>
        <w:ind w:left="-1056" w:right="12"/>
      </w:pPr>
    </w:p>
    <w:tbl>
      <w:tblPr>
        <w:tblStyle w:val="TableGrid"/>
        <w:tblW w:w="15028" w:type="dxa"/>
        <w:tblInd w:w="-36" w:type="dxa"/>
        <w:tblCellMar>
          <w:top w:w="12" w:type="dxa"/>
          <w:left w:w="38" w:type="dxa"/>
          <w:bottom w:w="0" w:type="dxa"/>
          <w:right w:w="31"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152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76%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153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76%</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154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 xml:space="preserve">Objective  1.1.9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
              <w:jc w:val="center"/>
            </w:pPr>
            <w:r>
              <w:rPr>
                <w:rFonts w:ascii="Arial" w:eastAsia="Arial" w:hAnsi="Arial" w:cs="Arial"/>
                <w:sz w:val="20"/>
              </w:rPr>
              <w:t>80%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76%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155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5"/>
              <w:jc w:val="center"/>
            </w:pPr>
            <w:r>
              <w:rPr>
                <w:rFonts w:ascii="Arial" w:eastAsia="Arial" w:hAnsi="Arial" w:cs="Arial"/>
                <w:sz w:val="20"/>
              </w:rPr>
              <w:t xml:space="preserve">Efficiency </w:t>
            </w:r>
          </w:p>
          <w:p w:rsidR="00B20C36" w:rsidRDefault="00573D30">
            <w:pPr>
              <w:spacing w:after="0"/>
              <w:ind w:left="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Applicant (579), Eligibility Determinations (426)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156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2419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157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 xml:space="preserve">Objective 1.1.5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2419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158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2419</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159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2419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160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2419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161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3.1.3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2419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162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3.1.4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2419</w:t>
            </w:r>
          </w:p>
        </w:tc>
      </w:tr>
      <w:tr w:rsidR="00B20C36">
        <w:trPr>
          <w:trHeight w:val="1731"/>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163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Placements by Occupation</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Professional (13%), </w:t>
            </w:r>
          </w:p>
          <w:p w:rsidR="00B20C36" w:rsidRDefault="00573D30">
            <w:pPr>
              <w:spacing w:after="0"/>
              <w:jc w:val="both"/>
            </w:pPr>
            <w:r>
              <w:rPr>
                <w:rFonts w:ascii="Arial" w:eastAsia="Arial" w:hAnsi="Arial" w:cs="Arial"/>
                <w:sz w:val="20"/>
              </w:rPr>
              <w:t xml:space="preserve">Clerical/Sales (17%), Service </w:t>
            </w:r>
          </w:p>
          <w:p w:rsidR="00B20C36" w:rsidRDefault="00573D30">
            <w:pPr>
              <w:spacing w:after="0"/>
            </w:pPr>
            <w:r>
              <w:rPr>
                <w:rFonts w:ascii="Arial" w:eastAsia="Arial" w:hAnsi="Arial" w:cs="Arial"/>
                <w:sz w:val="20"/>
              </w:rPr>
              <w:t xml:space="preserve">(18%), Agricultural (4%), </w:t>
            </w:r>
          </w:p>
          <w:p w:rsidR="00B20C36" w:rsidRDefault="00573D30">
            <w:pPr>
              <w:spacing w:after="0"/>
              <w:jc w:val="both"/>
            </w:pPr>
            <w:r>
              <w:rPr>
                <w:rFonts w:ascii="Arial" w:eastAsia="Arial" w:hAnsi="Arial" w:cs="Arial"/>
                <w:sz w:val="20"/>
              </w:rPr>
              <w:t xml:space="preserve">Processing (4%),      Machine </w:t>
            </w:r>
          </w:p>
          <w:p w:rsidR="00B20C36" w:rsidRDefault="00573D30">
            <w:pPr>
              <w:spacing w:after="0"/>
            </w:pPr>
            <w:r>
              <w:rPr>
                <w:rFonts w:ascii="Arial" w:eastAsia="Arial" w:hAnsi="Arial" w:cs="Arial"/>
                <w:sz w:val="20"/>
              </w:rPr>
              <w:t xml:space="preserve">Trades (2%), Benchwork </w:t>
            </w:r>
          </w:p>
          <w:p w:rsidR="00B20C36" w:rsidRDefault="00573D30">
            <w:pPr>
              <w:spacing w:after="0"/>
            </w:pPr>
            <w:r>
              <w:rPr>
                <w:rFonts w:ascii="Arial" w:eastAsia="Arial" w:hAnsi="Arial" w:cs="Arial"/>
                <w:sz w:val="20"/>
              </w:rPr>
              <w:t xml:space="preserve">(5%), Structural (7%), </w:t>
            </w:r>
          </w:p>
          <w:p w:rsidR="00B20C36" w:rsidRDefault="00573D30">
            <w:pPr>
              <w:spacing w:after="0"/>
            </w:pPr>
            <w:r>
              <w:rPr>
                <w:rFonts w:ascii="Arial" w:eastAsia="Arial" w:hAnsi="Arial" w:cs="Arial"/>
                <w:sz w:val="20"/>
              </w:rPr>
              <w:t>Miscellaneous (27%)</w:t>
            </w:r>
          </w:p>
        </w:tc>
      </w:tr>
      <w:tr w:rsidR="00B20C36">
        <w:trPr>
          <w:trHeight w:val="1731"/>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lastRenderedPageBreak/>
              <w:t>164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Placements by Occupation</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1.1.9</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Professional (13%), </w:t>
            </w:r>
          </w:p>
          <w:p w:rsidR="00B20C36" w:rsidRDefault="00573D30">
            <w:pPr>
              <w:spacing w:after="0"/>
              <w:jc w:val="both"/>
            </w:pPr>
            <w:r>
              <w:rPr>
                <w:rFonts w:ascii="Arial" w:eastAsia="Arial" w:hAnsi="Arial" w:cs="Arial"/>
                <w:sz w:val="20"/>
              </w:rPr>
              <w:t xml:space="preserve">Clerical/Sales (17%), Service </w:t>
            </w:r>
          </w:p>
          <w:p w:rsidR="00B20C36" w:rsidRDefault="00573D30">
            <w:pPr>
              <w:spacing w:after="0"/>
            </w:pPr>
            <w:r>
              <w:rPr>
                <w:rFonts w:ascii="Arial" w:eastAsia="Arial" w:hAnsi="Arial" w:cs="Arial"/>
                <w:sz w:val="20"/>
              </w:rPr>
              <w:t xml:space="preserve">(18%), Agricultural (4%), </w:t>
            </w:r>
          </w:p>
          <w:p w:rsidR="00B20C36" w:rsidRDefault="00573D30">
            <w:pPr>
              <w:spacing w:after="0"/>
              <w:jc w:val="both"/>
            </w:pPr>
            <w:r>
              <w:rPr>
                <w:rFonts w:ascii="Arial" w:eastAsia="Arial" w:hAnsi="Arial" w:cs="Arial"/>
                <w:sz w:val="20"/>
              </w:rPr>
              <w:t xml:space="preserve">Processing (4%),      Machine </w:t>
            </w:r>
          </w:p>
          <w:p w:rsidR="00B20C36" w:rsidRDefault="00573D30">
            <w:pPr>
              <w:spacing w:after="0"/>
            </w:pPr>
            <w:r>
              <w:rPr>
                <w:rFonts w:ascii="Arial" w:eastAsia="Arial" w:hAnsi="Arial" w:cs="Arial"/>
                <w:sz w:val="20"/>
              </w:rPr>
              <w:t xml:space="preserve">Trades (2%), Benchwork </w:t>
            </w:r>
          </w:p>
          <w:p w:rsidR="00B20C36" w:rsidRDefault="00573D30">
            <w:pPr>
              <w:spacing w:after="0"/>
            </w:pPr>
            <w:r>
              <w:rPr>
                <w:rFonts w:ascii="Arial" w:eastAsia="Arial" w:hAnsi="Arial" w:cs="Arial"/>
                <w:sz w:val="20"/>
              </w:rPr>
              <w:t xml:space="preserve">(5%), Structural (7%), </w:t>
            </w:r>
          </w:p>
          <w:p w:rsidR="00B20C36" w:rsidRDefault="00573D30">
            <w:pPr>
              <w:spacing w:after="0"/>
            </w:pPr>
            <w:r>
              <w:rPr>
                <w:rFonts w:ascii="Arial" w:eastAsia="Arial" w:hAnsi="Arial" w:cs="Arial"/>
                <w:sz w:val="20"/>
              </w:rPr>
              <w:t>Miscellaneous (27%)</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165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Adjustment to Blindness Training</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b/>
                <w:sz w:val="20"/>
              </w:rPr>
              <w:t>73*</w:t>
            </w:r>
          </w:p>
        </w:tc>
      </w:tr>
    </w:tbl>
    <w:p w:rsidR="00B20C36" w:rsidRDefault="00B20C36">
      <w:pPr>
        <w:spacing w:after="0"/>
        <w:ind w:left="-1056" w:right="12"/>
      </w:pPr>
    </w:p>
    <w:tbl>
      <w:tblPr>
        <w:tblStyle w:val="TableGrid"/>
        <w:tblW w:w="15028" w:type="dxa"/>
        <w:tblInd w:w="-36" w:type="dxa"/>
        <w:tblCellMar>
          <w:top w:w="12" w:type="dxa"/>
          <w:left w:w="38" w:type="dxa"/>
          <w:bottom w:w="0" w:type="dxa"/>
          <w:right w:w="33"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166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Adjustment to Blindness Training</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
              <w:jc w:val="center"/>
            </w:pPr>
            <w:r>
              <w:rPr>
                <w:rFonts w:ascii="Arial" w:eastAsia="Arial" w:hAnsi="Arial" w:cs="Arial"/>
                <w:b/>
                <w:sz w:val="20"/>
              </w:rPr>
              <w:t>73*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167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Adjustment to Blindness Training</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2.1.2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3"/>
              <w:jc w:val="center"/>
            </w:pPr>
            <w:r>
              <w:rPr>
                <w:rFonts w:ascii="Arial" w:eastAsia="Arial" w:hAnsi="Arial" w:cs="Arial"/>
                <w:b/>
                <w:sz w:val="20"/>
              </w:rPr>
              <w:t>73*</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168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Training and Employment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290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169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Training and Employment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290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170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Training and Employment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290</w:t>
            </w:r>
          </w:p>
        </w:tc>
      </w:tr>
      <w:tr w:rsidR="00B20C36">
        <w:trPr>
          <w:trHeight w:val="1731"/>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171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SC Average Earnings versus Blind Licensed Vendor Average Earnings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1.1.9</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SC Average Earnings of </w:t>
            </w:r>
          </w:p>
          <w:p w:rsidR="00B20C36" w:rsidRDefault="00573D30">
            <w:pPr>
              <w:spacing w:after="0"/>
            </w:pPr>
            <w:r>
              <w:rPr>
                <w:rFonts w:ascii="Arial" w:eastAsia="Arial" w:hAnsi="Arial" w:cs="Arial"/>
                <w:sz w:val="20"/>
              </w:rPr>
              <w:t xml:space="preserve">$36,637 compared to Blind </w:t>
            </w:r>
          </w:p>
          <w:p w:rsidR="00B20C36" w:rsidRDefault="00573D30">
            <w:pPr>
              <w:spacing w:after="0"/>
            </w:pPr>
            <w:r>
              <w:rPr>
                <w:rFonts w:ascii="Arial" w:eastAsia="Arial" w:hAnsi="Arial" w:cs="Arial"/>
                <w:sz w:val="20"/>
              </w:rPr>
              <w:t xml:space="preserve">Licensed Vendor Average </w:t>
            </w:r>
          </w:p>
          <w:p w:rsidR="00B20C36" w:rsidRDefault="00573D30">
            <w:pPr>
              <w:spacing w:after="0"/>
            </w:pPr>
            <w:r>
              <w:rPr>
                <w:rFonts w:ascii="Arial" w:eastAsia="Arial" w:hAnsi="Arial" w:cs="Arial"/>
                <w:sz w:val="20"/>
              </w:rPr>
              <w:t>Earnings of $36,106 - Vendor Earnings were 1.4% lower than SC Average Earnings</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172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Low Vision Clinic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440</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173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174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 xml:space="preserve">Objective 1.1.4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lastRenderedPageBreak/>
              <w:t>175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176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177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178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4"/>
              <w:jc w:val="right"/>
            </w:pPr>
            <w:r>
              <w:rPr>
                <w:rFonts w:ascii="Arial" w:eastAsia="Arial" w:hAnsi="Arial" w:cs="Arial"/>
                <w:sz w:val="20"/>
              </w:rPr>
              <w:t xml:space="preserve">Objective 1.1.9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179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4"/>
              <w:jc w:val="right"/>
            </w:pPr>
            <w:r>
              <w:rPr>
                <w:rFonts w:ascii="Arial" w:eastAsia="Arial" w:hAnsi="Arial" w:cs="Arial"/>
                <w:sz w:val="20"/>
              </w:rPr>
              <w:t xml:space="preserve">Objective 2.1.2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96%</w:t>
            </w:r>
          </w:p>
        </w:tc>
      </w:tr>
    </w:tbl>
    <w:p w:rsidR="00B20C36" w:rsidRDefault="00B20C36">
      <w:pPr>
        <w:spacing w:after="0"/>
        <w:ind w:left="-1056" w:right="12"/>
      </w:pPr>
    </w:p>
    <w:tbl>
      <w:tblPr>
        <w:tblStyle w:val="TableGrid"/>
        <w:tblW w:w="15028" w:type="dxa"/>
        <w:tblInd w:w="-36" w:type="dxa"/>
        <w:tblCellMar>
          <w:top w:w="12" w:type="dxa"/>
          <w:left w:w="38" w:type="dxa"/>
          <w:bottom w:w="0" w:type="dxa"/>
          <w:right w:w="0"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739"/>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180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ind w:right="23"/>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7"/>
              <w:jc w:val="right"/>
            </w:pPr>
            <w:r>
              <w:rPr>
                <w:rFonts w:ascii="Arial" w:eastAsia="Arial" w:hAnsi="Arial" w:cs="Arial"/>
                <w:sz w:val="20"/>
              </w:rPr>
              <w:t xml:space="preserve">Objective 2.1.3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4"/>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96%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181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Customer Satisfaction: Older Blind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2.1.2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4"/>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96%</w:t>
            </w:r>
          </w:p>
        </w:tc>
      </w:tr>
      <w:tr w:rsidR="00B20C36">
        <w:trPr>
          <w:trHeight w:val="1237"/>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182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Financial Performance: Vocational </w:t>
            </w:r>
          </w:p>
          <w:p w:rsidR="00B20C36" w:rsidRDefault="00573D30">
            <w:pPr>
              <w:spacing w:after="0"/>
            </w:pPr>
            <w:r>
              <w:rPr>
                <w:rFonts w:ascii="Arial" w:eastAsia="Arial" w:hAnsi="Arial" w:cs="Arial"/>
                <w:sz w:val="20"/>
              </w:rPr>
              <w:t>Rehabilitation Program Average Dollars Spent Per Consumer</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line="260" w:lineRule="auto"/>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 xml:space="preserve">$1,523 </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183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Financial Performance:  Older Blind Program Average Dollars Spent Per Consumer</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 xml:space="preserve">$516 </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184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Financial Performance:  Children's Services </w:t>
            </w:r>
          </w:p>
          <w:p w:rsidR="00B20C36" w:rsidRDefault="00573D30">
            <w:pPr>
              <w:spacing w:after="0"/>
            </w:pPr>
            <w:r>
              <w:rPr>
                <w:rFonts w:ascii="Arial" w:eastAsia="Arial" w:hAnsi="Arial" w:cs="Arial"/>
                <w:sz w:val="20"/>
              </w:rPr>
              <w:t xml:space="preserve">Program Average Dollars Spent Per </w:t>
            </w:r>
          </w:p>
          <w:p w:rsidR="00B20C36" w:rsidRDefault="00573D30">
            <w:pPr>
              <w:spacing w:after="0"/>
            </w:pPr>
            <w:r>
              <w:rPr>
                <w:rFonts w:ascii="Arial" w:eastAsia="Arial" w:hAnsi="Arial" w:cs="Arial"/>
                <w:sz w:val="20"/>
              </w:rPr>
              <w:t>Consumer</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 xml:space="preserve">$193 </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lastRenderedPageBreak/>
              <w:t>185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Financial Performance:  Business Enterprise </w:t>
            </w:r>
          </w:p>
          <w:p w:rsidR="00B20C36" w:rsidRDefault="00573D30">
            <w:pPr>
              <w:spacing w:after="0"/>
            </w:pPr>
            <w:r>
              <w:rPr>
                <w:rFonts w:ascii="Arial" w:eastAsia="Arial" w:hAnsi="Arial" w:cs="Arial"/>
                <w:sz w:val="20"/>
              </w:rPr>
              <w:t>Program Average Dollar Spent Per Vending Facility</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 xml:space="preserve">$2,090 </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186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both"/>
            </w:pPr>
            <w:r>
              <w:rPr>
                <w:rFonts w:ascii="Arial" w:eastAsia="Arial" w:hAnsi="Arial" w:cs="Arial"/>
                <w:sz w:val="20"/>
              </w:rPr>
              <w:t>Workforce Engagement:  Employee Performance Management System</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3.1.2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Exceptional Rating (54);  Successful Rating (35)</w:t>
            </w:r>
          </w:p>
        </w:tc>
      </w:tr>
      <w:tr w:rsidR="00B20C36">
        <w:trPr>
          <w:trHeight w:val="1483"/>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187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Workforce Engagement:  Employee Separation Reasons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 xml:space="preserve">Output </w:t>
            </w:r>
          </w:p>
          <w:p w:rsidR="00B20C36" w:rsidRDefault="00573D30">
            <w:pPr>
              <w:spacing w:after="0"/>
              <w:ind w:right="34"/>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7"/>
              <w:jc w:val="center"/>
            </w:pPr>
            <w:r>
              <w:rPr>
                <w:rFonts w:ascii="Arial" w:eastAsia="Arial" w:hAnsi="Arial" w:cs="Arial"/>
                <w:sz w:val="20"/>
              </w:rPr>
              <w:t xml:space="preserve">Percentage Breakout of </w:t>
            </w:r>
          </w:p>
          <w:p w:rsidR="00B20C36" w:rsidRDefault="00573D30">
            <w:pPr>
              <w:spacing w:after="0"/>
              <w:ind w:left="452" w:hanging="406"/>
              <w:jc w:val="both"/>
            </w:pPr>
            <w:r>
              <w:rPr>
                <w:rFonts w:ascii="Arial" w:eastAsia="Arial" w:hAnsi="Arial" w:cs="Arial"/>
                <w:sz w:val="20"/>
              </w:rPr>
              <w:t xml:space="preserve">Employee Separation:  Other Reason 45%, Other </w:t>
            </w:r>
          </w:p>
          <w:p w:rsidR="00B20C36" w:rsidRDefault="00573D30">
            <w:pPr>
              <w:spacing w:after="0"/>
              <w:ind w:left="29"/>
              <w:jc w:val="both"/>
            </w:pPr>
            <w:r>
              <w:rPr>
                <w:rFonts w:ascii="Arial" w:eastAsia="Arial" w:hAnsi="Arial" w:cs="Arial"/>
                <w:sz w:val="20"/>
              </w:rPr>
              <w:t xml:space="preserve">Employment 30%, Dismissed </w:t>
            </w:r>
          </w:p>
          <w:p w:rsidR="00B20C36" w:rsidRDefault="00573D30">
            <w:pPr>
              <w:spacing w:after="0"/>
              <w:ind w:right="33"/>
              <w:jc w:val="center"/>
            </w:pPr>
            <w:r>
              <w:rPr>
                <w:rFonts w:ascii="Arial" w:eastAsia="Arial" w:hAnsi="Arial" w:cs="Arial"/>
                <w:sz w:val="20"/>
              </w:rPr>
              <w:t>15%, Full Retirement 10%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188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Workforce Engagement:  Training Opportunities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3.1.3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32</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189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Workforce Engagement:  Vocational </w:t>
            </w:r>
          </w:p>
          <w:p w:rsidR="00B20C36" w:rsidRDefault="00573D30">
            <w:pPr>
              <w:spacing w:after="0"/>
            </w:pPr>
            <w:r>
              <w:rPr>
                <w:rFonts w:ascii="Arial" w:eastAsia="Arial" w:hAnsi="Arial" w:cs="Arial"/>
                <w:sz w:val="20"/>
              </w:rPr>
              <w:t xml:space="preserve">Rehabilitation Compliance with </w:t>
            </w:r>
          </w:p>
          <w:p w:rsidR="00B20C36" w:rsidRDefault="00573D30">
            <w:pPr>
              <w:spacing w:after="0"/>
            </w:pPr>
            <w:r>
              <w:rPr>
                <w:rFonts w:ascii="Arial" w:eastAsia="Arial" w:hAnsi="Arial" w:cs="Arial"/>
                <w:sz w:val="20"/>
              </w:rPr>
              <w:t xml:space="preserve">Comprehensive System of Personnel </w:t>
            </w:r>
          </w:p>
          <w:p w:rsidR="00B20C36" w:rsidRDefault="00573D30">
            <w:pPr>
              <w:spacing w:after="0"/>
            </w:pPr>
            <w:r>
              <w:rPr>
                <w:rFonts w:ascii="Arial" w:eastAsia="Arial" w:hAnsi="Arial" w:cs="Arial"/>
                <w:sz w:val="20"/>
              </w:rPr>
              <w:t>Development (CSPD) Standards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 xml:space="preserve">100% Meeting </w:t>
            </w:r>
          </w:p>
          <w:p w:rsidR="00B20C36" w:rsidRDefault="00573D30">
            <w:pPr>
              <w:spacing w:after="0"/>
              <w:ind w:right="28"/>
              <w:jc w:val="center"/>
            </w:pPr>
            <w:r>
              <w:rPr>
                <w:rFonts w:ascii="Arial" w:eastAsia="Arial" w:hAnsi="Arial" w:cs="Arial"/>
                <w:sz w:val="20"/>
              </w:rPr>
              <w:t xml:space="preserve">Educational </w:t>
            </w:r>
          </w:p>
          <w:p w:rsidR="00B20C36" w:rsidRDefault="00573D30">
            <w:pPr>
              <w:spacing w:after="0"/>
              <w:ind w:right="30"/>
              <w:jc w:val="center"/>
            </w:pPr>
            <w:r>
              <w:rPr>
                <w:rFonts w:ascii="Arial" w:eastAsia="Arial" w:hAnsi="Arial" w:cs="Arial"/>
                <w:sz w:val="20"/>
              </w:rPr>
              <w:t>Requirements</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 xml:space="preserve">Meets Educational </w:t>
            </w:r>
          </w:p>
          <w:p w:rsidR="00B20C36" w:rsidRDefault="00573D30">
            <w:pPr>
              <w:spacing w:after="0"/>
              <w:ind w:left="31"/>
              <w:jc w:val="both"/>
            </w:pPr>
            <w:r>
              <w:rPr>
                <w:rFonts w:ascii="Arial" w:eastAsia="Arial" w:hAnsi="Arial" w:cs="Arial"/>
                <w:sz w:val="20"/>
              </w:rPr>
              <w:t xml:space="preserve">Requirement (74%), Master's </w:t>
            </w:r>
          </w:p>
          <w:p w:rsidR="00B20C36" w:rsidRDefault="00573D30">
            <w:pPr>
              <w:spacing w:after="0"/>
              <w:jc w:val="center"/>
            </w:pPr>
            <w:r>
              <w:rPr>
                <w:rFonts w:ascii="Arial" w:eastAsia="Arial" w:hAnsi="Arial" w:cs="Arial"/>
                <w:sz w:val="20"/>
              </w:rPr>
              <w:t>Degree but Additional Hours Needed (26%)</w:t>
            </w:r>
          </w:p>
        </w:tc>
      </w:tr>
    </w:tbl>
    <w:p w:rsidR="00B20C36" w:rsidRDefault="00B20C36">
      <w:pPr>
        <w:spacing w:after="0"/>
        <w:ind w:left="-1056" w:right="12"/>
      </w:pPr>
    </w:p>
    <w:tbl>
      <w:tblPr>
        <w:tblStyle w:val="TableGrid"/>
        <w:tblW w:w="15028" w:type="dxa"/>
        <w:tblInd w:w="-36" w:type="dxa"/>
        <w:tblCellMar>
          <w:top w:w="12" w:type="dxa"/>
          <w:left w:w="38" w:type="dxa"/>
          <w:bottom w:w="0" w:type="dxa"/>
          <w:right w:w="17"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739"/>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190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9"/>
              <w:jc w:val="center"/>
            </w:pPr>
            <w:r>
              <w:rPr>
                <w:rFonts w:ascii="Arial" w:eastAsia="Arial" w:hAnsi="Arial" w:cs="Arial"/>
                <w:sz w:val="20"/>
              </w:rPr>
              <w:t xml:space="preserve">Efficiency </w:t>
            </w:r>
          </w:p>
          <w:p w:rsidR="00B20C36" w:rsidRDefault="00573D30">
            <w:pPr>
              <w:spacing w:after="0"/>
              <w:ind w:right="1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Applicant (579), Eligibility Determinations (426)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191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9"/>
              <w:jc w:val="center"/>
            </w:pPr>
            <w:r>
              <w:rPr>
                <w:rFonts w:ascii="Arial" w:eastAsia="Arial" w:hAnsi="Arial" w:cs="Arial"/>
                <w:sz w:val="20"/>
              </w:rPr>
              <w:t xml:space="preserve">Efficiency </w:t>
            </w:r>
          </w:p>
          <w:p w:rsidR="00B20C36" w:rsidRDefault="00573D30">
            <w:pPr>
              <w:spacing w:after="0"/>
              <w:ind w:right="1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Applicant (579), Eligibility Determinations (426)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192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9"/>
              <w:jc w:val="center"/>
            </w:pPr>
            <w:r>
              <w:rPr>
                <w:rFonts w:ascii="Arial" w:eastAsia="Arial" w:hAnsi="Arial" w:cs="Arial"/>
                <w:sz w:val="20"/>
              </w:rPr>
              <w:t xml:space="preserve">Efficiency </w:t>
            </w:r>
          </w:p>
          <w:p w:rsidR="00B20C36" w:rsidRDefault="00573D30">
            <w:pPr>
              <w:spacing w:after="0"/>
              <w:ind w:right="1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Applicant (579), Eligibility Determinations (426)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193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Older Blind Program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9"/>
              <w:jc w:val="center"/>
            </w:pPr>
            <w:r>
              <w:rPr>
                <w:rFonts w:ascii="Arial" w:eastAsia="Arial" w:hAnsi="Arial" w:cs="Arial"/>
                <w:sz w:val="20"/>
              </w:rPr>
              <w:t xml:space="preserve">Efficiency </w:t>
            </w:r>
          </w:p>
          <w:p w:rsidR="00B20C36" w:rsidRDefault="00573D30">
            <w:pPr>
              <w:spacing w:after="0"/>
              <w:ind w:right="1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(679),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(588)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Applicant (384), Eligibility Determinations (336)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194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Children's Services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9"/>
              <w:jc w:val="center"/>
            </w:pPr>
            <w:r>
              <w:rPr>
                <w:rFonts w:ascii="Arial" w:eastAsia="Arial" w:hAnsi="Arial" w:cs="Arial"/>
                <w:sz w:val="20"/>
              </w:rPr>
              <w:t xml:space="preserve">Efficiency </w:t>
            </w:r>
          </w:p>
          <w:p w:rsidR="00B20C36" w:rsidRDefault="00573D30">
            <w:pPr>
              <w:spacing w:after="0"/>
              <w:ind w:right="1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Applicant (14), Eligibility Determinations (14)</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195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Vocational Rehabilitation 60 Day Eligibility </w:t>
            </w:r>
          </w:p>
          <w:p w:rsidR="00B20C36" w:rsidRDefault="00573D30">
            <w:pPr>
              <w:spacing w:after="0"/>
            </w:pPr>
            <w:r>
              <w:rPr>
                <w:rFonts w:ascii="Arial" w:eastAsia="Arial" w:hAnsi="Arial" w:cs="Arial"/>
                <w:sz w:val="20"/>
              </w:rPr>
              <w:t>Compliance Percentage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9"/>
              <w:jc w:val="center"/>
            </w:pPr>
            <w:r>
              <w:rPr>
                <w:rFonts w:ascii="Arial" w:eastAsia="Arial" w:hAnsi="Arial" w:cs="Arial"/>
                <w:sz w:val="20"/>
              </w:rPr>
              <w:t xml:space="preserve">Efficiency </w:t>
            </w:r>
          </w:p>
          <w:p w:rsidR="00B20C36" w:rsidRDefault="00573D30">
            <w:pPr>
              <w:spacing w:after="0"/>
              <w:ind w:right="1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90%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lastRenderedPageBreak/>
              <w:t>196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Vocational Rehabilitation 60 Day Eligibility </w:t>
            </w:r>
          </w:p>
          <w:p w:rsidR="00B20C36" w:rsidRDefault="00573D30">
            <w:pPr>
              <w:spacing w:after="0"/>
            </w:pPr>
            <w:r>
              <w:rPr>
                <w:rFonts w:ascii="Arial" w:eastAsia="Arial" w:hAnsi="Arial" w:cs="Arial"/>
                <w:sz w:val="20"/>
              </w:rPr>
              <w:t>Compliance Percentage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9"/>
              <w:jc w:val="center"/>
            </w:pPr>
            <w:r>
              <w:rPr>
                <w:rFonts w:ascii="Arial" w:eastAsia="Arial" w:hAnsi="Arial" w:cs="Arial"/>
                <w:sz w:val="20"/>
              </w:rPr>
              <w:t xml:space="preserve">Efficiency </w:t>
            </w:r>
          </w:p>
          <w:p w:rsidR="00B20C36" w:rsidRDefault="00573D30">
            <w:pPr>
              <w:spacing w:after="0"/>
              <w:ind w:right="1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90%</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197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Vocational Rehabilitation 60 Day Eligibility </w:t>
            </w:r>
          </w:p>
          <w:p w:rsidR="00B20C36" w:rsidRDefault="00573D30">
            <w:pPr>
              <w:spacing w:after="0"/>
            </w:pPr>
            <w:r>
              <w:rPr>
                <w:rFonts w:ascii="Arial" w:eastAsia="Arial" w:hAnsi="Arial" w:cs="Arial"/>
                <w:sz w:val="20"/>
              </w:rPr>
              <w:t>Compliance Percentage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 xml:space="preserve">Objective 1.1.8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9"/>
              <w:jc w:val="center"/>
            </w:pPr>
            <w:r>
              <w:rPr>
                <w:rFonts w:ascii="Arial" w:eastAsia="Arial" w:hAnsi="Arial" w:cs="Arial"/>
                <w:sz w:val="20"/>
              </w:rPr>
              <w:t xml:space="preserve">Efficiency </w:t>
            </w:r>
          </w:p>
          <w:p w:rsidR="00B20C36" w:rsidRDefault="00573D30">
            <w:pPr>
              <w:spacing w:after="0"/>
              <w:ind w:right="1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90%</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198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Freedom of Information Act (FOIA) Response Compliance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11"/>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9"/>
              <w:jc w:val="center"/>
            </w:pPr>
            <w:r>
              <w:rPr>
                <w:rFonts w:ascii="Arial" w:eastAsia="Arial" w:hAnsi="Arial" w:cs="Arial"/>
                <w:sz w:val="20"/>
              </w:rPr>
              <w:t xml:space="preserve">Efficiency </w:t>
            </w:r>
          </w:p>
          <w:p w:rsidR="00B20C36" w:rsidRDefault="00573D30">
            <w:pPr>
              <w:spacing w:after="0"/>
              <w:ind w:right="12"/>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1"/>
              <w:jc w:val="center"/>
            </w:pPr>
            <w:r>
              <w:rPr>
                <w:rFonts w:ascii="Arial" w:eastAsia="Arial" w:hAnsi="Arial" w:cs="Arial"/>
                <w:sz w:val="20"/>
              </w:rPr>
              <w:t>15 Day Maximum</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9 Days</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199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2012-13</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938</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200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1168</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201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1168</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202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Older Blind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840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923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203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Older Blind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840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923</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204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Children's Service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39</w:t>
            </w:r>
          </w:p>
        </w:tc>
      </w:tr>
    </w:tbl>
    <w:p w:rsidR="00B20C36" w:rsidRDefault="00B20C36">
      <w:pPr>
        <w:spacing w:after="0"/>
        <w:ind w:left="-1056" w:right="12"/>
      </w:pPr>
    </w:p>
    <w:tbl>
      <w:tblPr>
        <w:tblStyle w:val="TableGrid"/>
        <w:tblW w:w="15028" w:type="dxa"/>
        <w:tblInd w:w="-36" w:type="dxa"/>
        <w:tblCellMar>
          <w:top w:w="12" w:type="dxa"/>
          <w:left w:w="38" w:type="dxa"/>
          <w:bottom w:w="0" w:type="dxa"/>
          <w:right w:w="17"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123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205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Prevention of Blindness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11"/>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444</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206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2011-12</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713</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207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 xml:space="preserve">Objective   1.1.1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208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 xml:space="preserve">Objective   1.1.2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209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210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 xml:space="preserve"> Objective  1.1.4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lastRenderedPageBreak/>
              <w:t>211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212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213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214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215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Successful Closures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 xml:space="preserve">Objective  1.1.9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6"/>
              <w:jc w:val="center"/>
            </w:pPr>
            <w:r>
              <w:rPr>
                <w:rFonts w:ascii="Arial" w:eastAsia="Arial" w:hAnsi="Arial" w:cs="Arial"/>
                <w:sz w:val="20"/>
              </w:rPr>
              <w:t xml:space="preserve">Output </w:t>
            </w:r>
          </w:p>
          <w:p w:rsidR="00B20C36" w:rsidRDefault="00573D30">
            <w:pPr>
              <w:spacing w:after="0"/>
              <w:ind w:right="17"/>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sz w:val="20"/>
              </w:rPr>
              <w:t>312</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3"/>
              <w:jc w:val="center"/>
            </w:pPr>
            <w:r>
              <w:rPr>
                <w:rFonts w:ascii="Arial" w:eastAsia="Arial" w:hAnsi="Arial" w:cs="Arial"/>
                <w:sz w:val="20"/>
              </w:rPr>
              <w:t>255</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216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217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218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219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220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72%</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221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6"/>
              <w:jc w:val="center"/>
            </w:pPr>
            <w:r>
              <w:rPr>
                <w:rFonts w:ascii="Arial" w:eastAsia="Arial" w:hAnsi="Arial" w:cs="Arial"/>
                <w:b/>
                <w:sz w:val="20"/>
              </w:rPr>
              <w:t>222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Competitive Employment Closure Quality Rate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 xml:space="preserve">Objective  1.1.9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7"/>
              <w:jc w:val="center"/>
            </w:pPr>
            <w:r>
              <w:rPr>
                <w:rFonts w:ascii="Arial" w:eastAsia="Arial" w:hAnsi="Arial" w:cs="Arial"/>
                <w:sz w:val="20"/>
              </w:rPr>
              <w:t>75%</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4"/>
              <w:jc w:val="center"/>
            </w:pPr>
            <w:r>
              <w:rPr>
                <w:rFonts w:ascii="Arial" w:eastAsia="Arial" w:hAnsi="Arial" w:cs="Arial"/>
                <w:sz w:val="20"/>
              </w:rPr>
              <w:t>72%</w:t>
            </w:r>
          </w:p>
        </w:tc>
      </w:tr>
    </w:tbl>
    <w:p w:rsidR="00B20C36" w:rsidRDefault="00B20C36">
      <w:pPr>
        <w:spacing w:after="0"/>
        <w:ind w:left="-1056" w:right="12"/>
      </w:pPr>
    </w:p>
    <w:tbl>
      <w:tblPr>
        <w:tblStyle w:val="TableGrid"/>
        <w:tblW w:w="15028" w:type="dxa"/>
        <w:tblInd w:w="-36" w:type="dxa"/>
        <w:tblCellMar>
          <w:top w:w="12" w:type="dxa"/>
          <w:left w:w="38" w:type="dxa"/>
          <w:bottom w:w="0" w:type="dxa"/>
          <w:right w:w="31"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223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1008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1168</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224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3317</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225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3317</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226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3317</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227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3317</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lastRenderedPageBreak/>
              <w:t>228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3317</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229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3317</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230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3.1.3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3317</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231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Consumers Served - All Programs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3.1.4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3317</w:t>
            </w:r>
          </w:p>
        </w:tc>
      </w:tr>
      <w:tr w:rsidR="00B20C36">
        <w:trPr>
          <w:trHeight w:val="1730"/>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232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Placements by Occupation</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Professional (26%), </w:t>
            </w:r>
          </w:p>
          <w:p w:rsidR="00B20C36" w:rsidRDefault="00573D30">
            <w:pPr>
              <w:spacing w:after="0"/>
              <w:jc w:val="both"/>
            </w:pPr>
            <w:r>
              <w:rPr>
                <w:rFonts w:ascii="Arial" w:eastAsia="Arial" w:hAnsi="Arial" w:cs="Arial"/>
                <w:sz w:val="20"/>
              </w:rPr>
              <w:t xml:space="preserve">Clerical/Sales (22%), Service </w:t>
            </w:r>
          </w:p>
          <w:p w:rsidR="00B20C36" w:rsidRDefault="00573D30">
            <w:pPr>
              <w:spacing w:after="0"/>
            </w:pPr>
            <w:r>
              <w:rPr>
                <w:rFonts w:ascii="Arial" w:eastAsia="Arial" w:hAnsi="Arial" w:cs="Arial"/>
                <w:sz w:val="20"/>
              </w:rPr>
              <w:t xml:space="preserve">(30%), Agricultural (2%), </w:t>
            </w:r>
          </w:p>
          <w:p w:rsidR="00B20C36" w:rsidRDefault="00573D30">
            <w:pPr>
              <w:spacing w:after="0"/>
              <w:jc w:val="both"/>
            </w:pPr>
            <w:r>
              <w:rPr>
                <w:rFonts w:ascii="Arial" w:eastAsia="Arial" w:hAnsi="Arial" w:cs="Arial"/>
                <w:sz w:val="20"/>
              </w:rPr>
              <w:t xml:space="preserve">Processing (3%),      Machine </w:t>
            </w:r>
          </w:p>
          <w:p w:rsidR="00B20C36" w:rsidRDefault="00573D30">
            <w:pPr>
              <w:spacing w:after="0"/>
            </w:pPr>
            <w:r>
              <w:rPr>
                <w:rFonts w:ascii="Arial" w:eastAsia="Arial" w:hAnsi="Arial" w:cs="Arial"/>
                <w:sz w:val="20"/>
              </w:rPr>
              <w:t xml:space="preserve">Trades (2%), Benchwork </w:t>
            </w:r>
          </w:p>
          <w:p w:rsidR="00B20C36" w:rsidRDefault="00573D30">
            <w:pPr>
              <w:spacing w:after="0"/>
            </w:pPr>
            <w:r>
              <w:rPr>
                <w:rFonts w:ascii="Arial" w:eastAsia="Arial" w:hAnsi="Arial" w:cs="Arial"/>
                <w:sz w:val="20"/>
              </w:rPr>
              <w:t xml:space="preserve">(3%), Structural (6%), </w:t>
            </w:r>
          </w:p>
          <w:p w:rsidR="00B20C36" w:rsidRDefault="00573D30">
            <w:pPr>
              <w:spacing w:after="0"/>
            </w:pPr>
            <w:r>
              <w:rPr>
                <w:rFonts w:ascii="Arial" w:eastAsia="Arial" w:hAnsi="Arial" w:cs="Arial"/>
                <w:sz w:val="20"/>
              </w:rPr>
              <w:t>Miscellaneous (6%)</w:t>
            </w:r>
          </w:p>
        </w:tc>
      </w:tr>
      <w:tr w:rsidR="00B20C36">
        <w:trPr>
          <w:trHeight w:val="1731"/>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233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Vocational Rehabilitation Placements by Occupation</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1.1.9</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Professional (26%), </w:t>
            </w:r>
          </w:p>
          <w:p w:rsidR="00B20C36" w:rsidRDefault="00573D30">
            <w:pPr>
              <w:spacing w:after="0"/>
              <w:jc w:val="both"/>
            </w:pPr>
            <w:r>
              <w:rPr>
                <w:rFonts w:ascii="Arial" w:eastAsia="Arial" w:hAnsi="Arial" w:cs="Arial"/>
                <w:sz w:val="20"/>
              </w:rPr>
              <w:t xml:space="preserve">Clerical/Sales (22%), Service </w:t>
            </w:r>
          </w:p>
          <w:p w:rsidR="00B20C36" w:rsidRDefault="00573D30">
            <w:pPr>
              <w:spacing w:after="0"/>
            </w:pPr>
            <w:r>
              <w:rPr>
                <w:rFonts w:ascii="Arial" w:eastAsia="Arial" w:hAnsi="Arial" w:cs="Arial"/>
                <w:sz w:val="20"/>
              </w:rPr>
              <w:t xml:space="preserve">(30%), Agricultural (2%), </w:t>
            </w:r>
          </w:p>
          <w:p w:rsidR="00B20C36" w:rsidRDefault="00573D30">
            <w:pPr>
              <w:spacing w:after="0"/>
              <w:jc w:val="both"/>
            </w:pPr>
            <w:r>
              <w:rPr>
                <w:rFonts w:ascii="Arial" w:eastAsia="Arial" w:hAnsi="Arial" w:cs="Arial"/>
                <w:sz w:val="20"/>
              </w:rPr>
              <w:t xml:space="preserve">Processing (3%),      Machine </w:t>
            </w:r>
          </w:p>
          <w:p w:rsidR="00B20C36" w:rsidRDefault="00573D30">
            <w:pPr>
              <w:spacing w:after="0"/>
            </w:pPr>
            <w:r>
              <w:rPr>
                <w:rFonts w:ascii="Arial" w:eastAsia="Arial" w:hAnsi="Arial" w:cs="Arial"/>
                <w:sz w:val="20"/>
              </w:rPr>
              <w:t xml:space="preserve">Trades (2%), Benchwork </w:t>
            </w:r>
          </w:p>
          <w:p w:rsidR="00B20C36" w:rsidRDefault="00573D30">
            <w:pPr>
              <w:spacing w:after="0"/>
            </w:pPr>
            <w:r>
              <w:rPr>
                <w:rFonts w:ascii="Arial" w:eastAsia="Arial" w:hAnsi="Arial" w:cs="Arial"/>
                <w:sz w:val="20"/>
              </w:rPr>
              <w:t xml:space="preserve">(3%), Structural (6%), </w:t>
            </w:r>
          </w:p>
          <w:p w:rsidR="00B20C36" w:rsidRDefault="00573D30">
            <w:pPr>
              <w:spacing w:after="0"/>
            </w:pPr>
            <w:r>
              <w:rPr>
                <w:rFonts w:ascii="Arial" w:eastAsia="Arial" w:hAnsi="Arial" w:cs="Arial"/>
                <w:sz w:val="20"/>
              </w:rPr>
              <w:t>Miscellaneous (6%)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234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Adjustment to Blindness Training</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45</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235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Adjustment to Blindness Training</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45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236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Adjustment to Blindness Training</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2.1.2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45</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b/>
                <w:sz w:val="20"/>
              </w:rPr>
              <w:t>237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Training and Employment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
              <w:jc w:val="center"/>
            </w:pPr>
            <w:r>
              <w:rPr>
                <w:rFonts w:ascii="Arial" w:eastAsia="Arial" w:hAnsi="Arial" w:cs="Arial"/>
                <w:sz w:val="20"/>
              </w:rPr>
              <w:t xml:space="preserve">Output </w:t>
            </w:r>
          </w:p>
          <w:p w:rsidR="00B20C36" w:rsidRDefault="00573D30">
            <w:pPr>
              <w:spacing w:after="0"/>
              <w:ind w:right="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
              <w:jc w:val="center"/>
            </w:pPr>
            <w:r>
              <w:rPr>
                <w:rFonts w:ascii="Arial" w:eastAsia="Arial" w:hAnsi="Arial" w:cs="Arial"/>
                <w:sz w:val="20"/>
              </w:rPr>
              <w:t>366</w:t>
            </w:r>
          </w:p>
        </w:tc>
      </w:tr>
    </w:tbl>
    <w:p w:rsidR="00B20C36" w:rsidRDefault="00B20C36">
      <w:pPr>
        <w:spacing w:after="0"/>
        <w:ind w:left="-1056" w:right="12"/>
      </w:pPr>
    </w:p>
    <w:tbl>
      <w:tblPr>
        <w:tblStyle w:val="TableGrid"/>
        <w:tblW w:w="15028" w:type="dxa"/>
        <w:tblInd w:w="-36" w:type="dxa"/>
        <w:tblCellMar>
          <w:top w:w="12" w:type="dxa"/>
          <w:left w:w="38" w:type="dxa"/>
          <w:bottom w:w="0" w:type="dxa"/>
          <w:right w:w="33"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49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238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Training and Employment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 xml:space="preserve"> 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366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239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Training and Employment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 xml:space="preserve"> Objective 1.1.7</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366</w:t>
            </w:r>
          </w:p>
        </w:tc>
      </w:tr>
      <w:tr w:rsidR="00B20C36">
        <w:trPr>
          <w:trHeight w:val="1731"/>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lastRenderedPageBreak/>
              <w:t>240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SC Average Earnings versus Blind Licensed Vendor Average Earnings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1.1.9</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SC Average Earnings of </w:t>
            </w:r>
          </w:p>
          <w:p w:rsidR="00B20C36" w:rsidRDefault="00573D30">
            <w:pPr>
              <w:spacing w:after="0"/>
            </w:pPr>
            <w:r>
              <w:rPr>
                <w:rFonts w:ascii="Arial" w:eastAsia="Arial" w:hAnsi="Arial" w:cs="Arial"/>
                <w:sz w:val="20"/>
              </w:rPr>
              <w:t xml:space="preserve">$33,163 compared to Blind </w:t>
            </w:r>
          </w:p>
          <w:p w:rsidR="00B20C36" w:rsidRDefault="00573D30">
            <w:pPr>
              <w:spacing w:after="0"/>
            </w:pPr>
            <w:r>
              <w:rPr>
                <w:rFonts w:ascii="Arial" w:eastAsia="Arial" w:hAnsi="Arial" w:cs="Arial"/>
                <w:sz w:val="20"/>
              </w:rPr>
              <w:t xml:space="preserve">Licensed Vendor Average </w:t>
            </w:r>
          </w:p>
          <w:p w:rsidR="00B20C36" w:rsidRDefault="00573D30">
            <w:pPr>
              <w:spacing w:after="0"/>
            </w:pPr>
            <w:r>
              <w:rPr>
                <w:rFonts w:ascii="Arial" w:eastAsia="Arial" w:hAnsi="Arial" w:cs="Arial"/>
                <w:sz w:val="20"/>
              </w:rPr>
              <w:t>Earnings of $30,909 - Vendor Earnings were 7% higher than SC Average Earnings</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241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4"/>
              <w:jc w:val="right"/>
            </w:pPr>
            <w:r>
              <w:rPr>
                <w:rFonts w:ascii="Arial" w:eastAsia="Arial" w:hAnsi="Arial" w:cs="Arial"/>
                <w:sz w:val="20"/>
              </w:rPr>
              <w:t xml:space="preserve">Objective 1.1.1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86%</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242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Low Vision Clinic Consumers Served</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 xml:space="preserve"> Objective 1.1.5</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
              <w:jc w:val="center"/>
            </w:pPr>
            <w:r>
              <w:rPr>
                <w:rFonts w:ascii="Arial" w:eastAsia="Arial" w:hAnsi="Arial" w:cs="Arial"/>
                <w:sz w:val="20"/>
              </w:rPr>
              <w:t xml:space="preserve">Output </w:t>
            </w:r>
          </w:p>
          <w:p w:rsidR="00B20C36" w:rsidRDefault="00573D30">
            <w:pPr>
              <w:spacing w:after="0"/>
              <w:ind w:right="1"/>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560</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243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33"/>
            </w:pPr>
            <w:r>
              <w:rPr>
                <w:rFonts w:ascii="Arial" w:eastAsia="Arial" w:hAnsi="Arial" w:cs="Arial"/>
                <w:sz w:val="20"/>
              </w:rPr>
              <w:t xml:space="preserve">Objective 1.1.2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86%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244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33"/>
            </w:pPr>
            <w:r>
              <w:rPr>
                <w:rFonts w:ascii="Arial" w:eastAsia="Arial" w:hAnsi="Arial" w:cs="Arial"/>
                <w:sz w:val="20"/>
              </w:rPr>
              <w:t xml:space="preserve">Objective 1.1.4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86%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245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4"/>
              <w:jc w:val="right"/>
            </w:pPr>
            <w:r>
              <w:rPr>
                <w:rFonts w:ascii="Arial" w:eastAsia="Arial" w:hAnsi="Arial" w:cs="Arial"/>
                <w:sz w:val="20"/>
              </w:rPr>
              <w:t xml:space="preserve">Objective 1.1.5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86%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246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 xml:space="preserve">Objective 1.1.7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86%</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247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jc w:val="both"/>
            </w:pPr>
            <w:r>
              <w:rPr>
                <w:rFonts w:ascii="Arial" w:eastAsia="Arial" w:hAnsi="Arial" w:cs="Arial"/>
                <w:sz w:val="20"/>
              </w:rPr>
              <w:t>Rehabilitation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Objective 1.1.8</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86%</w:t>
            </w:r>
          </w:p>
        </w:tc>
      </w:tr>
      <w:tr w:rsidR="00B20C36">
        <w:trPr>
          <w:trHeight w:val="91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248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pPr>
            <w:r>
              <w:rPr>
                <w:rFonts w:ascii="Arial" w:eastAsia="Arial" w:hAnsi="Arial" w:cs="Arial"/>
                <w:sz w:val="20"/>
              </w:rPr>
              <w:t xml:space="preserve">Rehabilitation Program Consumer </w:t>
            </w:r>
          </w:p>
          <w:p w:rsidR="00B20C36" w:rsidRDefault="00573D30">
            <w:pPr>
              <w:spacing w:after="0"/>
            </w:pPr>
            <w:r>
              <w:rPr>
                <w:rFonts w:ascii="Arial" w:eastAsia="Arial" w:hAnsi="Arial" w:cs="Arial"/>
                <w:sz w:val="20"/>
              </w:rPr>
              <w:t>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4"/>
              <w:jc w:val="right"/>
            </w:pPr>
            <w:r>
              <w:rPr>
                <w:rFonts w:ascii="Arial" w:eastAsia="Arial" w:hAnsi="Arial" w:cs="Arial"/>
                <w:sz w:val="20"/>
              </w:rPr>
              <w:t xml:space="preserve">Objective 1.1.9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86%</w:t>
            </w:r>
          </w:p>
        </w:tc>
      </w:tr>
      <w:tr w:rsidR="00B20C36">
        <w:trPr>
          <w:trHeight w:val="91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b/>
                <w:sz w:val="20"/>
              </w:rPr>
              <w:t>249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pPr>
            <w:r>
              <w:rPr>
                <w:rFonts w:ascii="Arial" w:eastAsia="Arial" w:hAnsi="Arial" w:cs="Arial"/>
                <w:sz w:val="20"/>
              </w:rPr>
              <w:t xml:space="preserve">Rehabilitation Program Consumer </w:t>
            </w:r>
          </w:p>
          <w:p w:rsidR="00B20C36" w:rsidRDefault="00573D30">
            <w:pPr>
              <w:spacing w:after="0"/>
            </w:pPr>
            <w:r>
              <w:rPr>
                <w:rFonts w:ascii="Arial" w:eastAsia="Arial" w:hAnsi="Arial" w:cs="Arial"/>
                <w:sz w:val="20"/>
              </w:rPr>
              <w:t>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4"/>
              <w:jc w:val="right"/>
            </w:pPr>
            <w:r>
              <w:rPr>
                <w:rFonts w:ascii="Arial" w:eastAsia="Arial" w:hAnsi="Arial" w:cs="Arial"/>
                <w:sz w:val="20"/>
              </w:rPr>
              <w:t xml:space="preserve">Objective 2.1.2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
              <w:jc w:val="center"/>
            </w:pPr>
            <w:r>
              <w:rPr>
                <w:rFonts w:ascii="Arial" w:eastAsia="Arial" w:hAnsi="Arial" w:cs="Arial"/>
                <w:sz w:val="20"/>
              </w:rPr>
              <w:t>86%</w:t>
            </w:r>
          </w:p>
        </w:tc>
      </w:tr>
    </w:tbl>
    <w:p w:rsidR="00B20C36" w:rsidRDefault="00B20C36">
      <w:pPr>
        <w:spacing w:after="0"/>
        <w:ind w:left="-1056" w:right="12"/>
      </w:pPr>
    </w:p>
    <w:tbl>
      <w:tblPr>
        <w:tblStyle w:val="TableGrid"/>
        <w:tblW w:w="15028" w:type="dxa"/>
        <w:tblInd w:w="-36" w:type="dxa"/>
        <w:tblCellMar>
          <w:top w:w="14" w:type="dxa"/>
          <w:left w:w="38" w:type="dxa"/>
          <w:bottom w:w="0" w:type="dxa"/>
          <w:right w:w="0"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910"/>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lastRenderedPageBreak/>
              <w:t>250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Customer Satisfaction: Vocational </w:t>
            </w:r>
          </w:p>
          <w:p w:rsidR="00B20C36" w:rsidRDefault="00573D30">
            <w:pPr>
              <w:spacing w:after="0"/>
            </w:pPr>
            <w:r>
              <w:rPr>
                <w:rFonts w:ascii="Arial" w:eastAsia="Arial" w:hAnsi="Arial" w:cs="Arial"/>
                <w:sz w:val="20"/>
              </w:rPr>
              <w:t xml:space="preserve">Rehabilitation Program Consumer </w:t>
            </w:r>
          </w:p>
          <w:p w:rsidR="00B20C36" w:rsidRDefault="00573D30">
            <w:pPr>
              <w:spacing w:after="0"/>
            </w:pPr>
            <w:r>
              <w:rPr>
                <w:rFonts w:ascii="Arial" w:eastAsia="Arial" w:hAnsi="Arial" w:cs="Arial"/>
                <w:sz w:val="20"/>
              </w:rPr>
              <w:t>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233"/>
            </w:pPr>
            <w:r>
              <w:rPr>
                <w:rFonts w:ascii="Arial" w:eastAsia="Arial" w:hAnsi="Arial" w:cs="Arial"/>
                <w:sz w:val="20"/>
              </w:rPr>
              <w:t xml:space="preserve">Objective 2.1.3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4"/>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86%</w:t>
            </w:r>
          </w:p>
        </w:tc>
      </w:tr>
      <w:tr w:rsidR="00B20C36">
        <w:trPr>
          <w:trHeight w:val="116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251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Customer Satisfaction: Older Blind Program Consumer Satisfaction Survey Results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2.1.2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4"/>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1"/>
              <w:jc w:val="center"/>
            </w:pPr>
            <w:r>
              <w:rPr>
                <w:rFonts w:ascii="Arial" w:eastAsia="Arial" w:hAnsi="Arial" w:cs="Arial"/>
                <w:sz w:val="20"/>
              </w:rPr>
              <w:t>90%</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252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Financial Performance: Vocational </w:t>
            </w:r>
          </w:p>
          <w:p w:rsidR="00B20C36" w:rsidRDefault="00573D30">
            <w:pPr>
              <w:spacing w:after="0"/>
            </w:pPr>
            <w:r>
              <w:rPr>
                <w:rFonts w:ascii="Arial" w:eastAsia="Arial" w:hAnsi="Arial" w:cs="Arial"/>
                <w:sz w:val="20"/>
              </w:rPr>
              <w:t>Rehabilitation Program Average Dollars Spent Per Consumer</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 xml:space="preserve">$1,352 </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253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Financial Performance:  Older Blind Program Average Dollars Spent Per Consumer</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 xml:space="preserve">$408 </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254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Financial Performance:  Children's Services </w:t>
            </w:r>
          </w:p>
          <w:p w:rsidR="00B20C36" w:rsidRDefault="00573D30">
            <w:pPr>
              <w:spacing w:after="0"/>
            </w:pPr>
            <w:r>
              <w:rPr>
                <w:rFonts w:ascii="Arial" w:eastAsia="Arial" w:hAnsi="Arial" w:cs="Arial"/>
                <w:sz w:val="20"/>
              </w:rPr>
              <w:t xml:space="preserve">Program Average Dollars Spent Per </w:t>
            </w:r>
          </w:p>
          <w:p w:rsidR="00B20C36" w:rsidRDefault="00573D30">
            <w:pPr>
              <w:spacing w:after="0"/>
            </w:pPr>
            <w:r>
              <w:rPr>
                <w:rFonts w:ascii="Arial" w:eastAsia="Arial" w:hAnsi="Arial" w:cs="Arial"/>
                <w:sz w:val="20"/>
              </w:rPr>
              <w:t>Consumer</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 xml:space="preserve">$54 </w:t>
            </w:r>
          </w:p>
        </w:tc>
      </w:tr>
      <w:tr w:rsidR="00B20C36">
        <w:trPr>
          <w:trHeight w:val="1237"/>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255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Financial Performance:  Business Enterprise </w:t>
            </w:r>
          </w:p>
          <w:p w:rsidR="00B20C36" w:rsidRDefault="00573D30">
            <w:pPr>
              <w:spacing w:after="0"/>
            </w:pPr>
            <w:r>
              <w:rPr>
                <w:rFonts w:ascii="Arial" w:eastAsia="Arial" w:hAnsi="Arial" w:cs="Arial"/>
                <w:sz w:val="20"/>
              </w:rPr>
              <w:t>Program Average Dollar Spent Per Vending Facility</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1"/>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6"/>
              <w:jc w:val="center"/>
            </w:pPr>
            <w:r>
              <w:rPr>
                <w:rFonts w:ascii="Arial" w:eastAsia="Arial" w:hAnsi="Arial" w:cs="Arial"/>
                <w:sz w:val="20"/>
              </w:rPr>
              <w:t xml:space="preserve">Efficiency </w:t>
            </w:r>
          </w:p>
          <w:p w:rsidR="00B20C36" w:rsidRDefault="00573D30">
            <w:pPr>
              <w:spacing w:after="0"/>
              <w:ind w:right="29"/>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 xml:space="preserve">$1,782 </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256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both"/>
            </w:pPr>
            <w:r>
              <w:rPr>
                <w:rFonts w:ascii="Arial" w:eastAsia="Arial" w:hAnsi="Arial" w:cs="Arial"/>
                <w:sz w:val="20"/>
              </w:rPr>
              <w:t>Workforce Engagement:  Employee Performance Management System</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3.1.2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Exceptional Rating (43);  Successful Rating (36)</w:t>
            </w:r>
          </w:p>
        </w:tc>
      </w:tr>
      <w:tr w:rsidR="00B20C36">
        <w:trPr>
          <w:trHeight w:val="1731"/>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t>257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Workforce Engagement:  Employee Separation Reasons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28"/>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 xml:space="preserve">Output </w:t>
            </w:r>
          </w:p>
          <w:p w:rsidR="00B20C36" w:rsidRDefault="00573D30">
            <w:pPr>
              <w:spacing w:after="0"/>
              <w:ind w:right="34"/>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Percentage Breakout of Employee Separation:  </w:t>
            </w:r>
          </w:p>
          <w:p w:rsidR="00B20C36" w:rsidRDefault="00573D30">
            <w:pPr>
              <w:spacing w:after="0"/>
              <w:ind w:right="29"/>
              <w:jc w:val="center"/>
            </w:pPr>
            <w:r>
              <w:rPr>
                <w:rFonts w:ascii="Arial" w:eastAsia="Arial" w:hAnsi="Arial" w:cs="Arial"/>
                <w:sz w:val="20"/>
              </w:rPr>
              <w:t xml:space="preserve">Personal (47%), Full </w:t>
            </w:r>
          </w:p>
          <w:p w:rsidR="00B20C36" w:rsidRDefault="00573D30">
            <w:pPr>
              <w:spacing w:after="0"/>
              <w:ind w:right="30"/>
              <w:jc w:val="center"/>
            </w:pPr>
            <w:r>
              <w:rPr>
                <w:rFonts w:ascii="Arial" w:eastAsia="Arial" w:hAnsi="Arial" w:cs="Arial"/>
                <w:sz w:val="20"/>
              </w:rPr>
              <w:t xml:space="preserve">Retirement (18%), </w:t>
            </w:r>
          </w:p>
          <w:p w:rsidR="00B20C36" w:rsidRDefault="00573D30">
            <w:pPr>
              <w:spacing w:after="0"/>
              <w:ind w:right="31"/>
              <w:jc w:val="center"/>
            </w:pPr>
            <w:r>
              <w:rPr>
                <w:rFonts w:ascii="Arial" w:eastAsia="Arial" w:hAnsi="Arial" w:cs="Arial"/>
                <w:sz w:val="20"/>
              </w:rPr>
              <w:t xml:space="preserve">Transferred to Another </w:t>
            </w:r>
          </w:p>
          <w:p w:rsidR="00B20C36" w:rsidRDefault="00573D30">
            <w:pPr>
              <w:spacing w:after="0"/>
              <w:jc w:val="center"/>
            </w:pPr>
            <w:r>
              <w:rPr>
                <w:rFonts w:ascii="Arial" w:eastAsia="Arial" w:hAnsi="Arial" w:cs="Arial"/>
                <w:sz w:val="20"/>
              </w:rPr>
              <w:t>Agency (18%), Dismissed (17%)</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b/>
                <w:sz w:val="20"/>
              </w:rPr>
              <w:lastRenderedPageBreak/>
              <w:t>258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Workforce Engagement:  Training Opportunities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Objective 3.1.3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3"/>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30"/>
              <w:jc w:val="center"/>
            </w:pPr>
            <w:r>
              <w:rPr>
                <w:rFonts w:ascii="Arial" w:eastAsia="Arial" w:hAnsi="Arial" w:cs="Arial"/>
                <w:sz w:val="20"/>
              </w:rPr>
              <w:t>66</w:t>
            </w:r>
          </w:p>
        </w:tc>
      </w:tr>
    </w:tbl>
    <w:p w:rsidR="00B20C36" w:rsidRDefault="00B20C36">
      <w:pPr>
        <w:spacing w:after="0"/>
        <w:ind w:left="-1056" w:right="12"/>
      </w:pPr>
    </w:p>
    <w:tbl>
      <w:tblPr>
        <w:tblStyle w:val="TableGrid"/>
        <w:tblW w:w="15028" w:type="dxa"/>
        <w:tblInd w:w="-36" w:type="dxa"/>
        <w:tblCellMar>
          <w:top w:w="12" w:type="dxa"/>
          <w:left w:w="38" w:type="dxa"/>
          <w:bottom w:w="0" w:type="dxa"/>
          <w:right w:w="11" w:type="dxa"/>
        </w:tblCellMar>
        <w:tblLook w:val="04A0" w:firstRow="1" w:lastRow="0" w:firstColumn="1" w:lastColumn="0" w:noHBand="0" w:noVBand="1"/>
      </w:tblPr>
      <w:tblGrid>
        <w:gridCol w:w="1665"/>
        <w:gridCol w:w="4148"/>
        <w:gridCol w:w="1865"/>
        <w:gridCol w:w="1471"/>
        <w:gridCol w:w="994"/>
        <w:gridCol w:w="2160"/>
        <w:gridCol w:w="2725"/>
      </w:tblGrid>
      <w:tr w:rsidR="00B20C36">
        <w:trPr>
          <w:trHeight w:val="739"/>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259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Applicants (578), Eligibility Determinations (444)</w:t>
            </w:r>
          </w:p>
        </w:tc>
      </w:tr>
      <w:tr w:rsidR="00B20C36">
        <w:trPr>
          <w:trHeight w:val="148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260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 xml:space="preserve">Workforce Engagement:  Vocational </w:t>
            </w:r>
          </w:p>
          <w:p w:rsidR="00B20C36" w:rsidRDefault="00573D30">
            <w:pPr>
              <w:spacing w:after="0"/>
            </w:pPr>
            <w:r>
              <w:rPr>
                <w:rFonts w:ascii="Arial" w:eastAsia="Arial" w:hAnsi="Arial" w:cs="Arial"/>
                <w:sz w:val="20"/>
              </w:rPr>
              <w:t xml:space="preserve">Rehabilitation Compliance with </w:t>
            </w:r>
          </w:p>
          <w:p w:rsidR="00B20C36" w:rsidRDefault="00573D30">
            <w:pPr>
              <w:spacing w:after="0"/>
            </w:pPr>
            <w:r>
              <w:rPr>
                <w:rFonts w:ascii="Arial" w:eastAsia="Arial" w:hAnsi="Arial" w:cs="Arial"/>
                <w:sz w:val="20"/>
              </w:rPr>
              <w:t xml:space="preserve">Comprehensive System of Personnel </w:t>
            </w:r>
          </w:p>
          <w:p w:rsidR="00B20C36" w:rsidRDefault="00573D30">
            <w:pPr>
              <w:spacing w:after="0"/>
            </w:pPr>
            <w:r>
              <w:rPr>
                <w:rFonts w:ascii="Arial" w:eastAsia="Arial" w:hAnsi="Arial" w:cs="Arial"/>
                <w:sz w:val="20"/>
              </w:rPr>
              <w:t>Development (CSPD) Standards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center"/>
            </w:pPr>
            <w:r>
              <w:rPr>
                <w:rFonts w:ascii="Arial" w:eastAsia="Arial" w:hAnsi="Arial" w:cs="Arial"/>
                <w:sz w:val="20"/>
              </w:rPr>
              <w:t>Outcome 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9"/>
              <w:jc w:val="center"/>
            </w:pPr>
            <w:r>
              <w:rPr>
                <w:rFonts w:ascii="Arial" w:eastAsia="Arial" w:hAnsi="Arial" w:cs="Arial"/>
                <w:sz w:val="20"/>
              </w:rPr>
              <w:t xml:space="preserve">100% Meeting </w:t>
            </w:r>
          </w:p>
          <w:p w:rsidR="00B20C36" w:rsidRDefault="00573D30">
            <w:pPr>
              <w:spacing w:after="0"/>
              <w:ind w:right="17"/>
              <w:jc w:val="center"/>
            </w:pPr>
            <w:r>
              <w:rPr>
                <w:rFonts w:ascii="Arial" w:eastAsia="Arial" w:hAnsi="Arial" w:cs="Arial"/>
                <w:sz w:val="20"/>
              </w:rPr>
              <w:t xml:space="preserve">Educational </w:t>
            </w:r>
          </w:p>
          <w:p w:rsidR="00B20C36" w:rsidRDefault="00573D30">
            <w:pPr>
              <w:spacing w:after="0"/>
              <w:ind w:right="19"/>
              <w:jc w:val="center"/>
            </w:pPr>
            <w:r>
              <w:rPr>
                <w:rFonts w:ascii="Arial" w:eastAsia="Arial" w:hAnsi="Arial" w:cs="Arial"/>
                <w:sz w:val="20"/>
              </w:rPr>
              <w:t>Requirements</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 xml:space="preserve">Meets Educational </w:t>
            </w:r>
          </w:p>
          <w:p w:rsidR="00B20C36" w:rsidRDefault="00573D30">
            <w:pPr>
              <w:spacing w:after="0"/>
              <w:ind w:left="31"/>
              <w:jc w:val="both"/>
            </w:pPr>
            <w:r>
              <w:rPr>
                <w:rFonts w:ascii="Arial" w:eastAsia="Arial" w:hAnsi="Arial" w:cs="Arial"/>
                <w:sz w:val="20"/>
              </w:rPr>
              <w:t xml:space="preserve">Requirement (62%), Master's </w:t>
            </w:r>
          </w:p>
          <w:p w:rsidR="00B20C36" w:rsidRDefault="00573D30">
            <w:pPr>
              <w:spacing w:after="0"/>
              <w:ind w:left="79"/>
            </w:pPr>
            <w:r>
              <w:rPr>
                <w:rFonts w:ascii="Arial" w:eastAsia="Arial" w:hAnsi="Arial" w:cs="Arial"/>
                <w:sz w:val="20"/>
              </w:rPr>
              <w:t xml:space="preserve">Degree but Additional Hours </w:t>
            </w:r>
          </w:p>
          <w:p w:rsidR="00B20C36" w:rsidRDefault="00573D30">
            <w:pPr>
              <w:spacing w:after="0"/>
              <w:ind w:right="23"/>
              <w:jc w:val="center"/>
            </w:pPr>
            <w:r>
              <w:rPr>
                <w:rFonts w:ascii="Arial" w:eastAsia="Arial" w:hAnsi="Arial" w:cs="Arial"/>
                <w:sz w:val="20"/>
              </w:rPr>
              <w:t xml:space="preserve">Needed (24%), Bachelor's </w:t>
            </w:r>
          </w:p>
          <w:p w:rsidR="00B20C36" w:rsidRDefault="00573D30">
            <w:pPr>
              <w:spacing w:after="0"/>
              <w:ind w:right="22"/>
              <w:jc w:val="center"/>
            </w:pPr>
            <w:r>
              <w:rPr>
                <w:rFonts w:ascii="Arial" w:eastAsia="Arial" w:hAnsi="Arial" w:cs="Arial"/>
                <w:sz w:val="20"/>
              </w:rPr>
              <w:t>Degree Only (14%)</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261</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1.1.2</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Applicants (578), Eligibility Determinations (444)</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262</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1.1.4</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Applicants (578), Eligibility Determinations (444)</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263</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jc w:val="both"/>
            </w:pPr>
            <w:r>
              <w:rPr>
                <w:rFonts w:ascii="Arial" w:eastAsia="Arial" w:hAnsi="Arial" w:cs="Arial"/>
                <w:sz w:val="20"/>
              </w:rPr>
              <w:t>Vocational Rehabilitation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(624),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(416)</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Applicants (578), Eligibility Determinations (444)</w:t>
            </w:r>
          </w:p>
        </w:tc>
      </w:tr>
      <w:tr w:rsidR="00B20C36">
        <w:trPr>
          <w:trHeight w:val="742"/>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264</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Older Blind Program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2.1.1</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Applicants (679),  </w:t>
            </w:r>
          </w:p>
          <w:p w:rsidR="00B20C36" w:rsidRDefault="00573D30">
            <w:pPr>
              <w:spacing w:after="0"/>
            </w:pPr>
            <w:r>
              <w:rPr>
                <w:rFonts w:ascii="Arial" w:eastAsia="Arial" w:hAnsi="Arial" w:cs="Arial"/>
                <w:sz w:val="20"/>
              </w:rPr>
              <w:t xml:space="preserve">Eligibility </w:t>
            </w:r>
          </w:p>
          <w:p w:rsidR="00B20C36" w:rsidRDefault="00573D30">
            <w:pPr>
              <w:spacing w:after="0"/>
            </w:pPr>
            <w:r>
              <w:rPr>
                <w:rFonts w:ascii="Arial" w:eastAsia="Arial" w:hAnsi="Arial" w:cs="Arial"/>
                <w:sz w:val="20"/>
              </w:rPr>
              <w:t>Determinations (588)</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Applicants (593), Eligibility Determinations (526)</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265</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Children's Services Applicants and Eligibility Determinations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N/A</w:t>
            </w:r>
          </w:p>
        </w:tc>
        <w:tc>
          <w:tcPr>
            <w:tcW w:w="272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Applicants (10), Eligibility Determinations (9)</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266</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Vocational Rehabilitation 60 Day Eligibility </w:t>
            </w:r>
          </w:p>
          <w:p w:rsidR="00B20C36" w:rsidRDefault="00573D30">
            <w:pPr>
              <w:spacing w:after="0"/>
            </w:pPr>
            <w:r>
              <w:rPr>
                <w:rFonts w:ascii="Arial" w:eastAsia="Arial" w:hAnsi="Arial" w:cs="Arial"/>
                <w:sz w:val="20"/>
              </w:rPr>
              <w:t>Compliance Percentage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92%</w:t>
            </w:r>
          </w:p>
        </w:tc>
      </w:tr>
      <w:tr w:rsidR="00B20C36">
        <w:trPr>
          <w:trHeight w:val="495"/>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267</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Vocational Rehabilitation 60 Day Eligibility </w:t>
            </w:r>
          </w:p>
          <w:p w:rsidR="00B20C36" w:rsidRDefault="00573D30">
            <w:pPr>
              <w:spacing w:after="0"/>
            </w:pPr>
            <w:r>
              <w:rPr>
                <w:rFonts w:ascii="Arial" w:eastAsia="Arial" w:hAnsi="Arial" w:cs="Arial"/>
                <w:sz w:val="20"/>
              </w:rPr>
              <w:t>Compliance Percentage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Objective 1.1.6</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92%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268</w:t>
            </w:r>
          </w:p>
        </w:tc>
        <w:tc>
          <w:tcPr>
            <w:tcW w:w="4148"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 xml:space="preserve">Vocational Rehabilitation 60 Day Eligibility </w:t>
            </w:r>
          </w:p>
          <w:p w:rsidR="00B20C36" w:rsidRDefault="00573D30">
            <w:pPr>
              <w:spacing w:after="0"/>
            </w:pPr>
            <w:r>
              <w:rPr>
                <w:rFonts w:ascii="Arial" w:eastAsia="Arial" w:hAnsi="Arial" w:cs="Arial"/>
                <w:sz w:val="20"/>
              </w:rPr>
              <w:t>Compliance Percentage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sz w:val="20"/>
              </w:rPr>
              <w:t xml:space="preserve">Objective 1.1.8  </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3"/>
              <w:jc w:val="center"/>
            </w:pPr>
            <w:r>
              <w:rPr>
                <w:rFonts w:ascii="Arial" w:eastAsia="Arial" w:hAnsi="Arial" w:cs="Arial"/>
                <w:sz w:val="20"/>
              </w:rPr>
              <w:t>100%</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92%</w:t>
            </w:r>
          </w:p>
        </w:tc>
      </w:tr>
      <w:tr w:rsidR="00B20C36">
        <w:trPr>
          <w:trHeight w:val="494"/>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t>269</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Children's Service Referrals</w:t>
            </w:r>
          </w:p>
        </w:tc>
        <w:tc>
          <w:tcPr>
            <w:tcW w:w="186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0"/>
              <w:jc w:val="center"/>
            </w:pPr>
            <w:r>
              <w:rPr>
                <w:rFonts w:ascii="Arial" w:eastAsia="Arial" w:hAnsi="Arial" w:cs="Arial"/>
                <w:sz w:val="20"/>
              </w:rPr>
              <w:t>Objective  2.1.3</w:t>
            </w:r>
          </w:p>
        </w:tc>
        <w:tc>
          <w:tcPr>
            <w:tcW w:w="147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right="22"/>
              <w:jc w:val="center"/>
            </w:pPr>
            <w:r>
              <w:rPr>
                <w:rFonts w:ascii="Arial" w:eastAsia="Arial" w:hAnsi="Arial" w:cs="Arial"/>
                <w:sz w:val="20"/>
              </w:rPr>
              <w:t xml:space="preserve">Output </w:t>
            </w:r>
          </w:p>
          <w:p w:rsidR="00B20C36" w:rsidRDefault="00573D30">
            <w:pPr>
              <w:spacing w:after="0"/>
              <w:ind w:right="23"/>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1"/>
              <w:jc w:val="center"/>
            </w:pPr>
            <w:r>
              <w:rPr>
                <w:rFonts w:ascii="Arial" w:eastAsia="Arial" w:hAnsi="Arial" w:cs="Arial"/>
                <w:sz w:val="20"/>
              </w:rPr>
              <w:t>None</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9"/>
              <w:jc w:val="center"/>
            </w:pPr>
            <w:r>
              <w:rPr>
                <w:rFonts w:ascii="Arial" w:eastAsia="Arial" w:hAnsi="Arial" w:cs="Arial"/>
                <w:sz w:val="20"/>
              </w:rPr>
              <w:t>39</w:t>
            </w:r>
          </w:p>
        </w:tc>
      </w:tr>
      <w:tr w:rsidR="00B20C36">
        <w:trPr>
          <w:trHeight w:val="1236"/>
        </w:trPr>
        <w:tc>
          <w:tcPr>
            <w:tcW w:w="1666"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2"/>
              <w:jc w:val="center"/>
            </w:pPr>
            <w:r>
              <w:rPr>
                <w:rFonts w:ascii="Arial" w:eastAsia="Arial" w:hAnsi="Arial" w:cs="Arial"/>
                <w:b/>
                <w:sz w:val="20"/>
              </w:rPr>
              <w:lastRenderedPageBreak/>
              <w:t>270</w:t>
            </w:r>
          </w:p>
        </w:tc>
        <w:tc>
          <w:tcPr>
            <w:tcW w:w="4148"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pPr>
            <w:r>
              <w:rPr>
                <w:rFonts w:ascii="Arial" w:eastAsia="Arial" w:hAnsi="Arial" w:cs="Arial"/>
                <w:sz w:val="20"/>
              </w:rPr>
              <w:t>Freedom of Information Act (FOIA) Response Compliance</w:t>
            </w:r>
          </w:p>
        </w:tc>
        <w:tc>
          <w:tcPr>
            <w:tcW w:w="1865"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jc w:val="center"/>
            </w:pPr>
            <w:r>
              <w:rPr>
                <w:rFonts w:ascii="Arial" w:eastAsia="Arial" w:hAnsi="Arial" w:cs="Arial"/>
                <w:sz w:val="20"/>
              </w:rPr>
              <w:t xml:space="preserve">SCCB does not have an associated </w:t>
            </w:r>
          </w:p>
          <w:p w:rsidR="00B20C36" w:rsidRDefault="00573D30">
            <w:pPr>
              <w:spacing w:after="0"/>
              <w:ind w:left="12"/>
              <w:jc w:val="center"/>
            </w:pPr>
            <w:r>
              <w:rPr>
                <w:rFonts w:ascii="Arial" w:eastAsia="Arial" w:hAnsi="Arial" w:cs="Arial"/>
                <w:sz w:val="20"/>
              </w:rPr>
              <w:t xml:space="preserve">Strategy/Objective in the current </w:t>
            </w:r>
          </w:p>
          <w:p w:rsidR="00B20C36" w:rsidRDefault="00573D30">
            <w:pPr>
              <w:spacing w:after="0"/>
              <w:ind w:right="17"/>
              <w:jc w:val="center"/>
            </w:pPr>
            <w:r>
              <w:rPr>
                <w:rFonts w:ascii="Arial" w:eastAsia="Arial" w:hAnsi="Arial" w:cs="Arial"/>
                <w:sz w:val="20"/>
              </w:rPr>
              <w:t>Strategic Plan</w:t>
            </w:r>
          </w:p>
        </w:tc>
        <w:tc>
          <w:tcPr>
            <w:tcW w:w="1471"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15"/>
              <w:jc w:val="center"/>
            </w:pPr>
            <w:r>
              <w:rPr>
                <w:rFonts w:ascii="Arial" w:eastAsia="Arial" w:hAnsi="Arial" w:cs="Arial"/>
                <w:sz w:val="20"/>
              </w:rPr>
              <w:t xml:space="preserve">Efficiency </w:t>
            </w:r>
          </w:p>
          <w:p w:rsidR="00B20C36" w:rsidRDefault="00573D30">
            <w:pPr>
              <w:spacing w:after="0"/>
              <w:ind w:right="18"/>
              <w:jc w:val="center"/>
            </w:pPr>
            <w:r>
              <w:rPr>
                <w:rFonts w:ascii="Arial" w:eastAsia="Arial" w:hAnsi="Arial" w:cs="Arial"/>
                <w:sz w:val="20"/>
              </w:rPr>
              <w:t>Measure</w:t>
            </w:r>
          </w:p>
        </w:tc>
        <w:tc>
          <w:tcPr>
            <w:tcW w:w="99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96"/>
            </w:pPr>
            <w:r>
              <w:rPr>
                <w:rFonts w:ascii="Arial" w:eastAsia="Arial" w:hAnsi="Arial" w:cs="Arial"/>
                <w:sz w:val="20"/>
              </w:rPr>
              <w:t>2010-11</w:t>
            </w:r>
          </w:p>
        </w:tc>
        <w:tc>
          <w:tcPr>
            <w:tcW w:w="2160"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7"/>
              <w:jc w:val="center"/>
            </w:pPr>
            <w:r>
              <w:rPr>
                <w:rFonts w:ascii="Arial" w:eastAsia="Arial" w:hAnsi="Arial" w:cs="Arial"/>
                <w:sz w:val="20"/>
              </w:rPr>
              <w:t>15 Day Maximum</w:t>
            </w:r>
          </w:p>
        </w:tc>
        <w:tc>
          <w:tcPr>
            <w:tcW w:w="2725"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right="21"/>
              <w:jc w:val="center"/>
            </w:pPr>
            <w:r>
              <w:rPr>
                <w:rFonts w:ascii="Arial" w:eastAsia="Arial" w:hAnsi="Arial" w:cs="Arial"/>
                <w:sz w:val="20"/>
              </w:rPr>
              <w:t>7 Days</w:t>
            </w:r>
          </w:p>
        </w:tc>
      </w:tr>
    </w:tbl>
    <w:p w:rsidR="00B20C36" w:rsidRDefault="00B20C36">
      <w:pPr>
        <w:sectPr w:rsidR="00B20C36">
          <w:headerReference w:type="even" r:id="rId20"/>
          <w:headerReference w:type="default" r:id="rId21"/>
          <w:footerReference w:type="even" r:id="rId22"/>
          <w:footerReference w:type="default" r:id="rId23"/>
          <w:headerReference w:type="first" r:id="rId24"/>
          <w:footerReference w:type="first" r:id="rId25"/>
          <w:pgSz w:w="20160" w:h="12240" w:orient="landscape"/>
          <w:pgMar w:top="1092" w:right="4099" w:bottom="1260" w:left="1056" w:header="720" w:footer="469" w:gutter="0"/>
          <w:cols w:space="720"/>
        </w:sectPr>
      </w:pPr>
    </w:p>
    <w:tbl>
      <w:tblPr>
        <w:tblStyle w:val="TableGrid"/>
        <w:tblW w:w="14193" w:type="dxa"/>
        <w:tblInd w:w="-32" w:type="dxa"/>
        <w:tblCellMar>
          <w:top w:w="0" w:type="dxa"/>
          <w:left w:w="28" w:type="dxa"/>
          <w:bottom w:w="0" w:type="dxa"/>
          <w:right w:w="6" w:type="dxa"/>
        </w:tblCellMar>
        <w:tblLook w:val="04A0" w:firstRow="1" w:lastRow="0" w:firstColumn="1" w:lastColumn="0" w:noHBand="0" w:noVBand="1"/>
      </w:tblPr>
      <w:tblGrid>
        <w:gridCol w:w="1740"/>
        <w:gridCol w:w="6078"/>
        <w:gridCol w:w="1870"/>
        <w:gridCol w:w="1781"/>
        <w:gridCol w:w="1279"/>
        <w:gridCol w:w="1445"/>
      </w:tblGrid>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lastRenderedPageBreak/>
              <w:t>Agency Responding</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Blind, Commission for the</w:t>
            </w:r>
          </w:p>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Date of Submission</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7/27/2015</w:t>
            </w:r>
          </w:p>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B20C36"/>
        </w:tc>
        <w:tc>
          <w:tcPr>
            <w:tcW w:w="6078" w:type="dxa"/>
            <w:tcBorders>
              <w:top w:val="single" w:sz="5" w:space="0" w:color="000000"/>
              <w:left w:val="single" w:sz="5" w:space="0" w:color="000000"/>
              <w:bottom w:val="single" w:sz="5" w:space="0" w:color="000000"/>
              <w:right w:val="single" w:sz="5" w:space="0" w:color="000000"/>
            </w:tcBorders>
          </w:tcPr>
          <w:p w:rsidR="00B20C36" w:rsidRDefault="00B20C36"/>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7818"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Resources utilized to Complete Chart</w:t>
            </w:r>
          </w:p>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Cost</w:t>
            </w:r>
          </w:p>
        </w:tc>
        <w:tc>
          <w:tcPr>
            <w:tcW w:w="6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$146 </w:t>
            </w:r>
          </w:p>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Total Employee Time</w:t>
            </w:r>
          </w:p>
        </w:tc>
        <w:tc>
          <w:tcPr>
            <w:tcW w:w="6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4 hours</w:t>
            </w:r>
          </w:p>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07"/>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jc w:val="both"/>
            </w:pPr>
            <w:r>
              <w:rPr>
                <w:rFonts w:ascii="Arial" w:eastAsia="Arial" w:hAnsi="Arial" w:cs="Arial"/>
                <w:sz w:val="12"/>
              </w:rPr>
              <w:t># of Employees who worked on it</w:t>
            </w:r>
          </w:p>
        </w:tc>
        <w:tc>
          <w:tcPr>
            <w:tcW w:w="6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12 people</w:t>
            </w:r>
          </w:p>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B20C36"/>
        </w:tc>
        <w:tc>
          <w:tcPr>
            <w:tcW w:w="6078" w:type="dxa"/>
            <w:tcBorders>
              <w:top w:val="single" w:sz="5" w:space="0" w:color="000000"/>
              <w:left w:val="single" w:sz="5" w:space="0" w:color="000000"/>
              <w:bottom w:val="single" w:sz="5" w:space="0" w:color="000000"/>
              <w:right w:val="single" w:sz="5" w:space="0" w:color="000000"/>
            </w:tcBorders>
          </w:tcPr>
          <w:p w:rsidR="00B20C36" w:rsidRDefault="00B20C36"/>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08"/>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 xml:space="preserve">Similar Information Requested </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Information Requested below is also requested in…</w:t>
            </w:r>
          </w:p>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Other Report:</w:t>
            </w:r>
          </w:p>
        </w:tc>
        <w:tc>
          <w:tcPr>
            <w:tcW w:w="6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N/A</w:t>
            </w:r>
          </w:p>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07"/>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Question # of the Other Report:</w:t>
            </w:r>
          </w:p>
        </w:tc>
        <w:tc>
          <w:tcPr>
            <w:tcW w:w="60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B20C36"/>
        </w:tc>
        <w:tc>
          <w:tcPr>
            <w:tcW w:w="6078" w:type="dxa"/>
            <w:tcBorders>
              <w:top w:val="single" w:sz="5" w:space="0" w:color="000000"/>
              <w:left w:val="single" w:sz="5" w:space="0" w:color="000000"/>
              <w:bottom w:val="single" w:sz="5" w:space="0" w:color="000000"/>
              <w:right w:val="single" w:sz="5" w:space="0" w:color="000000"/>
            </w:tcBorders>
          </w:tcPr>
          <w:p w:rsidR="00B20C36" w:rsidRDefault="00B20C36"/>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626"/>
        </w:trPr>
        <w:tc>
          <w:tcPr>
            <w:tcW w:w="12748" w:type="dxa"/>
            <w:gridSpan w:val="5"/>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Instructions</w:t>
            </w:r>
            <w:r>
              <w:rPr>
                <w:rFonts w:ascii="Arial" w:eastAsia="Arial" w:hAnsi="Arial" w:cs="Arial"/>
                <w:sz w:val="12"/>
              </w:rPr>
              <w:t xml:space="preserve">:  Please list all sources of funding available in all bank accounts at the end of fiscal year 2013-14, all currently available to the agency and all anticipated funding sources in 2015-16.  Examples of funding sources include, but are not limited to, Foundations, Non-Profits, General Assembly, Federal Government, grants, sales, fines, outside contracts, interest from bank accounts holding restricted or any other type of funds, etc. NOTE:  Responses are not limited to the number of rows below that have borders around them, please list all that are applicable. </w:t>
            </w:r>
          </w:p>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B20C36"/>
        </w:tc>
        <w:tc>
          <w:tcPr>
            <w:tcW w:w="6078" w:type="dxa"/>
            <w:tcBorders>
              <w:top w:val="single" w:sz="5" w:space="0" w:color="000000"/>
              <w:left w:val="single" w:sz="5" w:space="0" w:color="000000"/>
              <w:bottom w:val="single" w:sz="5" w:space="0" w:color="000000"/>
              <w:right w:val="single" w:sz="5" w:space="0" w:color="000000"/>
            </w:tcBorders>
          </w:tcPr>
          <w:p w:rsidR="00B20C36" w:rsidRDefault="00B20C36"/>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722"/>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Source of Funds</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Restrictions on use of funds</w:t>
            </w:r>
            <w:r>
              <w:rPr>
                <w:rFonts w:ascii="Arial" w:eastAsia="Arial" w:hAnsi="Arial" w:cs="Arial"/>
                <w:sz w:val="12"/>
              </w:rPr>
              <w:t xml:space="preserve"> (List any restrictions; If no restrictions, type "None")</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Amount available at end of 2013-14</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jc w:val="both"/>
            </w:pPr>
            <w:r>
              <w:rPr>
                <w:rFonts w:ascii="Arial" w:eastAsia="Arial" w:hAnsi="Arial" w:cs="Arial"/>
                <w:b/>
                <w:sz w:val="12"/>
              </w:rPr>
              <w:t xml:space="preserve">Amount currently available </w:t>
            </w:r>
            <w:r>
              <w:rPr>
                <w:rFonts w:ascii="Arial" w:eastAsia="Arial" w:hAnsi="Arial" w:cs="Arial"/>
                <w:sz w:val="12"/>
              </w:rPr>
              <w:t>(i.e. cash on hand)</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5"/>
            </w:pPr>
            <w:r>
              <w:rPr>
                <w:rFonts w:ascii="Arial" w:eastAsia="Arial" w:hAnsi="Arial" w:cs="Arial"/>
                <w:b/>
                <w:sz w:val="12"/>
              </w:rPr>
              <w:t>Bank Account in which funds are held</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Additional funds reasonably anticipated from source in 2015-16</w:t>
            </w:r>
          </w:p>
        </w:tc>
      </w:tr>
      <w:tr w:rsidR="00B20C36">
        <w:trPr>
          <w:trHeight w:val="190"/>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44"/>
            </w:pPr>
            <w:r>
              <w:rPr>
                <w:rFonts w:ascii="Arial" w:eastAsia="Arial" w:hAnsi="Arial" w:cs="Arial"/>
                <w:b/>
                <w:sz w:val="12"/>
              </w:rPr>
              <w:t>General Assembly</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none</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 xml:space="preserve">                                  274,406.26 </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 xml:space="preserve">                               264,761.39 </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jc w:val="both"/>
            </w:pPr>
            <w:r>
              <w:rPr>
                <w:rFonts w:ascii="Arial" w:eastAsia="Arial" w:hAnsi="Arial" w:cs="Arial"/>
                <w:sz w:val="12"/>
              </w:rPr>
              <w:t xml:space="preserve">                        3,114,963 </w:t>
            </w:r>
          </w:p>
        </w:tc>
      </w:tr>
      <w:tr w:rsidR="00B20C36">
        <w:trPr>
          <w:trHeight w:val="312"/>
        </w:trPr>
        <w:tc>
          <w:tcPr>
            <w:tcW w:w="1740" w:type="dxa"/>
            <w:tcBorders>
              <w:top w:val="single" w:sz="5" w:space="0" w:color="000000"/>
              <w:left w:val="single" w:sz="5" w:space="0" w:color="000000"/>
              <w:bottom w:val="single" w:sz="5" w:space="0" w:color="000000"/>
              <w:right w:val="single" w:sz="5" w:space="0" w:color="000000"/>
            </w:tcBorders>
            <w:vAlign w:val="bottom"/>
          </w:tcPr>
          <w:p w:rsidR="00B20C36" w:rsidRDefault="00573D30">
            <w:pPr>
              <w:spacing w:after="0"/>
              <w:ind w:right="190"/>
              <w:jc w:val="right"/>
            </w:pPr>
            <w:r>
              <w:rPr>
                <w:rFonts w:ascii="Arial" w:eastAsia="Arial" w:hAnsi="Arial" w:cs="Arial"/>
                <w:b/>
                <w:sz w:val="12"/>
              </w:rPr>
              <w:t>Sales</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A small portion of this fund is unrestricted operating funds.  The remainder of this fund is restricted to use by the BEP department to benefit the Blind Licensed Vendors.</w:t>
            </w:r>
          </w:p>
        </w:tc>
        <w:tc>
          <w:tcPr>
            <w:tcW w:w="1870" w:type="dxa"/>
            <w:tcBorders>
              <w:top w:val="single" w:sz="5" w:space="0" w:color="000000"/>
              <w:left w:val="single" w:sz="5" w:space="0" w:color="000000"/>
              <w:bottom w:val="single" w:sz="5" w:space="0" w:color="000000"/>
              <w:right w:val="single" w:sz="5" w:space="0" w:color="000000"/>
            </w:tcBorders>
            <w:vAlign w:val="bottom"/>
          </w:tcPr>
          <w:p w:rsidR="00B20C36" w:rsidRDefault="00573D30">
            <w:pPr>
              <w:spacing w:after="0"/>
              <w:ind w:left="41"/>
            </w:pPr>
            <w:r>
              <w:rPr>
                <w:sz w:val="14"/>
              </w:rPr>
              <w:t xml:space="preserve">                                    581,437.71</w:t>
            </w:r>
          </w:p>
        </w:tc>
        <w:tc>
          <w:tcPr>
            <w:tcW w:w="1781" w:type="dxa"/>
            <w:tcBorders>
              <w:top w:val="single" w:sz="5" w:space="0" w:color="000000"/>
              <w:left w:val="single" w:sz="5" w:space="0" w:color="000000"/>
              <w:bottom w:val="single" w:sz="5" w:space="0" w:color="000000"/>
              <w:right w:val="single" w:sz="5" w:space="0" w:color="000000"/>
            </w:tcBorders>
            <w:vAlign w:val="bottom"/>
          </w:tcPr>
          <w:p w:rsidR="00B20C36" w:rsidRDefault="00573D30">
            <w:pPr>
              <w:spacing w:after="0"/>
              <w:ind w:left="41"/>
            </w:pPr>
            <w:r>
              <w:rPr>
                <w:sz w:val="14"/>
              </w:rPr>
              <w:t xml:space="preserve">                                 581,854.31</w:t>
            </w:r>
          </w:p>
        </w:tc>
        <w:tc>
          <w:tcPr>
            <w:tcW w:w="1279" w:type="dxa"/>
            <w:tcBorders>
              <w:top w:val="single" w:sz="5" w:space="0" w:color="000000"/>
              <w:left w:val="single" w:sz="5" w:space="0" w:color="000000"/>
              <w:bottom w:val="single" w:sz="5" w:space="0" w:color="000000"/>
              <w:right w:val="single" w:sz="5" w:space="0" w:color="000000"/>
            </w:tcBorders>
            <w:vAlign w:val="bottom"/>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12"/>
        </w:trPr>
        <w:tc>
          <w:tcPr>
            <w:tcW w:w="1740" w:type="dxa"/>
            <w:tcBorders>
              <w:top w:val="single" w:sz="5" w:space="0" w:color="000000"/>
              <w:left w:val="single" w:sz="5" w:space="0" w:color="000000"/>
              <w:bottom w:val="single" w:sz="5" w:space="0" w:color="000000"/>
              <w:right w:val="single" w:sz="5" w:space="0" w:color="000000"/>
            </w:tcBorders>
            <w:vAlign w:val="bottom"/>
          </w:tcPr>
          <w:p w:rsidR="00B20C36" w:rsidRDefault="00573D30">
            <w:pPr>
              <w:spacing w:after="0"/>
              <w:ind w:left="905"/>
            </w:pPr>
            <w:r>
              <w:rPr>
                <w:rFonts w:ascii="Arial" w:eastAsia="Arial" w:hAnsi="Arial" w:cs="Arial"/>
                <w:b/>
                <w:sz w:val="12"/>
              </w:rPr>
              <w:t>Donations</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16"/>
            </w:pPr>
            <w:r>
              <w:rPr>
                <w:rFonts w:ascii="Arial" w:eastAsia="Arial" w:hAnsi="Arial" w:cs="Arial"/>
                <w:sz w:val="12"/>
              </w:rPr>
              <w:t>This fund is restricted by how the donors wish for the funds to be spent.  There is currently funding available for Administration and the Older Blind program.</w:t>
            </w:r>
          </w:p>
        </w:tc>
        <w:tc>
          <w:tcPr>
            <w:tcW w:w="1870" w:type="dxa"/>
            <w:tcBorders>
              <w:top w:val="single" w:sz="5" w:space="0" w:color="000000"/>
              <w:left w:val="single" w:sz="5" w:space="0" w:color="000000"/>
              <w:bottom w:val="single" w:sz="5" w:space="0" w:color="000000"/>
              <w:right w:val="single" w:sz="5" w:space="0" w:color="000000"/>
            </w:tcBorders>
            <w:vAlign w:val="bottom"/>
          </w:tcPr>
          <w:p w:rsidR="00B20C36" w:rsidRDefault="00573D30">
            <w:pPr>
              <w:spacing w:after="0"/>
              <w:ind w:left="41"/>
            </w:pPr>
            <w:r>
              <w:rPr>
                <w:sz w:val="14"/>
              </w:rPr>
              <w:t xml:space="preserve">                                      69,520.37</w:t>
            </w:r>
          </w:p>
        </w:tc>
        <w:tc>
          <w:tcPr>
            <w:tcW w:w="1781" w:type="dxa"/>
            <w:tcBorders>
              <w:top w:val="single" w:sz="5" w:space="0" w:color="000000"/>
              <w:left w:val="single" w:sz="5" w:space="0" w:color="000000"/>
              <w:bottom w:val="single" w:sz="5" w:space="0" w:color="000000"/>
              <w:right w:val="single" w:sz="5" w:space="0" w:color="000000"/>
            </w:tcBorders>
            <w:vAlign w:val="bottom"/>
          </w:tcPr>
          <w:p w:rsidR="00B20C36" w:rsidRDefault="00573D30">
            <w:pPr>
              <w:spacing w:after="0"/>
              <w:ind w:left="41"/>
            </w:pPr>
            <w:r>
              <w:rPr>
                <w:sz w:val="14"/>
              </w:rPr>
              <w:t xml:space="preserve">                                   82,399.47 </w:t>
            </w:r>
          </w:p>
        </w:tc>
        <w:tc>
          <w:tcPr>
            <w:tcW w:w="1279" w:type="dxa"/>
            <w:tcBorders>
              <w:top w:val="single" w:sz="5" w:space="0" w:color="000000"/>
              <w:left w:val="single" w:sz="5" w:space="0" w:color="000000"/>
              <w:bottom w:val="single" w:sz="5" w:space="0" w:color="000000"/>
              <w:right w:val="single" w:sz="5" w:space="0" w:color="000000"/>
            </w:tcBorders>
            <w:vAlign w:val="bottom"/>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vAlign w:val="bottom"/>
          </w:tcPr>
          <w:p w:rsidR="00B20C36" w:rsidRDefault="00573D30">
            <w:pPr>
              <w:spacing w:after="0"/>
              <w:ind w:left="41"/>
            </w:pPr>
            <w:r>
              <w:rPr>
                <w:sz w:val="14"/>
              </w:rPr>
              <w:t xml:space="preserve">                              10,000</w:t>
            </w:r>
          </w:p>
        </w:tc>
      </w:tr>
      <w:tr w:rsidR="00B20C36">
        <w:trPr>
          <w:trHeight w:val="166"/>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538"/>
            </w:pPr>
            <w:r>
              <w:rPr>
                <w:rFonts w:ascii="Arial" w:eastAsia="Arial" w:hAnsi="Arial" w:cs="Arial"/>
                <w:b/>
                <w:sz w:val="12"/>
              </w:rPr>
              <w:t>Internal Transfer</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This fund is restricted and is to be used for the Low Vision Clinic.</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31,486.30</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31,486.30 </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w:t>
            </w:r>
          </w:p>
        </w:tc>
      </w:tr>
      <w:tr w:rsidR="00B20C36">
        <w:trPr>
          <w:trHeight w:val="166"/>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190"/>
              <w:jc w:val="right"/>
            </w:pPr>
            <w:r>
              <w:rPr>
                <w:rFonts w:ascii="Arial" w:eastAsia="Arial" w:hAnsi="Arial" w:cs="Arial"/>
                <w:b/>
                <w:sz w:val="12"/>
              </w:rPr>
              <w:t>Sales</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This fund is restricted to use by the BEP department to benefit the Blind Licensed Vendors.</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12,291.99</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8,903.49</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10,000</w:t>
            </w:r>
          </w:p>
        </w:tc>
      </w:tr>
      <w:tr w:rsidR="00B20C36">
        <w:trPr>
          <w:trHeight w:val="166"/>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538"/>
            </w:pPr>
            <w:r>
              <w:rPr>
                <w:rFonts w:ascii="Arial" w:eastAsia="Arial" w:hAnsi="Arial" w:cs="Arial"/>
                <w:b/>
                <w:sz w:val="12"/>
              </w:rPr>
              <w:t>Internal Transfer</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This fund is for education placement of consumers.</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1,330.50 </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1,330.50</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w:t>
            </w:r>
          </w:p>
        </w:tc>
      </w:tr>
      <w:tr w:rsidR="00B20C36">
        <w:trPr>
          <w:trHeight w:val="166"/>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37"/>
            </w:pPr>
            <w:r>
              <w:rPr>
                <w:rFonts w:ascii="Arial" w:eastAsia="Arial" w:hAnsi="Arial" w:cs="Arial"/>
                <w:b/>
                <w:sz w:val="12"/>
              </w:rPr>
              <w:t>General Assembly</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This fund is for capital reserve projects</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51,893.50</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51,893.50 </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w:t>
            </w:r>
          </w:p>
        </w:tc>
      </w:tr>
      <w:tr w:rsidR="00B20C36">
        <w:trPr>
          <w:trHeight w:val="166"/>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37"/>
            </w:pPr>
            <w:r>
              <w:rPr>
                <w:rFonts w:ascii="Arial" w:eastAsia="Arial" w:hAnsi="Arial" w:cs="Arial"/>
                <w:b/>
                <w:sz w:val="12"/>
              </w:rPr>
              <w:t>General Assembly</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This fund is restricted to use for offset of employee benefit expenditures.</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14,754.29</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14,754.29 </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w:t>
            </w:r>
          </w:p>
        </w:tc>
      </w:tr>
      <w:tr w:rsidR="00B20C36">
        <w:trPr>
          <w:trHeight w:val="166"/>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732"/>
            </w:pPr>
            <w:r>
              <w:rPr>
                <w:rFonts w:ascii="Arial" w:eastAsia="Arial" w:hAnsi="Arial" w:cs="Arial"/>
                <w:b/>
                <w:sz w:val="12"/>
              </w:rPr>
              <w:t>State Agency</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none</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357.12</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357.12</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w:t>
            </w:r>
          </w:p>
        </w:tc>
      </w:tr>
      <w:tr w:rsidR="00B20C36">
        <w:trPr>
          <w:trHeight w:val="166"/>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05"/>
            </w:pPr>
            <w:r>
              <w:rPr>
                <w:rFonts w:ascii="Arial" w:eastAsia="Arial" w:hAnsi="Arial" w:cs="Arial"/>
                <w:b/>
                <w:sz w:val="12"/>
              </w:rPr>
              <w:t>Federal Government</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This fund is to offset federal expenditures.</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13,291.18</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 </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50,000</w:t>
            </w:r>
          </w:p>
        </w:tc>
      </w:tr>
      <w:tr w:rsidR="00B20C36">
        <w:trPr>
          <w:trHeight w:val="166"/>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190"/>
              <w:jc w:val="right"/>
            </w:pPr>
            <w:r>
              <w:rPr>
                <w:rFonts w:ascii="Arial" w:eastAsia="Arial" w:hAnsi="Arial" w:cs="Arial"/>
                <w:b/>
                <w:sz w:val="12"/>
              </w:rPr>
              <w:lastRenderedPageBreak/>
              <w:t>Sales</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none</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43,846.21</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47,733.89 </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5,000 </w:t>
            </w:r>
          </w:p>
        </w:tc>
      </w:tr>
      <w:tr w:rsidR="00B20C36">
        <w:trPr>
          <w:trHeight w:val="166"/>
        </w:trPr>
        <w:tc>
          <w:tcPr>
            <w:tcW w:w="174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638"/>
            </w:pPr>
            <w:r>
              <w:rPr>
                <w:rFonts w:ascii="Arial" w:eastAsia="Arial" w:hAnsi="Arial" w:cs="Arial"/>
                <w:b/>
                <w:sz w:val="12"/>
              </w:rPr>
              <w:t>Federal Grants</w:t>
            </w:r>
          </w:p>
        </w:tc>
        <w:tc>
          <w:tcPr>
            <w:tcW w:w="60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These funds have to be spent in accordance with the respective grants guidelines.</w:t>
            </w:r>
          </w:p>
        </w:tc>
        <w:tc>
          <w:tcPr>
            <w:tcW w:w="18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(180,174.37)</w:t>
            </w:r>
          </w:p>
        </w:tc>
        <w:tc>
          <w:tcPr>
            <w:tcW w:w="178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(49,118.24)</w:t>
            </w:r>
          </w:p>
        </w:tc>
        <w:tc>
          <w:tcPr>
            <w:tcW w:w="12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STO</w:t>
            </w:r>
          </w:p>
        </w:tc>
        <w:tc>
          <w:tcPr>
            <w:tcW w:w="144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1"/>
            </w:pPr>
            <w:r>
              <w:rPr>
                <w:sz w:val="14"/>
              </w:rPr>
              <w:t xml:space="preserve">                         8,800,642</w:t>
            </w:r>
          </w:p>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B20C36"/>
        </w:tc>
        <w:tc>
          <w:tcPr>
            <w:tcW w:w="6078" w:type="dxa"/>
            <w:tcBorders>
              <w:top w:val="single" w:sz="5" w:space="0" w:color="000000"/>
              <w:left w:val="single" w:sz="5" w:space="0" w:color="000000"/>
              <w:bottom w:val="single" w:sz="5" w:space="0" w:color="000000"/>
              <w:right w:val="single" w:sz="5" w:space="0" w:color="000000"/>
            </w:tcBorders>
          </w:tcPr>
          <w:p w:rsidR="00B20C36" w:rsidRDefault="00B20C36"/>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B20C36"/>
        </w:tc>
        <w:tc>
          <w:tcPr>
            <w:tcW w:w="6078" w:type="dxa"/>
            <w:tcBorders>
              <w:top w:val="single" w:sz="5" w:space="0" w:color="000000"/>
              <w:left w:val="single" w:sz="5" w:space="0" w:color="000000"/>
              <w:bottom w:val="single" w:sz="5" w:space="0" w:color="000000"/>
              <w:right w:val="single" w:sz="5" w:space="0" w:color="000000"/>
            </w:tcBorders>
          </w:tcPr>
          <w:p w:rsidR="00B20C36" w:rsidRDefault="00B20C36"/>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B20C36"/>
        </w:tc>
        <w:tc>
          <w:tcPr>
            <w:tcW w:w="6078" w:type="dxa"/>
            <w:tcBorders>
              <w:top w:val="single" w:sz="5" w:space="0" w:color="000000"/>
              <w:left w:val="single" w:sz="5" w:space="0" w:color="000000"/>
              <w:bottom w:val="single" w:sz="5" w:space="0" w:color="000000"/>
              <w:right w:val="single" w:sz="5" w:space="0" w:color="000000"/>
            </w:tcBorders>
          </w:tcPr>
          <w:p w:rsidR="00B20C36" w:rsidRDefault="00B20C36"/>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1740" w:type="dxa"/>
            <w:tcBorders>
              <w:top w:val="single" w:sz="5" w:space="0" w:color="000000"/>
              <w:left w:val="single" w:sz="5" w:space="0" w:color="000000"/>
              <w:bottom w:val="single" w:sz="5" w:space="0" w:color="000000"/>
              <w:right w:val="single" w:sz="5" w:space="0" w:color="000000"/>
            </w:tcBorders>
          </w:tcPr>
          <w:p w:rsidR="00B20C36" w:rsidRDefault="00B20C36"/>
        </w:tc>
        <w:tc>
          <w:tcPr>
            <w:tcW w:w="6078" w:type="dxa"/>
            <w:tcBorders>
              <w:top w:val="single" w:sz="5" w:space="0" w:color="000000"/>
              <w:left w:val="single" w:sz="5" w:space="0" w:color="000000"/>
              <w:bottom w:val="single" w:sz="5" w:space="0" w:color="000000"/>
              <w:right w:val="single" w:sz="5" w:space="0" w:color="000000"/>
            </w:tcBorders>
          </w:tcPr>
          <w:p w:rsidR="00B20C36" w:rsidRDefault="00B20C36"/>
        </w:tc>
        <w:tc>
          <w:tcPr>
            <w:tcW w:w="1870" w:type="dxa"/>
            <w:tcBorders>
              <w:top w:val="single" w:sz="5" w:space="0" w:color="000000"/>
              <w:left w:val="single" w:sz="5" w:space="0" w:color="000000"/>
              <w:bottom w:val="single" w:sz="5" w:space="0" w:color="000000"/>
              <w:right w:val="single" w:sz="5" w:space="0" w:color="000000"/>
            </w:tcBorders>
          </w:tcPr>
          <w:p w:rsidR="00B20C36" w:rsidRDefault="00B20C36"/>
        </w:tc>
        <w:tc>
          <w:tcPr>
            <w:tcW w:w="1781" w:type="dxa"/>
            <w:tcBorders>
              <w:top w:val="single" w:sz="5" w:space="0" w:color="000000"/>
              <w:left w:val="single" w:sz="5" w:space="0" w:color="000000"/>
              <w:bottom w:val="single" w:sz="5" w:space="0" w:color="000000"/>
              <w:right w:val="single" w:sz="5" w:space="0" w:color="000000"/>
            </w:tcBorders>
          </w:tcPr>
          <w:p w:rsidR="00B20C36" w:rsidRDefault="00B20C36"/>
        </w:tc>
        <w:tc>
          <w:tcPr>
            <w:tcW w:w="1279" w:type="dxa"/>
            <w:tcBorders>
              <w:top w:val="single" w:sz="5" w:space="0" w:color="000000"/>
              <w:left w:val="single" w:sz="5" w:space="0" w:color="000000"/>
              <w:bottom w:val="single" w:sz="5" w:space="0" w:color="000000"/>
              <w:right w:val="single" w:sz="5" w:space="0" w:color="000000"/>
            </w:tcBorders>
          </w:tcPr>
          <w:p w:rsidR="00B20C36" w:rsidRDefault="00B20C36"/>
        </w:tc>
        <w:tc>
          <w:tcPr>
            <w:tcW w:w="1445"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ind w:left="8761"/>
      </w:pPr>
      <w:r>
        <w:rPr>
          <w:rFonts w:ascii="Arial" w:eastAsia="Arial" w:hAnsi="Arial" w:cs="Arial"/>
          <w:sz w:val="12"/>
        </w:rPr>
        <w:t>43 of 126</w:t>
      </w:r>
    </w:p>
    <w:p w:rsidR="00B20C36" w:rsidRDefault="00573D30">
      <w:pPr>
        <w:spacing w:after="0"/>
        <w:ind w:left="-48" w:right="-114"/>
      </w:pPr>
      <w:r>
        <w:rPr>
          <w:noProof/>
        </w:rPr>
        <w:lastRenderedPageBreak/>
        <w:drawing>
          <wp:inline distT="0" distB="0" distL="0" distR="0">
            <wp:extent cx="11484865" cy="6230112"/>
            <wp:effectExtent l="0" t="0" r="0" b="0"/>
            <wp:docPr id="475348" name="Picture 475348"/>
            <wp:cNvGraphicFramePr/>
            <a:graphic xmlns:a="http://schemas.openxmlformats.org/drawingml/2006/main">
              <a:graphicData uri="http://schemas.openxmlformats.org/drawingml/2006/picture">
                <pic:pic xmlns:pic="http://schemas.openxmlformats.org/drawingml/2006/picture">
                  <pic:nvPicPr>
                    <pic:cNvPr id="475348" name="Picture 475348"/>
                    <pic:cNvPicPr/>
                  </pic:nvPicPr>
                  <pic:blipFill>
                    <a:blip r:embed="rId26"/>
                    <a:stretch>
                      <a:fillRect/>
                    </a:stretch>
                  </pic:blipFill>
                  <pic:spPr>
                    <a:xfrm>
                      <a:off x="0" y="0"/>
                      <a:ext cx="11484865" cy="6230112"/>
                    </a:xfrm>
                    <a:prstGeom prst="rect">
                      <a:avLst/>
                    </a:prstGeom>
                  </pic:spPr>
                </pic:pic>
              </a:graphicData>
            </a:graphic>
          </wp:inline>
        </w:drawing>
      </w:r>
    </w:p>
    <w:p w:rsidR="00B20C36" w:rsidRDefault="00573D30">
      <w:pPr>
        <w:spacing w:after="0"/>
        <w:ind w:left="-41" w:right="-114"/>
      </w:pPr>
      <w:r>
        <w:rPr>
          <w:noProof/>
        </w:rPr>
        <w:lastRenderedPageBreak/>
        <mc:AlternateContent>
          <mc:Choice Requires="wpg">
            <w:drawing>
              <wp:inline distT="0" distB="0" distL="0" distR="0">
                <wp:extent cx="11480292" cy="5130673"/>
                <wp:effectExtent l="0" t="0" r="0" b="0"/>
                <wp:docPr id="358358" name="Group 358358"/>
                <wp:cNvGraphicFramePr/>
                <a:graphic xmlns:a="http://schemas.openxmlformats.org/drawingml/2006/main">
                  <a:graphicData uri="http://schemas.microsoft.com/office/word/2010/wordprocessingGroup">
                    <wpg:wgp>
                      <wpg:cNvGrpSpPr/>
                      <wpg:grpSpPr>
                        <a:xfrm>
                          <a:off x="0" y="0"/>
                          <a:ext cx="11480292" cy="5130673"/>
                          <a:chOff x="0" y="0"/>
                          <a:chExt cx="11480292" cy="5130673"/>
                        </a:xfrm>
                      </wpg:grpSpPr>
                      <wps:wsp>
                        <wps:cNvPr id="501128" name="Shape 501128"/>
                        <wps:cNvSpPr/>
                        <wps:spPr>
                          <a:xfrm>
                            <a:off x="3292094" y="10668"/>
                            <a:ext cx="8185150" cy="226949"/>
                          </a:xfrm>
                          <a:custGeom>
                            <a:avLst/>
                            <a:gdLst/>
                            <a:ahLst/>
                            <a:cxnLst/>
                            <a:rect l="0" t="0" r="0" b="0"/>
                            <a:pathLst>
                              <a:path w="8185150" h="226949">
                                <a:moveTo>
                                  <a:pt x="0" y="0"/>
                                </a:moveTo>
                                <a:lnTo>
                                  <a:pt x="8185150" y="0"/>
                                </a:lnTo>
                                <a:lnTo>
                                  <a:pt x="8185150" y="226949"/>
                                </a:lnTo>
                                <a:lnTo>
                                  <a:pt x="0" y="226949"/>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129" name="Shape 501129"/>
                        <wps:cNvSpPr/>
                        <wps:spPr>
                          <a:xfrm>
                            <a:off x="3292094" y="236093"/>
                            <a:ext cx="8185150" cy="582168"/>
                          </a:xfrm>
                          <a:custGeom>
                            <a:avLst/>
                            <a:gdLst/>
                            <a:ahLst/>
                            <a:cxnLst/>
                            <a:rect l="0" t="0" r="0" b="0"/>
                            <a:pathLst>
                              <a:path w="8185150" h="582168">
                                <a:moveTo>
                                  <a:pt x="0" y="0"/>
                                </a:moveTo>
                                <a:lnTo>
                                  <a:pt x="8185150" y="0"/>
                                </a:lnTo>
                                <a:lnTo>
                                  <a:pt x="8185150" y="582168"/>
                                </a:lnTo>
                                <a:lnTo>
                                  <a:pt x="0" y="5821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30" name="Shape 501130"/>
                        <wps:cNvSpPr/>
                        <wps:spPr>
                          <a:xfrm>
                            <a:off x="3292094" y="816813"/>
                            <a:ext cx="8185150" cy="931469"/>
                          </a:xfrm>
                          <a:custGeom>
                            <a:avLst/>
                            <a:gdLst/>
                            <a:ahLst/>
                            <a:cxnLst/>
                            <a:rect l="0" t="0" r="0" b="0"/>
                            <a:pathLst>
                              <a:path w="8185150" h="931469">
                                <a:moveTo>
                                  <a:pt x="0" y="0"/>
                                </a:moveTo>
                                <a:lnTo>
                                  <a:pt x="8185150" y="0"/>
                                </a:lnTo>
                                <a:lnTo>
                                  <a:pt x="8185150" y="931469"/>
                                </a:lnTo>
                                <a:lnTo>
                                  <a:pt x="0" y="931469"/>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131" name="Shape 501131"/>
                        <wps:cNvSpPr/>
                        <wps:spPr>
                          <a:xfrm>
                            <a:off x="3292094" y="1746758"/>
                            <a:ext cx="8185150" cy="464820"/>
                          </a:xfrm>
                          <a:custGeom>
                            <a:avLst/>
                            <a:gdLst/>
                            <a:ahLst/>
                            <a:cxnLst/>
                            <a:rect l="0" t="0" r="0" b="0"/>
                            <a:pathLst>
                              <a:path w="8185150" h="464820">
                                <a:moveTo>
                                  <a:pt x="0" y="0"/>
                                </a:moveTo>
                                <a:lnTo>
                                  <a:pt x="8185150" y="0"/>
                                </a:lnTo>
                                <a:lnTo>
                                  <a:pt x="8185150" y="464820"/>
                                </a:lnTo>
                                <a:lnTo>
                                  <a:pt x="0" y="4648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32" name="Shape 501132"/>
                        <wps:cNvSpPr/>
                        <wps:spPr>
                          <a:xfrm>
                            <a:off x="3292094" y="2210003"/>
                            <a:ext cx="8185150" cy="823265"/>
                          </a:xfrm>
                          <a:custGeom>
                            <a:avLst/>
                            <a:gdLst/>
                            <a:ahLst/>
                            <a:cxnLst/>
                            <a:rect l="0" t="0" r="0" b="0"/>
                            <a:pathLst>
                              <a:path w="8185150" h="823265">
                                <a:moveTo>
                                  <a:pt x="0" y="0"/>
                                </a:moveTo>
                                <a:lnTo>
                                  <a:pt x="8185150" y="0"/>
                                </a:lnTo>
                                <a:lnTo>
                                  <a:pt x="8185150" y="823265"/>
                                </a:lnTo>
                                <a:lnTo>
                                  <a:pt x="0" y="823265"/>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133" name="Shape 501133"/>
                        <wps:cNvSpPr/>
                        <wps:spPr>
                          <a:xfrm>
                            <a:off x="10668" y="3031744"/>
                            <a:ext cx="3282950" cy="121920"/>
                          </a:xfrm>
                          <a:custGeom>
                            <a:avLst/>
                            <a:gdLst/>
                            <a:ahLst/>
                            <a:cxnLst/>
                            <a:rect l="0" t="0" r="0" b="0"/>
                            <a:pathLst>
                              <a:path w="3282950" h="121920">
                                <a:moveTo>
                                  <a:pt x="0" y="0"/>
                                </a:moveTo>
                                <a:lnTo>
                                  <a:pt x="3282950" y="0"/>
                                </a:lnTo>
                                <a:lnTo>
                                  <a:pt x="3282950" y="121920"/>
                                </a:lnTo>
                                <a:lnTo>
                                  <a:pt x="0" y="121920"/>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134" name="Shape 501134"/>
                        <wps:cNvSpPr/>
                        <wps:spPr>
                          <a:xfrm>
                            <a:off x="3292094" y="3031744"/>
                            <a:ext cx="8185150" cy="121920"/>
                          </a:xfrm>
                          <a:custGeom>
                            <a:avLst/>
                            <a:gdLst/>
                            <a:ahLst/>
                            <a:cxnLst/>
                            <a:rect l="0" t="0" r="0" b="0"/>
                            <a:pathLst>
                              <a:path w="8185150" h="121920">
                                <a:moveTo>
                                  <a:pt x="0" y="0"/>
                                </a:moveTo>
                                <a:lnTo>
                                  <a:pt x="8185150" y="0"/>
                                </a:lnTo>
                                <a:lnTo>
                                  <a:pt x="8185150" y="121920"/>
                                </a:lnTo>
                                <a:lnTo>
                                  <a:pt x="0" y="121920"/>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135" name="Shape 501135"/>
                        <wps:cNvSpPr/>
                        <wps:spPr>
                          <a:xfrm>
                            <a:off x="10668" y="3499739"/>
                            <a:ext cx="3282950" cy="1627886"/>
                          </a:xfrm>
                          <a:custGeom>
                            <a:avLst/>
                            <a:gdLst/>
                            <a:ahLst/>
                            <a:cxnLst/>
                            <a:rect l="0" t="0" r="0" b="0"/>
                            <a:pathLst>
                              <a:path w="3282950" h="1627886">
                                <a:moveTo>
                                  <a:pt x="0" y="0"/>
                                </a:moveTo>
                                <a:lnTo>
                                  <a:pt x="3282950" y="0"/>
                                </a:lnTo>
                                <a:lnTo>
                                  <a:pt x="3282950" y="1627886"/>
                                </a:lnTo>
                                <a:lnTo>
                                  <a:pt x="0" y="1627886"/>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8781" name="Rectangle 8781"/>
                        <wps:cNvSpPr/>
                        <wps:spPr>
                          <a:xfrm>
                            <a:off x="676656" y="77597"/>
                            <a:ext cx="368146" cy="140388"/>
                          </a:xfrm>
                          <a:prstGeom prst="rect">
                            <a:avLst/>
                          </a:prstGeom>
                          <a:ln>
                            <a:noFill/>
                          </a:ln>
                        </wps:spPr>
                        <wps:txbx>
                          <w:txbxContent>
                            <w:p w:rsidR="00573D30" w:rsidRDefault="00573D30">
                              <w:r>
                                <w:rPr>
                                  <w:sz w:val="16"/>
                                </w:rPr>
                                <w:t>O1.1.9</w:t>
                              </w:r>
                            </w:p>
                          </w:txbxContent>
                        </wps:txbx>
                        <wps:bodyPr horzOverflow="overflow" vert="horz" lIns="0" tIns="0" rIns="0" bIns="0" rtlCol="0">
                          <a:noAutofit/>
                        </wps:bodyPr>
                      </wps:wsp>
                      <wps:wsp>
                        <wps:cNvPr id="8782" name="Rectangle 8782"/>
                        <wps:cNvSpPr/>
                        <wps:spPr>
                          <a:xfrm>
                            <a:off x="1051560" y="11897"/>
                            <a:ext cx="2977707" cy="140121"/>
                          </a:xfrm>
                          <a:prstGeom prst="rect">
                            <a:avLst/>
                          </a:prstGeom>
                          <a:ln>
                            <a:noFill/>
                          </a:ln>
                        </wps:spPr>
                        <wps:txbx>
                          <w:txbxContent>
                            <w:p w:rsidR="00573D30" w:rsidRDefault="00573D30">
                              <w:r>
                                <w:rPr>
                                  <w:rFonts w:ascii="Arial" w:eastAsia="Arial" w:hAnsi="Arial" w:cs="Arial"/>
                                  <w:sz w:val="15"/>
                                </w:rPr>
                                <w:t xml:space="preserve">Maintain 80% of competitive employment placements </w:t>
                              </w:r>
                            </w:p>
                          </w:txbxContent>
                        </wps:txbx>
                        <wps:bodyPr horzOverflow="overflow" vert="horz" lIns="0" tIns="0" rIns="0" bIns="0" rtlCol="0">
                          <a:noAutofit/>
                        </wps:bodyPr>
                      </wps:wsp>
                      <wps:wsp>
                        <wps:cNvPr id="8783" name="Rectangle 8783"/>
                        <wps:cNvSpPr/>
                        <wps:spPr>
                          <a:xfrm>
                            <a:off x="1051560" y="127721"/>
                            <a:ext cx="1702332" cy="140121"/>
                          </a:xfrm>
                          <a:prstGeom prst="rect">
                            <a:avLst/>
                          </a:prstGeom>
                          <a:ln>
                            <a:noFill/>
                          </a:ln>
                        </wps:spPr>
                        <wps:txbx>
                          <w:txbxContent>
                            <w:p w:rsidR="00573D30" w:rsidRDefault="00573D30">
                              <w:r>
                                <w:rPr>
                                  <w:rFonts w:ascii="Arial" w:eastAsia="Arial" w:hAnsi="Arial" w:cs="Arial"/>
                                  <w:sz w:val="15"/>
                                </w:rPr>
                                <w:t>at or above the minimum wage</w:t>
                              </w:r>
                            </w:p>
                          </w:txbxContent>
                        </wps:txbx>
                        <wps:bodyPr horzOverflow="overflow" vert="horz" lIns="0" tIns="0" rIns="0" bIns="0" rtlCol="0">
                          <a:noAutofit/>
                        </wps:bodyPr>
                      </wps:wsp>
                      <wps:wsp>
                        <wps:cNvPr id="8784" name="Rectangle 8784"/>
                        <wps:cNvSpPr/>
                        <wps:spPr>
                          <a:xfrm>
                            <a:off x="3313430" y="12765"/>
                            <a:ext cx="499911" cy="153682"/>
                          </a:xfrm>
                          <a:prstGeom prst="rect">
                            <a:avLst/>
                          </a:prstGeom>
                          <a:ln>
                            <a:noFill/>
                          </a:ln>
                        </wps:spPr>
                        <wps:txbx>
                          <w:txbxContent>
                            <w:p w:rsidR="00573D30" w:rsidRDefault="00573D30">
                              <w:r>
                                <w:rPr>
                                  <w:rFonts w:ascii="Arial" w:eastAsia="Arial" w:hAnsi="Arial" w:cs="Arial"/>
                                  <w:sz w:val="16"/>
                                </w:rPr>
                                <w:t>$13,720</w:t>
                              </w:r>
                            </w:p>
                          </w:txbxContent>
                        </wps:txbx>
                        <wps:bodyPr horzOverflow="overflow" vert="horz" lIns="0" tIns="0" rIns="0" bIns="0" rtlCol="0">
                          <a:noAutofit/>
                        </wps:bodyPr>
                      </wps:wsp>
                      <wps:wsp>
                        <wps:cNvPr id="8785" name="Rectangle 8785"/>
                        <wps:cNvSpPr/>
                        <wps:spPr>
                          <a:xfrm>
                            <a:off x="5573903" y="12765"/>
                            <a:ext cx="499912" cy="153682"/>
                          </a:xfrm>
                          <a:prstGeom prst="rect">
                            <a:avLst/>
                          </a:prstGeom>
                          <a:ln>
                            <a:noFill/>
                          </a:ln>
                        </wps:spPr>
                        <wps:txbx>
                          <w:txbxContent>
                            <w:p w:rsidR="00573D30" w:rsidRDefault="00573D30">
                              <w:r>
                                <w:rPr>
                                  <w:rFonts w:ascii="Arial" w:eastAsia="Arial" w:hAnsi="Arial" w:cs="Arial"/>
                                  <w:sz w:val="16"/>
                                </w:rPr>
                                <w:t>$71,526</w:t>
                              </w:r>
                            </w:p>
                          </w:txbxContent>
                        </wps:txbx>
                        <wps:bodyPr horzOverflow="overflow" vert="horz" lIns="0" tIns="0" rIns="0" bIns="0" rtlCol="0">
                          <a:noAutofit/>
                        </wps:bodyPr>
                      </wps:wsp>
                      <wps:wsp>
                        <wps:cNvPr id="8786" name="Rectangle 8786"/>
                        <wps:cNvSpPr/>
                        <wps:spPr>
                          <a:xfrm>
                            <a:off x="6352921" y="12765"/>
                            <a:ext cx="153677" cy="153682"/>
                          </a:xfrm>
                          <a:prstGeom prst="rect">
                            <a:avLst/>
                          </a:prstGeom>
                          <a:ln>
                            <a:noFill/>
                          </a:ln>
                        </wps:spPr>
                        <wps:txbx>
                          <w:txbxContent>
                            <w:p w:rsidR="00573D30" w:rsidRDefault="00573D30">
                              <w:r>
                                <w:rPr>
                                  <w:rFonts w:ascii="Arial" w:eastAsia="Arial" w:hAnsi="Arial" w:cs="Arial"/>
                                  <w:sz w:val="16"/>
                                </w:rPr>
                                <w:t>$0</w:t>
                              </w:r>
                            </w:p>
                          </w:txbxContent>
                        </wps:txbx>
                        <wps:bodyPr horzOverflow="overflow" vert="horz" lIns="0" tIns="0" rIns="0" bIns="0" rtlCol="0">
                          <a:noAutofit/>
                        </wps:bodyPr>
                      </wps:wsp>
                      <wps:wsp>
                        <wps:cNvPr id="8787" name="Rectangle 8787"/>
                        <wps:cNvSpPr/>
                        <wps:spPr>
                          <a:xfrm>
                            <a:off x="9041638" y="12765"/>
                            <a:ext cx="576546" cy="153682"/>
                          </a:xfrm>
                          <a:prstGeom prst="rect">
                            <a:avLst/>
                          </a:prstGeom>
                          <a:ln>
                            <a:noFill/>
                          </a:ln>
                        </wps:spPr>
                        <wps:txbx>
                          <w:txbxContent>
                            <w:p w:rsidR="00573D30" w:rsidRDefault="00573D30">
                              <w:r>
                                <w:rPr>
                                  <w:rFonts w:ascii="Arial" w:eastAsia="Arial" w:hAnsi="Arial" w:cs="Arial"/>
                                  <w:sz w:val="16"/>
                                </w:rPr>
                                <w:t>$456,219</w:t>
                              </w:r>
                            </w:p>
                          </w:txbxContent>
                        </wps:txbx>
                        <wps:bodyPr horzOverflow="overflow" vert="horz" lIns="0" tIns="0" rIns="0" bIns="0" rtlCol="0">
                          <a:noAutofit/>
                        </wps:bodyPr>
                      </wps:wsp>
                      <wps:wsp>
                        <wps:cNvPr id="8788" name="Rectangle 8788"/>
                        <wps:cNvSpPr/>
                        <wps:spPr>
                          <a:xfrm>
                            <a:off x="9785350" y="12765"/>
                            <a:ext cx="499911" cy="153682"/>
                          </a:xfrm>
                          <a:prstGeom prst="rect">
                            <a:avLst/>
                          </a:prstGeom>
                          <a:ln>
                            <a:noFill/>
                          </a:ln>
                        </wps:spPr>
                        <wps:txbx>
                          <w:txbxContent>
                            <w:p w:rsidR="00573D30" w:rsidRDefault="00573D30">
                              <w:r>
                                <w:rPr>
                                  <w:rFonts w:ascii="Arial" w:eastAsia="Arial" w:hAnsi="Arial" w:cs="Arial"/>
                                  <w:sz w:val="16"/>
                                </w:rPr>
                                <w:t>$12,373</w:t>
                              </w:r>
                            </w:p>
                          </w:txbxContent>
                        </wps:txbx>
                        <wps:bodyPr horzOverflow="overflow" vert="horz" lIns="0" tIns="0" rIns="0" bIns="0" rtlCol="0">
                          <a:noAutofit/>
                        </wps:bodyPr>
                      </wps:wsp>
                      <wps:wsp>
                        <wps:cNvPr id="8789" name="Rectangle 8789"/>
                        <wps:cNvSpPr/>
                        <wps:spPr>
                          <a:xfrm>
                            <a:off x="10558018" y="12765"/>
                            <a:ext cx="576546" cy="153682"/>
                          </a:xfrm>
                          <a:prstGeom prst="rect">
                            <a:avLst/>
                          </a:prstGeom>
                          <a:ln>
                            <a:noFill/>
                          </a:ln>
                        </wps:spPr>
                        <wps:txbx>
                          <w:txbxContent>
                            <w:p w:rsidR="00573D30" w:rsidRDefault="00573D30">
                              <w:r>
                                <w:rPr>
                                  <w:rFonts w:ascii="Arial" w:eastAsia="Arial" w:hAnsi="Arial" w:cs="Arial"/>
                                  <w:sz w:val="16"/>
                                </w:rPr>
                                <w:t>$553,838</w:t>
                              </w:r>
                            </w:p>
                          </w:txbxContent>
                        </wps:txbx>
                        <wps:bodyPr horzOverflow="overflow" vert="horz" lIns="0" tIns="0" rIns="0" bIns="0" rtlCol="0">
                          <a:noAutofit/>
                        </wps:bodyPr>
                      </wps:wsp>
                      <wps:wsp>
                        <wps:cNvPr id="8790" name="Rectangle 8790"/>
                        <wps:cNvSpPr/>
                        <wps:spPr>
                          <a:xfrm>
                            <a:off x="124968" y="368681"/>
                            <a:ext cx="157037" cy="140388"/>
                          </a:xfrm>
                          <a:prstGeom prst="rect">
                            <a:avLst/>
                          </a:prstGeom>
                          <a:ln>
                            <a:noFill/>
                          </a:ln>
                        </wps:spPr>
                        <wps:txbx>
                          <w:txbxContent>
                            <w:p w:rsidR="00573D30" w:rsidRDefault="00573D30">
                              <w:r>
                                <w:rPr>
                                  <w:sz w:val="16"/>
                                </w:rPr>
                                <w:t>G2</w:t>
                              </w:r>
                            </w:p>
                          </w:txbxContent>
                        </wps:txbx>
                        <wps:bodyPr horzOverflow="overflow" vert="horz" lIns="0" tIns="0" rIns="0" bIns="0" rtlCol="0">
                          <a:noAutofit/>
                        </wps:bodyPr>
                      </wps:wsp>
                      <wps:wsp>
                        <wps:cNvPr id="8791" name="Rectangle 8791"/>
                        <wps:cNvSpPr/>
                        <wps:spPr>
                          <a:xfrm>
                            <a:off x="1051560" y="243545"/>
                            <a:ext cx="2758917" cy="140121"/>
                          </a:xfrm>
                          <a:prstGeom prst="rect">
                            <a:avLst/>
                          </a:prstGeom>
                          <a:ln>
                            <a:noFill/>
                          </a:ln>
                        </wps:spPr>
                        <wps:txbx>
                          <w:txbxContent>
                            <w:p w:rsidR="00573D30" w:rsidRDefault="00573D30">
                              <w:r>
                                <w:rPr>
                                  <w:rFonts w:ascii="Arial" w:eastAsia="Arial" w:hAnsi="Arial" w:cs="Arial"/>
                                  <w:sz w:val="15"/>
                                </w:rPr>
                                <w:t xml:space="preserve">Provide adjustment to blindness and independent </w:t>
                              </w:r>
                            </w:p>
                          </w:txbxContent>
                        </wps:txbx>
                        <wps:bodyPr horzOverflow="overflow" vert="horz" lIns="0" tIns="0" rIns="0" bIns="0" rtlCol="0">
                          <a:noAutofit/>
                        </wps:bodyPr>
                      </wps:wsp>
                      <wps:wsp>
                        <wps:cNvPr id="8792" name="Rectangle 8792"/>
                        <wps:cNvSpPr/>
                        <wps:spPr>
                          <a:xfrm>
                            <a:off x="1051560" y="359369"/>
                            <a:ext cx="2719583" cy="140121"/>
                          </a:xfrm>
                          <a:prstGeom prst="rect">
                            <a:avLst/>
                          </a:prstGeom>
                          <a:ln>
                            <a:noFill/>
                          </a:ln>
                        </wps:spPr>
                        <wps:txbx>
                          <w:txbxContent>
                            <w:p w:rsidR="00573D30" w:rsidRDefault="00573D30">
                              <w:r>
                                <w:rPr>
                                  <w:rFonts w:ascii="Arial" w:eastAsia="Arial" w:hAnsi="Arial" w:cs="Arial"/>
                                  <w:sz w:val="15"/>
                                </w:rPr>
                                <w:t xml:space="preserve">living skills training to Blind and visually impaired </w:t>
                              </w:r>
                            </w:p>
                          </w:txbxContent>
                        </wps:txbx>
                        <wps:bodyPr horzOverflow="overflow" vert="horz" lIns="0" tIns="0" rIns="0" bIns="0" rtlCol="0">
                          <a:noAutofit/>
                        </wps:bodyPr>
                      </wps:wsp>
                      <wps:wsp>
                        <wps:cNvPr id="8793" name="Rectangle 8793"/>
                        <wps:cNvSpPr/>
                        <wps:spPr>
                          <a:xfrm>
                            <a:off x="1051560" y="475193"/>
                            <a:ext cx="611757" cy="140121"/>
                          </a:xfrm>
                          <a:prstGeom prst="rect">
                            <a:avLst/>
                          </a:prstGeom>
                          <a:ln>
                            <a:noFill/>
                          </a:ln>
                        </wps:spPr>
                        <wps:txbx>
                          <w:txbxContent>
                            <w:p w:rsidR="00573D30" w:rsidRDefault="00573D30">
                              <w:r>
                                <w:rPr>
                                  <w:rFonts w:ascii="Arial" w:eastAsia="Arial" w:hAnsi="Arial" w:cs="Arial"/>
                                  <w:sz w:val="15"/>
                                </w:rPr>
                                <w:t>consumers</w:t>
                              </w:r>
                            </w:p>
                          </w:txbxContent>
                        </wps:txbx>
                        <wps:bodyPr horzOverflow="overflow" vert="horz" lIns="0" tIns="0" rIns="0" bIns="0" rtlCol="0">
                          <a:noAutofit/>
                        </wps:bodyPr>
                      </wps:wsp>
                      <wps:wsp>
                        <wps:cNvPr id="8794" name="Rectangle 8794"/>
                        <wps:cNvSpPr/>
                        <wps:spPr>
                          <a:xfrm>
                            <a:off x="385572" y="658241"/>
                            <a:ext cx="236379" cy="140388"/>
                          </a:xfrm>
                          <a:prstGeom prst="rect">
                            <a:avLst/>
                          </a:prstGeom>
                          <a:ln>
                            <a:noFill/>
                          </a:ln>
                        </wps:spPr>
                        <wps:txbx>
                          <w:txbxContent>
                            <w:p w:rsidR="00573D30" w:rsidRDefault="00573D30">
                              <w:r>
                                <w:rPr>
                                  <w:sz w:val="16"/>
                                </w:rPr>
                                <w:t>S2.1</w:t>
                              </w:r>
                            </w:p>
                          </w:txbxContent>
                        </wps:txbx>
                        <wps:bodyPr horzOverflow="overflow" vert="horz" lIns="0" tIns="0" rIns="0" bIns="0" rtlCol="0">
                          <a:noAutofit/>
                        </wps:bodyPr>
                      </wps:wsp>
                      <wps:wsp>
                        <wps:cNvPr id="8795" name="Rectangle 8795"/>
                        <wps:cNvSpPr/>
                        <wps:spPr>
                          <a:xfrm>
                            <a:off x="1051560" y="592541"/>
                            <a:ext cx="2513737" cy="140121"/>
                          </a:xfrm>
                          <a:prstGeom prst="rect">
                            <a:avLst/>
                          </a:prstGeom>
                          <a:ln>
                            <a:noFill/>
                          </a:ln>
                        </wps:spPr>
                        <wps:txbx>
                          <w:txbxContent>
                            <w:p w:rsidR="00573D30" w:rsidRDefault="00573D30">
                              <w:r>
                                <w:rPr>
                                  <w:rFonts w:ascii="Arial" w:eastAsia="Arial" w:hAnsi="Arial" w:cs="Arial"/>
                                  <w:sz w:val="15"/>
                                </w:rPr>
                                <w:t xml:space="preserve">Maintain consistent and quality individualized </w:t>
                              </w:r>
                            </w:p>
                          </w:txbxContent>
                        </wps:txbx>
                        <wps:bodyPr horzOverflow="overflow" vert="horz" lIns="0" tIns="0" rIns="0" bIns="0" rtlCol="0">
                          <a:noAutofit/>
                        </wps:bodyPr>
                      </wps:wsp>
                      <wps:wsp>
                        <wps:cNvPr id="8796" name="Rectangle 8796"/>
                        <wps:cNvSpPr/>
                        <wps:spPr>
                          <a:xfrm>
                            <a:off x="1051560" y="708365"/>
                            <a:ext cx="1496593" cy="140121"/>
                          </a:xfrm>
                          <a:prstGeom prst="rect">
                            <a:avLst/>
                          </a:prstGeom>
                          <a:ln>
                            <a:noFill/>
                          </a:ln>
                        </wps:spPr>
                        <wps:txbx>
                          <w:txbxContent>
                            <w:p w:rsidR="00573D30" w:rsidRDefault="00573D30">
                              <w:r>
                                <w:rPr>
                                  <w:rFonts w:ascii="Arial" w:eastAsia="Arial" w:hAnsi="Arial" w:cs="Arial"/>
                                  <w:sz w:val="15"/>
                                </w:rPr>
                                <w:t>independent living services</w:t>
                              </w:r>
                            </w:p>
                          </w:txbxContent>
                        </wps:txbx>
                        <wps:bodyPr horzOverflow="overflow" vert="horz" lIns="0" tIns="0" rIns="0" bIns="0" rtlCol="0">
                          <a:noAutofit/>
                        </wps:bodyPr>
                      </wps:wsp>
                      <wps:wsp>
                        <wps:cNvPr id="8797" name="Rectangle 8797"/>
                        <wps:cNvSpPr/>
                        <wps:spPr>
                          <a:xfrm>
                            <a:off x="676656" y="949706"/>
                            <a:ext cx="368146" cy="140388"/>
                          </a:xfrm>
                          <a:prstGeom prst="rect">
                            <a:avLst/>
                          </a:prstGeom>
                          <a:ln>
                            <a:noFill/>
                          </a:ln>
                        </wps:spPr>
                        <wps:txbx>
                          <w:txbxContent>
                            <w:p w:rsidR="00573D30" w:rsidRDefault="00573D30">
                              <w:r>
                                <w:rPr>
                                  <w:sz w:val="16"/>
                                </w:rPr>
                                <w:t>O2.1.1</w:t>
                              </w:r>
                            </w:p>
                          </w:txbxContent>
                        </wps:txbx>
                        <wps:bodyPr horzOverflow="overflow" vert="horz" lIns="0" tIns="0" rIns="0" bIns="0" rtlCol="0">
                          <a:noAutofit/>
                        </wps:bodyPr>
                      </wps:wsp>
                      <wps:wsp>
                        <wps:cNvPr id="8798" name="Rectangle 8798"/>
                        <wps:cNvSpPr/>
                        <wps:spPr>
                          <a:xfrm>
                            <a:off x="1051560" y="824189"/>
                            <a:ext cx="2894263" cy="140121"/>
                          </a:xfrm>
                          <a:prstGeom prst="rect">
                            <a:avLst/>
                          </a:prstGeom>
                          <a:ln>
                            <a:noFill/>
                          </a:ln>
                        </wps:spPr>
                        <wps:txbx>
                          <w:txbxContent>
                            <w:p w:rsidR="00573D30" w:rsidRDefault="00573D30">
                              <w:r>
                                <w:rPr>
                                  <w:rFonts w:ascii="Arial" w:eastAsia="Arial" w:hAnsi="Arial" w:cs="Arial"/>
                                  <w:sz w:val="15"/>
                                </w:rPr>
                                <w:t xml:space="preserve">Maintain community interaction and develop referral </w:t>
                              </w:r>
                            </w:p>
                          </w:txbxContent>
                        </wps:txbx>
                        <wps:bodyPr horzOverflow="overflow" vert="horz" lIns="0" tIns="0" rIns="0" bIns="0" rtlCol="0">
                          <a:noAutofit/>
                        </wps:bodyPr>
                      </wps:wsp>
                      <wps:wsp>
                        <wps:cNvPr id="8799" name="Rectangle 8799"/>
                        <wps:cNvSpPr/>
                        <wps:spPr>
                          <a:xfrm>
                            <a:off x="1051560" y="940394"/>
                            <a:ext cx="2867893" cy="140121"/>
                          </a:xfrm>
                          <a:prstGeom prst="rect">
                            <a:avLst/>
                          </a:prstGeom>
                          <a:ln>
                            <a:noFill/>
                          </a:ln>
                        </wps:spPr>
                        <wps:txbx>
                          <w:txbxContent>
                            <w:p w:rsidR="00573D30" w:rsidRDefault="00573D30">
                              <w:r>
                                <w:rPr>
                                  <w:rFonts w:ascii="Arial" w:eastAsia="Arial" w:hAnsi="Arial" w:cs="Arial"/>
                                  <w:sz w:val="15"/>
                                </w:rPr>
                                <w:t>sources in unserved and underserved rural counties</w:t>
                              </w:r>
                            </w:p>
                          </w:txbxContent>
                        </wps:txbx>
                        <wps:bodyPr horzOverflow="overflow" vert="horz" lIns="0" tIns="0" rIns="0" bIns="0" rtlCol="0">
                          <a:noAutofit/>
                        </wps:bodyPr>
                      </wps:wsp>
                      <wps:wsp>
                        <wps:cNvPr id="8800" name="Rectangle 8800"/>
                        <wps:cNvSpPr/>
                        <wps:spPr>
                          <a:xfrm>
                            <a:off x="3313430" y="825058"/>
                            <a:ext cx="499911" cy="153681"/>
                          </a:xfrm>
                          <a:prstGeom prst="rect">
                            <a:avLst/>
                          </a:prstGeom>
                          <a:ln>
                            <a:noFill/>
                          </a:ln>
                        </wps:spPr>
                        <wps:txbx>
                          <w:txbxContent>
                            <w:p w:rsidR="00573D30" w:rsidRDefault="00573D30">
                              <w:r>
                                <w:rPr>
                                  <w:rFonts w:ascii="Arial" w:eastAsia="Arial" w:hAnsi="Arial" w:cs="Arial"/>
                                  <w:sz w:val="16"/>
                                </w:rPr>
                                <w:t>$13,720</w:t>
                              </w:r>
                            </w:p>
                          </w:txbxContent>
                        </wps:txbx>
                        <wps:bodyPr horzOverflow="overflow" vert="horz" lIns="0" tIns="0" rIns="0" bIns="0" rtlCol="0">
                          <a:noAutofit/>
                        </wps:bodyPr>
                      </wps:wsp>
                      <wps:wsp>
                        <wps:cNvPr id="8801" name="Rectangle 8801"/>
                        <wps:cNvSpPr/>
                        <wps:spPr>
                          <a:xfrm>
                            <a:off x="5573903" y="825058"/>
                            <a:ext cx="499912" cy="153681"/>
                          </a:xfrm>
                          <a:prstGeom prst="rect">
                            <a:avLst/>
                          </a:prstGeom>
                          <a:ln>
                            <a:noFill/>
                          </a:ln>
                        </wps:spPr>
                        <wps:txbx>
                          <w:txbxContent>
                            <w:p w:rsidR="00573D30" w:rsidRDefault="00573D30">
                              <w:r>
                                <w:rPr>
                                  <w:rFonts w:ascii="Arial" w:eastAsia="Arial" w:hAnsi="Arial" w:cs="Arial"/>
                                  <w:sz w:val="16"/>
                                </w:rPr>
                                <w:t>$43,198</w:t>
                              </w:r>
                            </w:p>
                          </w:txbxContent>
                        </wps:txbx>
                        <wps:bodyPr horzOverflow="overflow" vert="horz" lIns="0" tIns="0" rIns="0" bIns="0" rtlCol="0">
                          <a:noAutofit/>
                        </wps:bodyPr>
                      </wps:wsp>
                      <wps:wsp>
                        <wps:cNvPr id="8802" name="Rectangle 8802"/>
                        <wps:cNvSpPr/>
                        <wps:spPr>
                          <a:xfrm>
                            <a:off x="6352921" y="825058"/>
                            <a:ext cx="422588" cy="153681"/>
                          </a:xfrm>
                          <a:prstGeom prst="rect">
                            <a:avLst/>
                          </a:prstGeom>
                          <a:ln>
                            <a:noFill/>
                          </a:ln>
                        </wps:spPr>
                        <wps:txbx>
                          <w:txbxContent>
                            <w:p w:rsidR="00573D30" w:rsidRDefault="00573D30">
                              <w:r>
                                <w:rPr>
                                  <w:rFonts w:ascii="Arial" w:eastAsia="Arial" w:hAnsi="Arial" w:cs="Arial"/>
                                  <w:sz w:val="16"/>
                                </w:rPr>
                                <w:t>$2,280</w:t>
                              </w:r>
                            </w:p>
                          </w:txbxContent>
                        </wps:txbx>
                        <wps:bodyPr horzOverflow="overflow" vert="horz" lIns="0" tIns="0" rIns="0" bIns="0" rtlCol="0">
                          <a:noAutofit/>
                        </wps:bodyPr>
                      </wps:wsp>
                      <wps:wsp>
                        <wps:cNvPr id="8803" name="Rectangle 8803"/>
                        <wps:cNvSpPr/>
                        <wps:spPr>
                          <a:xfrm>
                            <a:off x="9041638" y="825058"/>
                            <a:ext cx="576546" cy="153681"/>
                          </a:xfrm>
                          <a:prstGeom prst="rect">
                            <a:avLst/>
                          </a:prstGeom>
                          <a:ln>
                            <a:noFill/>
                          </a:ln>
                        </wps:spPr>
                        <wps:txbx>
                          <w:txbxContent>
                            <w:p w:rsidR="00573D30" w:rsidRDefault="00573D30">
                              <w:r>
                                <w:rPr>
                                  <w:rFonts w:ascii="Arial" w:eastAsia="Arial" w:hAnsi="Arial" w:cs="Arial"/>
                                  <w:sz w:val="16"/>
                                </w:rPr>
                                <w:t>$249,380</w:t>
                              </w:r>
                            </w:p>
                          </w:txbxContent>
                        </wps:txbx>
                        <wps:bodyPr horzOverflow="overflow" vert="horz" lIns="0" tIns="0" rIns="0" bIns="0" rtlCol="0">
                          <a:noAutofit/>
                        </wps:bodyPr>
                      </wps:wsp>
                      <wps:wsp>
                        <wps:cNvPr id="8804" name="Rectangle 8804"/>
                        <wps:cNvSpPr/>
                        <wps:spPr>
                          <a:xfrm>
                            <a:off x="9785350" y="825058"/>
                            <a:ext cx="422588" cy="153681"/>
                          </a:xfrm>
                          <a:prstGeom prst="rect">
                            <a:avLst/>
                          </a:prstGeom>
                          <a:ln>
                            <a:noFill/>
                          </a:ln>
                        </wps:spPr>
                        <wps:txbx>
                          <w:txbxContent>
                            <w:p w:rsidR="00573D30" w:rsidRDefault="00573D30">
                              <w:r>
                                <w:rPr>
                                  <w:rFonts w:ascii="Arial" w:eastAsia="Arial" w:hAnsi="Arial" w:cs="Arial"/>
                                  <w:sz w:val="16"/>
                                </w:rPr>
                                <w:t>$2,245</w:t>
                              </w:r>
                            </w:p>
                          </w:txbxContent>
                        </wps:txbx>
                        <wps:bodyPr horzOverflow="overflow" vert="horz" lIns="0" tIns="0" rIns="0" bIns="0" rtlCol="0">
                          <a:noAutofit/>
                        </wps:bodyPr>
                      </wps:wsp>
                      <wps:wsp>
                        <wps:cNvPr id="8805" name="Rectangle 8805"/>
                        <wps:cNvSpPr/>
                        <wps:spPr>
                          <a:xfrm>
                            <a:off x="10558018" y="825058"/>
                            <a:ext cx="576546" cy="153681"/>
                          </a:xfrm>
                          <a:prstGeom prst="rect">
                            <a:avLst/>
                          </a:prstGeom>
                          <a:ln>
                            <a:noFill/>
                          </a:ln>
                        </wps:spPr>
                        <wps:txbx>
                          <w:txbxContent>
                            <w:p w:rsidR="00573D30" w:rsidRDefault="00573D30">
                              <w:r>
                                <w:rPr>
                                  <w:rFonts w:ascii="Arial" w:eastAsia="Arial" w:hAnsi="Arial" w:cs="Arial"/>
                                  <w:sz w:val="16"/>
                                </w:rPr>
                                <w:t>$310,823</w:t>
                              </w:r>
                            </w:p>
                          </w:txbxContent>
                        </wps:txbx>
                        <wps:bodyPr horzOverflow="overflow" vert="horz" lIns="0" tIns="0" rIns="0" bIns="0" rtlCol="0">
                          <a:noAutofit/>
                        </wps:bodyPr>
                      </wps:wsp>
                      <wps:wsp>
                        <wps:cNvPr id="8806" name="Rectangle 8806"/>
                        <wps:cNvSpPr/>
                        <wps:spPr>
                          <a:xfrm>
                            <a:off x="676656" y="1239266"/>
                            <a:ext cx="368146" cy="140388"/>
                          </a:xfrm>
                          <a:prstGeom prst="rect">
                            <a:avLst/>
                          </a:prstGeom>
                          <a:ln>
                            <a:noFill/>
                          </a:ln>
                        </wps:spPr>
                        <wps:txbx>
                          <w:txbxContent>
                            <w:p w:rsidR="00573D30" w:rsidRDefault="00573D30">
                              <w:r>
                                <w:rPr>
                                  <w:sz w:val="16"/>
                                </w:rPr>
                                <w:t>O2.1.2</w:t>
                              </w:r>
                            </w:p>
                          </w:txbxContent>
                        </wps:txbx>
                        <wps:bodyPr horzOverflow="overflow" vert="horz" lIns="0" tIns="0" rIns="0" bIns="0" rtlCol="0">
                          <a:noAutofit/>
                        </wps:bodyPr>
                      </wps:wsp>
                      <wps:wsp>
                        <wps:cNvPr id="8807" name="Rectangle 8807"/>
                        <wps:cNvSpPr/>
                        <wps:spPr>
                          <a:xfrm>
                            <a:off x="1051560" y="1173566"/>
                            <a:ext cx="2400635" cy="140121"/>
                          </a:xfrm>
                          <a:prstGeom prst="rect">
                            <a:avLst/>
                          </a:prstGeom>
                          <a:ln>
                            <a:noFill/>
                          </a:ln>
                        </wps:spPr>
                        <wps:txbx>
                          <w:txbxContent>
                            <w:p w:rsidR="00573D30" w:rsidRDefault="00573D30">
                              <w:r>
                                <w:rPr>
                                  <w:rFonts w:ascii="Arial" w:eastAsia="Arial" w:hAnsi="Arial" w:cs="Arial"/>
                                  <w:sz w:val="15"/>
                                </w:rPr>
                                <w:t xml:space="preserve">Conduct home and community meetings to </w:t>
                              </w:r>
                            </w:p>
                          </w:txbxContent>
                        </wps:txbx>
                        <wps:bodyPr horzOverflow="overflow" vert="horz" lIns="0" tIns="0" rIns="0" bIns="0" rtlCol="0">
                          <a:noAutofit/>
                        </wps:bodyPr>
                      </wps:wsp>
                      <wps:wsp>
                        <wps:cNvPr id="8808" name="Rectangle 8808"/>
                        <wps:cNvSpPr/>
                        <wps:spPr>
                          <a:xfrm>
                            <a:off x="1051560" y="1289390"/>
                            <a:ext cx="1807140" cy="140121"/>
                          </a:xfrm>
                          <a:prstGeom prst="rect">
                            <a:avLst/>
                          </a:prstGeom>
                          <a:ln>
                            <a:noFill/>
                          </a:ln>
                        </wps:spPr>
                        <wps:txbx>
                          <w:txbxContent>
                            <w:p w:rsidR="00573D30" w:rsidRDefault="00573D30">
                              <w:r>
                                <w:rPr>
                                  <w:rFonts w:ascii="Arial" w:eastAsia="Arial" w:hAnsi="Arial" w:cs="Arial"/>
                                  <w:sz w:val="15"/>
                                </w:rPr>
                                <w:t>coordinate individualized training</w:t>
                              </w:r>
                            </w:p>
                          </w:txbxContent>
                        </wps:txbx>
                        <wps:bodyPr horzOverflow="overflow" vert="horz" lIns="0" tIns="0" rIns="0" bIns="0" rtlCol="0">
                          <a:noAutofit/>
                        </wps:bodyPr>
                      </wps:wsp>
                      <wps:wsp>
                        <wps:cNvPr id="8809" name="Rectangle 8809"/>
                        <wps:cNvSpPr/>
                        <wps:spPr>
                          <a:xfrm>
                            <a:off x="3313430" y="1174435"/>
                            <a:ext cx="153677" cy="153681"/>
                          </a:xfrm>
                          <a:prstGeom prst="rect">
                            <a:avLst/>
                          </a:prstGeom>
                          <a:ln>
                            <a:noFill/>
                          </a:ln>
                        </wps:spPr>
                        <wps:txbx>
                          <w:txbxContent>
                            <w:p w:rsidR="00573D30" w:rsidRDefault="00573D30">
                              <w:r>
                                <w:rPr>
                                  <w:rFonts w:ascii="Arial" w:eastAsia="Arial" w:hAnsi="Arial" w:cs="Arial"/>
                                  <w:sz w:val="16"/>
                                </w:rPr>
                                <w:t>$0</w:t>
                              </w:r>
                            </w:p>
                          </w:txbxContent>
                        </wps:txbx>
                        <wps:bodyPr horzOverflow="overflow" vert="horz" lIns="0" tIns="0" rIns="0" bIns="0" rtlCol="0">
                          <a:noAutofit/>
                        </wps:bodyPr>
                      </wps:wsp>
                      <wps:wsp>
                        <wps:cNvPr id="8810" name="Rectangle 8810"/>
                        <wps:cNvSpPr/>
                        <wps:spPr>
                          <a:xfrm>
                            <a:off x="5573903" y="1174435"/>
                            <a:ext cx="499912" cy="153681"/>
                          </a:xfrm>
                          <a:prstGeom prst="rect">
                            <a:avLst/>
                          </a:prstGeom>
                          <a:ln>
                            <a:noFill/>
                          </a:ln>
                        </wps:spPr>
                        <wps:txbx>
                          <w:txbxContent>
                            <w:p w:rsidR="00573D30" w:rsidRDefault="00573D30">
                              <w:r>
                                <w:rPr>
                                  <w:rFonts w:ascii="Arial" w:eastAsia="Arial" w:hAnsi="Arial" w:cs="Arial"/>
                                  <w:sz w:val="16"/>
                                </w:rPr>
                                <w:t>$21,111</w:t>
                              </w:r>
                            </w:p>
                          </w:txbxContent>
                        </wps:txbx>
                        <wps:bodyPr horzOverflow="overflow" vert="horz" lIns="0" tIns="0" rIns="0" bIns="0" rtlCol="0">
                          <a:noAutofit/>
                        </wps:bodyPr>
                      </wps:wsp>
                      <wps:wsp>
                        <wps:cNvPr id="8811" name="Rectangle 8811"/>
                        <wps:cNvSpPr/>
                        <wps:spPr>
                          <a:xfrm>
                            <a:off x="6352921" y="1174435"/>
                            <a:ext cx="499911" cy="153681"/>
                          </a:xfrm>
                          <a:prstGeom prst="rect">
                            <a:avLst/>
                          </a:prstGeom>
                          <a:ln>
                            <a:noFill/>
                          </a:ln>
                        </wps:spPr>
                        <wps:txbx>
                          <w:txbxContent>
                            <w:p w:rsidR="00573D30" w:rsidRDefault="00573D30">
                              <w:r>
                                <w:rPr>
                                  <w:rFonts w:ascii="Arial" w:eastAsia="Arial" w:hAnsi="Arial" w:cs="Arial"/>
                                  <w:sz w:val="16"/>
                                </w:rPr>
                                <w:t>$19,376</w:t>
                              </w:r>
                            </w:p>
                          </w:txbxContent>
                        </wps:txbx>
                        <wps:bodyPr horzOverflow="overflow" vert="horz" lIns="0" tIns="0" rIns="0" bIns="0" rtlCol="0">
                          <a:noAutofit/>
                        </wps:bodyPr>
                      </wps:wsp>
                      <wps:wsp>
                        <wps:cNvPr id="8812" name="Rectangle 8812"/>
                        <wps:cNvSpPr/>
                        <wps:spPr>
                          <a:xfrm>
                            <a:off x="9041638" y="1174435"/>
                            <a:ext cx="576546" cy="153681"/>
                          </a:xfrm>
                          <a:prstGeom prst="rect">
                            <a:avLst/>
                          </a:prstGeom>
                          <a:ln>
                            <a:noFill/>
                          </a:ln>
                        </wps:spPr>
                        <wps:txbx>
                          <w:txbxContent>
                            <w:p w:rsidR="00573D30" w:rsidRDefault="00573D30">
                              <w:r>
                                <w:rPr>
                                  <w:rFonts w:ascii="Arial" w:eastAsia="Arial" w:hAnsi="Arial" w:cs="Arial"/>
                                  <w:sz w:val="16"/>
                                </w:rPr>
                                <w:t>$127,660</w:t>
                              </w:r>
                            </w:p>
                          </w:txbxContent>
                        </wps:txbx>
                        <wps:bodyPr horzOverflow="overflow" vert="horz" lIns="0" tIns="0" rIns="0" bIns="0" rtlCol="0">
                          <a:noAutofit/>
                        </wps:bodyPr>
                      </wps:wsp>
                      <wps:wsp>
                        <wps:cNvPr id="8813" name="Rectangle 8813"/>
                        <wps:cNvSpPr/>
                        <wps:spPr>
                          <a:xfrm>
                            <a:off x="9785350" y="1174435"/>
                            <a:ext cx="499911" cy="153681"/>
                          </a:xfrm>
                          <a:prstGeom prst="rect">
                            <a:avLst/>
                          </a:prstGeom>
                          <a:ln>
                            <a:noFill/>
                          </a:ln>
                        </wps:spPr>
                        <wps:txbx>
                          <w:txbxContent>
                            <w:p w:rsidR="00573D30" w:rsidRDefault="00573D30">
                              <w:r>
                                <w:rPr>
                                  <w:rFonts w:ascii="Arial" w:eastAsia="Arial" w:hAnsi="Arial" w:cs="Arial"/>
                                  <w:sz w:val="16"/>
                                </w:rPr>
                                <w:t>$10,054</w:t>
                              </w:r>
                            </w:p>
                          </w:txbxContent>
                        </wps:txbx>
                        <wps:bodyPr horzOverflow="overflow" vert="horz" lIns="0" tIns="0" rIns="0" bIns="0" rtlCol="0">
                          <a:noAutofit/>
                        </wps:bodyPr>
                      </wps:wsp>
                      <wps:wsp>
                        <wps:cNvPr id="8814" name="Rectangle 8814"/>
                        <wps:cNvSpPr/>
                        <wps:spPr>
                          <a:xfrm>
                            <a:off x="10558018" y="1174435"/>
                            <a:ext cx="576546" cy="153681"/>
                          </a:xfrm>
                          <a:prstGeom prst="rect">
                            <a:avLst/>
                          </a:prstGeom>
                          <a:ln>
                            <a:noFill/>
                          </a:ln>
                        </wps:spPr>
                        <wps:txbx>
                          <w:txbxContent>
                            <w:p w:rsidR="00573D30" w:rsidRDefault="00573D30">
                              <w:r>
                                <w:rPr>
                                  <w:rFonts w:ascii="Arial" w:eastAsia="Arial" w:hAnsi="Arial" w:cs="Arial"/>
                                  <w:sz w:val="16"/>
                                </w:rPr>
                                <w:t>$178,201</w:t>
                              </w:r>
                            </w:p>
                          </w:txbxContent>
                        </wps:txbx>
                        <wps:bodyPr horzOverflow="overflow" vert="horz" lIns="0" tIns="0" rIns="0" bIns="0" rtlCol="0">
                          <a:noAutofit/>
                        </wps:bodyPr>
                      </wps:wsp>
                      <wps:wsp>
                        <wps:cNvPr id="8815" name="Rectangle 8815"/>
                        <wps:cNvSpPr/>
                        <wps:spPr>
                          <a:xfrm>
                            <a:off x="676656" y="1530350"/>
                            <a:ext cx="368146" cy="140388"/>
                          </a:xfrm>
                          <a:prstGeom prst="rect">
                            <a:avLst/>
                          </a:prstGeom>
                          <a:ln>
                            <a:noFill/>
                          </a:ln>
                        </wps:spPr>
                        <wps:txbx>
                          <w:txbxContent>
                            <w:p w:rsidR="00573D30" w:rsidRDefault="00573D30">
                              <w:r>
                                <w:rPr>
                                  <w:sz w:val="16"/>
                                </w:rPr>
                                <w:t>O2.1.3</w:t>
                              </w:r>
                            </w:p>
                          </w:txbxContent>
                        </wps:txbx>
                        <wps:bodyPr horzOverflow="overflow" vert="horz" lIns="0" tIns="0" rIns="0" bIns="0" rtlCol="0">
                          <a:noAutofit/>
                        </wps:bodyPr>
                      </wps:wsp>
                      <wps:wsp>
                        <wps:cNvPr id="8816" name="Rectangle 8816"/>
                        <wps:cNvSpPr/>
                        <wps:spPr>
                          <a:xfrm>
                            <a:off x="1051560" y="1405214"/>
                            <a:ext cx="2922664" cy="140121"/>
                          </a:xfrm>
                          <a:prstGeom prst="rect">
                            <a:avLst/>
                          </a:prstGeom>
                          <a:ln>
                            <a:noFill/>
                          </a:ln>
                        </wps:spPr>
                        <wps:txbx>
                          <w:txbxContent>
                            <w:p w:rsidR="00573D30" w:rsidRDefault="00573D30">
                              <w:r>
                                <w:rPr>
                                  <w:rFonts w:ascii="Arial" w:eastAsia="Arial" w:hAnsi="Arial" w:cs="Arial"/>
                                  <w:sz w:val="15"/>
                                </w:rPr>
                                <w:t xml:space="preserve">Collaborate with nonprofit, social and human service </w:t>
                              </w:r>
                            </w:p>
                          </w:txbxContent>
                        </wps:txbx>
                        <wps:bodyPr horzOverflow="overflow" vert="horz" lIns="0" tIns="0" rIns="0" bIns="0" rtlCol="0">
                          <a:noAutofit/>
                        </wps:bodyPr>
                      </wps:wsp>
                      <wps:wsp>
                        <wps:cNvPr id="8817" name="Rectangle 8817"/>
                        <wps:cNvSpPr/>
                        <wps:spPr>
                          <a:xfrm>
                            <a:off x="1051560" y="1521038"/>
                            <a:ext cx="2794754" cy="140121"/>
                          </a:xfrm>
                          <a:prstGeom prst="rect">
                            <a:avLst/>
                          </a:prstGeom>
                          <a:ln>
                            <a:noFill/>
                          </a:ln>
                        </wps:spPr>
                        <wps:txbx>
                          <w:txbxContent>
                            <w:p w:rsidR="00573D30" w:rsidRDefault="00573D30">
                              <w:r>
                                <w:rPr>
                                  <w:rFonts w:ascii="Arial" w:eastAsia="Arial" w:hAnsi="Arial" w:cs="Arial"/>
                                  <w:sz w:val="15"/>
                                </w:rPr>
                                <w:t>organizations to provide early intervention services</w:t>
                              </w:r>
                            </w:p>
                          </w:txbxContent>
                        </wps:txbx>
                        <wps:bodyPr horzOverflow="overflow" vert="horz" lIns="0" tIns="0" rIns="0" bIns="0" rtlCol="0">
                          <a:noAutofit/>
                        </wps:bodyPr>
                      </wps:wsp>
                      <wps:wsp>
                        <wps:cNvPr id="8818" name="Rectangle 8818"/>
                        <wps:cNvSpPr/>
                        <wps:spPr>
                          <a:xfrm>
                            <a:off x="3313430" y="1406083"/>
                            <a:ext cx="153677" cy="153681"/>
                          </a:xfrm>
                          <a:prstGeom prst="rect">
                            <a:avLst/>
                          </a:prstGeom>
                          <a:ln>
                            <a:noFill/>
                          </a:ln>
                        </wps:spPr>
                        <wps:txbx>
                          <w:txbxContent>
                            <w:p w:rsidR="00573D30" w:rsidRDefault="00573D30">
                              <w:r>
                                <w:rPr>
                                  <w:rFonts w:ascii="Arial" w:eastAsia="Arial" w:hAnsi="Arial" w:cs="Arial"/>
                                  <w:sz w:val="16"/>
                                </w:rPr>
                                <w:t>$0</w:t>
                              </w:r>
                            </w:p>
                          </w:txbxContent>
                        </wps:txbx>
                        <wps:bodyPr horzOverflow="overflow" vert="horz" lIns="0" tIns="0" rIns="0" bIns="0" rtlCol="0">
                          <a:noAutofit/>
                        </wps:bodyPr>
                      </wps:wsp>
                      <wps:wsp>
                        <wps:cNvPr id="8819" name="Rectangle 8819"/>
                        <wps:cNvSpPr/>
                        <wps:spPr>
                          <a:xfrm>
                            <a:off x="5573903" y="1406083"/>
                            <a:ext cx="499912" cy="153681"/>
                          </a:xfrm>
                          <a:prstGeom prst="rect">
                            <a:avLst/>
                          </a:prstGeom>
                          <a:ln>
                            <a:noFill/>
                          </a:ln>
                        </wps:spPr>
                        <wps:txbx>
                          <w:txbxContent>
                            <w:p w:rsidR="00573D30" w:rsidRDefault="00573D30">
                              <w:r>
                                <w:rPr>
                                  <w:rFonts w:ascii="Arial" w:eastAsia="Arial" w:hAnsi="Arial" w:cs="Arial"/>
                                  <w:sz w:val="16"/>
                                </w:rPr>
                                <w:t>$19,649</w:t>
                              </w:r>
                            </w:p>
                          </w:txbxContent>
                        </wps:txbx>
                        <wps:bodyPr horzOverflow="overflow" vert="horz" lIns="0" tIns="0" rIns="0" bIns="0" rtlCol="0">
                          <a:noAutofit/>
                        </wps:bodyPr>
                      </wps:wsp>
                      <wps:wsp>
                        <wps:cNvPr id="8820" name="Rectangle 8820"/>
                        <wps:cNvSpPr/>
                        <wps:spPr>
                          <a:xfrm>
                            <a:off x="6352921" y="1406083"/>
                            <a:ext cx="499911" cy="153681"/>
                          </a:xfrm>
                          <a:prstGeom prst="rect">
                            <a:avLst/>
                          </a:prstGeom>
                          <a:ln>
                            <a:noFill/>
                          </a:ln>
                        </wps:spPr>
                        <wps:txbx>
                          <w:txbxContent>
                            <w:p w:rsidR="00573D30" w:rsidRDefault="00573D30">
                              <w:r>
                                <w:rPr>
                                  <w:rFonts w:ascii="Arial" w:eastAsia="Arial" w:hAnsi="Arial" w:cs="Arial"/>
                                  <w:sz w:val="16"/>
                                </w:rPr>
                                <w:t>$13,677</w:t>
                              </w:r>
                            </w:p>
                          </w:txbxContent>
                        </wps:txbx>
                        <wps:bodyPr horzOverflow="overflow" vert="horz" lIns="0" tIns="0" rIns="0" bIns="0" rtlCol="0">
                          <a:noAutofit/>
                        </wps:bodyPr>
                      </wps:wsp>
                      <wps:wsp>
                        <wps:cNvPr id="8821" name="Rectangle 8821"/>
                        <wps:cNvSpPr/>
                        <wps:spPr>
                          <a:xfrm>
                            <a:off x="9041638" y="1406083"/>
                            <a:ext cx="499911" cy="153681"/>
                          </a:xfrm>
                          <a:prstGeom prst="rect">
                            <a:avLst/>
                          </a:prstGeom>
                          <a:ln>
                            <a:noFill/>
                          </a:ln>
                        </wps:spPr>
                        <wps:txbx>
                          <w:txbxContent>
                            <w:p w:rsidR="00573D30" w:rsidRDefault="00573D30">
                              <w:r>
                                <w:rPr>
                                  <w:rFonts w:ascii="Arial" w:eastAsia="Arial" w:hAnsi="Arial" w:cs="Arial"/>
                                  <w:sz w:val="16"/>
                                </w:rPr>
                                <w:t>$54,675</w:t>
                              </w:r>
                            </w:p>
                          </w:txbxContent>
                        </wps:txbx>
                        <wps:bodyPr horzOverflow="overflow" vert="horz" lIns="0" tIns="0" rIns="0" bIns="0" rtlCol="0">
                          <a:noAutofit/>
                        </wps:bodyPr>
                      </wps:wsp>
                      <wps:wsp>
                        <wps:cNvPr id="8822" name="Rectangle 8822"/>
                        <wps:cNvSpPr/>
                        <wps:spPr>
                          <a:xfrm>
                            <a:off x="9785350" y="1406083"/>
                            <a:ext cx="422588" cy="153681"/>
                          </a:xfrm>
                          <a:prstGeom prst="rect">
                            <a:avLst/>
                          </a:prstGeom>
                          <a:ln>
                            <a:noFill/>
                          </a:ln>
                        </wps:spPr>
                        <wps:txbx>
                          <w:txbxContent>
                            <w:p w:rsidR="00573D30" w:rsidRDefault="00573D30">
                              <w:r>
                                <w:rPr>
                                  <w:rFonts w:ascii="Arial" w:eastAsia="Arial" w:hAnsi="Arial" w:cs="Arial"/>
                                  <w:sz w:val="16"/>
                                </w:rPr>
                                <w:t>$7,097</w:t>
                              </w:r>
                            </w:p>
                          </w:txbxContent>
                        </wps:txbx>
                        <wps:bodyPr horzOverflow="overflow" vert="horz" lIns="0" tIns="0" rIns="0" bIns="0" rtlCol="0">
                          <a:noAutofit/>
                        </wps:bodyPr>
                      </wps:wsp>
                      <wps:wsp>
                        <wps:cNvPr id="8823" name="Rectangle 8823"/>
                        <wps:cNvSpPr/>
                        <wps:spPr>
                          <a:xfrm>
                            <a:off x="10558018" y="1406083"/>
                            <a:ext cx="499911" cy="153681"/>
                          </a:xfrm>
                          <a:prstGeom prst="rect">
                            <a:avLst/>
                          </a:prstGeom>
                          <a:ln>
                            <a:noFill/>
                          </a:ln>
                        </wps:spPr>
                        <wps:txbx>
                          <w:txbxContent>
                            <w:p w:rsidR="00573D30" w:rsidRDefault="00573D30">
                              <w:r>
                                <w:rPr>
                                  <w:rFonts w:ascii="Arial" w:eastAsia="Arial" w:hAnsi="Arial" w:cs="Arial"/>
                                  <w:sz w:val="16"/>
                                </w:rPr>
                                <w:t>$95,098</w:t>
                              </w:r>
                            </w:p>
                          </w:txbxContent>
                        </wps:txbx>
                        <wps:bodyPr horzOverflow="overflow" vert="horz" lIns="0" tIns="0" rIns="0" bIns="0" rtlCol="0">
                          <a:noAutofit/>
                        </wps:bodyPr>
                      </wps:wsp>
                      <wps:wsp>
                        <wps:cNvPr id="8824" name="Rectangle 8824"/>
                        <wps:cNvSpPr/>
                        <wps:spPr>
                          <a:xfrm>
                            <a:off x="124968" y="1819910"/>
                            <a:ext cx="157037" cy="140388"/>
                          </a:xfrm>
                          <a:prstGeom prst="rect">
                            <a:avLst/>
                          </a:prstGeom>
                          <a:ln>
                            <a:noFill/>
                          </a:ln>
                        </wps:spPr>
                        <wps:txbx>
                          <w:txbxContent>
                            <w:p w:rsidR="00573D30" w:rsidRDefault="00573D30">
                              <w:r>
                                <w:rPr>
                                  <w:sz w:val="16"/>
                                </w:rPr>
                                <w:t>G3</w:t>
                              </w:r>
                            </w:p>
                          </w:txbxContent>
                        </wps:txbx>
                        <wps:bodyPr horzOverflow="overflow" vert="horz" lIns="0" tIns="0" rIns="0" bIns="0" rtlCol="0">
                          <a:noAutofit/>
                        </wps:bodyPr>
                      </wps:wsp>
                      <wps:wsp>
                        <wps:cNvPr id="8825" name="Rectangle 8825"/>
                        <wps:cNvSpPr/>
                        <wps:spPr>
                          <a:xfrm>
                            <a:off x="1051560" y="1754210"/>
                            <a:ext cx="2817604" cy="140121"/>
                          </a:xfrm>
                          <a:prstGeom prst="rect">
                            <a:avLst/>
                          </a:prstGeom>
                          <a:ln>
                            <a:noFill/>
                          </a:ln>
                        </wps:spPr>
                        <wps:txbx>
                          <w:txbxContent>
                            <w:p w:rsidR="00573D30" w:rsidRDefault="00573D30">
                              <w:r>
                                <w:rPr>
                                  <w:rFonts w:ascii="Arial" w:eastAsia="Arial" w:hAnsi="Arial" w:cs="Arial"/>
                                  <w:sz w:val="15"/>
                                </w:rPr>
                                <w:t xml:space="preserve">Provide the administrative leadership necessary to </w:t>
                              </w:r>
                            </w:p>
                          </w:txbxContent>
                        </wps:txbx>
                        <wps:bodyPr horzOverflow="overflow" vert="horz" lIns="0" tIns="0" rIns="0" bIns="0" rtlCol="0">
                          <a:noAutofit/>
                        </wps:bodyPr>
                      </wps:wsp>
                      <wps:wsp>
                        <wps:cNvPr id="8826" name="Rectangle 8826"/>
                        <wps:cNvSpPr/>
                        <wps:spPr>
                          <a:xfrm>
                            <a:off x="1051560" y="1870034"/>
                            <a:ext cx="1724701" cy="140121"/>
                          </a:xfrm>
                          <a:prstGeom prst="rect">
                            <a:avLst/>
                          </a:prstGeom>
                          <a:ln>
                            <a:noFill/>
                          </a:ln>
                        </wps:spPr>
                        <wps:txbx>
                          <w:txbxContent>
                            <w:p w:rsidR="00573D30" w:rsidRDefault="00573D30">
                              <w:r>
                                <w:rPr>
                                  <w:rFonts w:ascii="Arial" w:eastAsia="Arial" w:hAnsi="Arial" w:cs="Arial"/>
                                  <w:sz w:val="15"/>
                                </w:rPr>
                                <w:t>accomplish the agency mission</w:t>
                              </w:r>
                            </w:p>
                          </w:txbxContent>
                        </wps:txbx>
                        <wps:bodyPr horzOverflow="overflow" vert="horz" lIns="0" tIns="0" rIns="0" bIns="0" rtlCol="0">
                          <a:noAutofit/>
                        </wps:bodyPr>
                      </wps:wsp>
                      <wps:wsp>
                        <wps:cNvPr id="8827" name="Rectangle 8827"/>
                        <wps:cNvSpPr/>
                        <wps:spPr>
                          <a:xfrm>
                            <a:off x="385572" y="2051558"/>
                            <a:ext cx="236379" cy="140388"/>
                          </a:xfrm>
                          <a:prstGeom prst="rect">
                            <a:avLst/>
                          </a:prstGeom>
                          <a:ln>
                            <a:noFill/>
                          </a:ln>
                        </wps:spPr>
                        <wps:txbx>
                          <w:txbxContent>
                            <w:p w:rsidR="00573D30" w:rsidRDefault="00573D30">
                              <w:r>
                                <w:rPr>
                                  <w:sz w:val="16"/>
                                </w:rPr>
                                <w:t>S3.1</w:t>
                              </w:r>
                            </w:p>
                          </w:txbxContent>
                        </wps:txbx>
                        <wps:bodyPr horzOverflow="overflow" vert="horz" lIns="0" tIns="0" rIns="0" bIns="0" rtlCol="0">
                          <a:noAutofit/>
                        </wps:bodyPr>
                      </wps:wsp>
                      <wps:wsp>
                        <wps:cNvPr id="8828" name="Rectangle 8828"/>
                        <wps:cNvSpPr/>
                        <wps:spPr>
                          <a:xfrm>
                            <a:off x="1051560" y="1985858"/>
                            <a:ext cx="2904191" cy="140121"/>
                          </a:xfrm>
                          <a:prstGeom prst="rect">
                            <a:avLst/>
                          </a:prstGeom>
                          <a:ln>
                            <a:noFill/>
                          </a:ln>
                        </wps:spPr>
                        <wps:txbx>
                          <w:txbxContent>
                            <w:p w:rsidR="00573D30" w:rsidRDefault="00573D30">
                              <w:r>
                                <w:rPr>
                                  <w:rFonts w:ascii="Arial" w:eastAsia="Arial" w:hAnsi="Arial" w:cs="Arial"/>
                                  <w:sz w:val="15"/>
                                </w:rPr>
                                <w:t xml:space="preserve">Ensure that the job functions of all staff contribute to </w:t>
                              </w:r>
                            </w:p>
                          </w:txbxContent>
                        </wps:txbx>
                        <wps:bodyPr horzOverflow="overflow" vert="horz" lIns="0" tIns="0" rIns="0" bIns="0" rtlCol="0">
                          <a:noAutofit/>
                        </wps:bodyPr>
                      </wps:wsp>
                      <wps:wsp>
                        <wps:cNvPr id="8829" name="Rectangle 8829"/>
                        <wps:cNvSpPr/>
                        <wps:spPr>
                          <a:xfrm>
                            <a:off x="1051560" y="2101682"/>
                            <a:ext cx="2239065" cy="140121"/>
                          </a:xfrm>
                          <a:prstGeom prst="rect">
                            <a:avLst/>
                          </a:prstGeom>
                          <a:ln>
                            <a:noFill/>
                          </a:ln>
                        </wps:spPr>
                        <wps:txbx>
                          <w:txbxContent>
                            <w:p w:rsidR="00573D30" w:rsidRDefault="00573D30">
                              <w:r>
                                <w:rPr>
                                  <w:rFonts w:ascii="Arial" w:eastAsia="Arial" w:hAnsi="Arial" w:cs="Arial"/>
                                  <w:sz w:val="15"/>
                                </w:rPr>
                                <w:t>the achievement of the agency's mission</w:t>
                              </w:r>
                            </w:p>
                          </w:txbxContent>
                        </wps:txbx>
                        <wps:bodyPr horzOverflow="overflow" vert="horz" lIns="0" tIns="0" rIns="0" bIns="0" rtlCol="0">
                          <a:noAutofit/>
                        </wps:bodyPr>
                      </wps:wsp>
                      <wps:wsp>
                        <wps:cNvPr id="8830" name="Rectangle 8830"/>
                        <wps:cNvSpPr/>
                        <wps:spPr>
                          <a:xfrm>
                            <a:off x="676656" y="2231390"/>
                            <a:ext cx="368146" cy="140388"/>
                          </a:xfrm>
                          <a:prstGeom prst="rect">
                            <a:avLst/>
                          </a:prstGeom>
                          <a:ln>
                            <a:noFill/>
                          </a:ln>
                        </wps:spPr>
                        <wps:txbx>
                          <w:txbxContent>
                            <w:p w:rsidR="00573D30" w:rsidRDefault="00573D30">
                              <w:r>
                                <w:rPr>
                                  <w:sz w:val="16"/>
                                </w:rPr>
                                <w:t>O3.1.1</w:t>
                              </w:r>
                            </w:p>
                          </w:txbxContent>
                        </wps:txbx>
                        <wps:bodyPr horzOverflow="overflow" vert="horz" lIns="0" tIns="0" rIns="0" bIns="0" rtlCol="0">
                          <a:noAutofit/>
                        </wps:bodyPr>
                      </wps:wsp>
                      <wps:wsp>
                        <wps:cNvPr id="8831" name="Rectangle 8831"/>
                        <wps:cNvSpPr/>
                        <wps:spPr>
                          <a:xfrm>
                            <a:off x="1051560" y="2217506"/>
                            <a:ext cx="1750464" cy="140121"/>
                          </a:xfrm>
                          <a:prstGeom prst="rect">
                            <a:avLst/>
                          </a:prstGeom>
                          <a:ln>
                            <a:noFill/>
                          </a:ln>
                        </wps:spPr>
                        <wps:txbx>
                          <w:txbxContent>
                            <w:p w:rsidR="00573D30" w:rsidRDefault="00573D30">
                              <w:r>
                                <w:rPr>
                                  <w:rFonts w:ascii="Arial" w:eastAsia="Arial" w:hAnsi="Arial" w:cs="Arial"/>
                                  <w:sz w:val="15"/>
                                </w:rPr>
                                <w:t>Maintain a diversified workforce</w:t>
                              </w:r>
                            </w:p>
                          </w:txbxContent>
                        </wps:txbx>
                        <wps:bodyPr horzOverflow="overflow" vert="horz" lIns="0" tIns="0" rIns="0" bIns="0" rtlCol="0">
                          <a:noAutofit/>
                        </wps:bodyPr>
                      </wps:wsp>
                      <wps:wsp>
                        <wps:cNvPr id="8832" name="Rectangle 8832"/>
                        <wps:cNvSpPr/>
                        <wps:spPr>
                          <a:xfrm>
                            <a:off x="3313430" y="2218375"/>
                            <a:ext cx="499911" cy="153681"/>
                          </a:xfrm>
                          <a:prstGeom prst="rect">
                            <a:avLst/>
                          </a:prstGeom>
                          <a:ln>
                            <a:noFill/>
                          </a:ln>
                        </wps:spPr>
                        <wps:txbx>
                          <w:txbxContent>
                            <w:p w:rsidR="00573D30" w:rsidRDefault="00573D30">
                              <w:r>
                                <w:rPr>
                                  <w:rFonts w:ascii="Arial" w:eastAsia="Arial" w:hAnsi="Arial" w:cs="Arial"/>
                                  <w:sz w:val="16"/>
                                </w:rPr>
                                <w:t>$13,720</w:t>
                              </w:r>
                            </w:p>
                          </w:txbxContent>
                        </wps:txbx>
                        <wps:bodyPr horzOverflow="overflow" vert="horz" lIns="0" tIns="0" rIns="0" bIns="0" rtlCol="0">
                          <a:noAutofit/>
                        </wps:bodyPr>
                      </wps:wsp>
                      <wps:wsp>
                        <wps:cNvPr id="8833" name="Rectangle 8833"/>
                        <wps:cNvSpPr/>
                        <wps:spPr>
                          <a:xfrm>
                            <a:off x="5573903" y="2218375"/>
                            <a:ext cx="576545" cy="153681"/>
                          </a:xfrm>
                          <a:prstGeom prst="rect">
                            <a:avLst/>
                          </a:prstGeom>
                          <a:ln>
                            <a:noFill/>
                          </a:ln>
                        </wps:spPr>
                        <wps:txbx>
                          <w:txbxContent>
                            <w:p w:rsidR="00573D30" w:rsidRDefault="00573D30">
                              <w:r>
                                <w:rPr>
                                  <w:rFonts w:ascii="Arial" w:eastAsia="Arial" w:hAnsi="Arial" w:cs="Arial"/>
                                  <w:sz w:val="16"/>
                                </w:rPr>
                                <w:t>$212,704</w:t>
                              </w:r>
                            </w:p>
                          </w:txbxContent>
                        </wps:txbx>
                        <wps:bodyPr horzOverflow="overflow" vert="horz" lIns="0" tIns="0" rIns="0" bIns="0" rtlCol="0">
                          <a:noAutofit/>
                        </wps:bodyPr>
                      </wps:wsp>
                      <wps:wsp>
                        <wps:cNvPr id="8834" name="Rectangle 8834"/>
                        <wps:cNvSpPr/>
                        <wps:spPr>
                          <a:xfrm>
                            <a:off x="6352921" y="2218375"/>
                            <a:ext cx="422588" cy="153681"/>
                          </a:xfrm>
                          <a:prstGeom prst="rect">
                            <a:avLst/>
                          </a:prstGeom>
                          <a:ln>
                            <a:noFill/>
                          </a:ln>
                        </wps:spPr>
                        <wps:txbx>
                          <w:txbxContent>
                            <w:p w:rsidR="00573D30" w:rsidRDefault="00573D30">
                              <w:r>
                                <w:rPr>
                                  <w:rFonts w:ascii="Arial" w:eastAsia="Arial" w:hAnsi="Arial" w:cs="Arial"/>
                                  <w:sz w:val="16"/>
                                </w:rPr>
                                <w:t>$2,849</w:t>
                              </w:r>
                            </w:p>
                          </w:txbxContent>
                        </wps:txbx>
                        <wps:bodyPr horzOverflow="overflow" vert="horz" lIns="0" tIns="0" rIns="0" bIns="0" rtlCol="0">
                          <a:noAutofit/>
                        </wps:bodyPr>
                      </wps:wsp>
                      <wps:wsp>
                        <wps:cNvPr id="8835" name="Rectangle 8835"/>
                        <wps:cNvSpPr/>
                        <wps:spPr>
                          <a:xfrm>
                            <a:off x="9041638" y="2218375"/>
                            <a:ext cx="576546" cy="153681"/>
                          </a:xfrm>
                          <a:prstGeom prst="rect">
                            <a:avLst/>
                          </a:prstGeom>
                          <a:ln>
                            <a:noFill/>
                          </a:ln>
                        </wps:spPr>
                        <wps:txbx>
                          <w:txbxContent>
                            <w:p w:rsidR="00573D30" w:rsidRDefault="00573D30">
                              <w:r>
                                <w:rPr>
                                  <w:rFonts w:ascii="Arial" w:eastAsia="Arial" w:hAnsi="Arial" w:cs="Arial"/>
                                  <w:sz w:val="16"/>
                                </w:rPr>
                                <w:t>$324,428</w:t>
                              </w:r>
                            </w:p>
                          </w:txbxContent>
                        </wps:txbx>
                        <wps:bodyPr horzOverflow="overflow" vert="horz" lIns="0" tIns="0" rIns="0" bIns="0" rtlCol="0">
                          <a:noAutofit/>
                        </wps:bodyPr>
                      </wps:wsp>
                      <wps:wsp>
                        <wps:cNvPr id="8836" name="Rectangle 8836"/>
                        <wps:cNvSpPr/>
                        <wps:spPr>
                          <a:xfrm>
                            <a:off x="9785350" y="2218375"/>
                            <a:ext cx="422588" cy="153681"/>
                          </a:xfrm>
                          <a:prstGeom prst="rect">
                            <a:avLst/>
                          </a:prstGeom>
                          <a:ln>
                            <a:noFill/>
                          </a:ln>
                        </wps:spPr>
                        <wps:txbx>
                          <w:txbxContent>
                            <w:p w:rsidR="00573D30" w:rsidRDefault="00573D30">
                              <w:r>
                                <w:rPr>
                                  <w:rFonts w:ascii="Arial" w:eastAsia="Arial" w:hAnsi="Arial" w:cs="Arial"/>
                                  <w:sz w:val="16"/>
                                </w:rPr>
                                <w:t>$4,138</w:t>
                              </w:r>
                            </w:p>
                          </w:txbxContent>
                        </wps:txbx>
                        <wps:bodyPr horzOverflow="overflow" vert="horz" lIns="0" tIns="0" rIns="0" bIns="0" rtlCol="0">
                          <a:noAutofit/>
                        </wps:bodyPr>
                      </wps:wsp>
                      <wps:wsp>
                        <wps:cNvPr id="8837" name="Rectangle 8837"/>
                        <wps:cNvSpPr/>
                        <wps:spPr>
                          <a:xfrm>
                            <a:off x="10558018" y="2218375"/>
                            <a:ext cx="576546" cy="153681"/>
                          </a:xfrm>
                          <a:prstGeom prst="rect">
                            <a:avLst/>
                          </a:prstGeom>
                          <a:ln>
                            <a:noFill/>
                          </a:ln>
                        </wps:spPr>
                        <wps:txbx>
                          <w:txbxContent>
                            <w:p w:rsidR="00573D30" w:rsidRDefault="00573D30">
                              <w:r>
                                <w:rPr>
                                  <w:rFonts w:ascii="Arial" w:eastAsia="Arial" w:hAnsi="Arial" w:cs="Arial"/>
                                  <w:sz w:val="16"/>
                                </w:rPr>
                                <w:t>$557,839</w:t>
                              </w:r>
                            </w:p>
                          </w:txbxContent>
                        </wps:txbx>
                        <wps:bodyPr horzOverflow="overflow" vert="horz" lIns="0" tIns="0" rIns="0" bIns="0" rtlCol="0">
                          <a:noAutofit/>
                        </wps:bodyPr>
                      </wps:wsp>
                      <wps:wsp>
                        <wps:cNvPr id="8838" name="Rectangle 8838"/>
                        <wps:cNvSpPr/>
                        <wps:spPr>
                          <a:xfrm>
                            <a:off x="676656" y="2409952"/>
                            <a:ext cx="368146" cy="140388"/>
                          </a:xfrm>
                          <a:prstGeom prst="rect">
                            <a:avLst/>
                          </a:prstGeom>
                          <a:ln>
                            <a:noFill/>
                          </a:ln>
                        </wps:spPr>
                        <wps:txbx>
                          <w:txbxContent>
                            <w:p w:rsidR="00573D30" w:rsidRDefault="00573D30">
                              <w:r>
                                <w:rPr>
                                  <w:sz w:val="16"/>
                                </w:rPr>
                                <w:t>O3.1.2</w:t>
                              </w:r>
                            </w:p>
                          </w:txbxContent>
                        </wps:txbx>
                        <wps:bodyPr horzOverflow="overflow" vert="horz" lIns="0" tIns="0" rIns="0" bIns="0" rtlCol="0">
                          <a:noAutofit/>
                        </wps:bodyPr>
                      </wps:wsp>
                      <wps:wsp>
                        <wps:cNvPr id="8839" name="Rectangle 8839"/>
                        <wps:cNvSpPr/>
                        <wps:spPr>
                          <a:xfrm>
                            <a:off x="1051560" y="2343998"/>
                            <a:ext cx="2826024" cy="140121"/>
                          </a:xfrm>
                          <a:prstGeom prst="rect">
                            <a:avLst/>
                          </a:prstGeom>
                          <a:ln>
                            <a:noFill/>
                          </a:ln>
                        </wps:spPr>
                        <wps:txbx>
                          <w:txbxContent>
                            <w:p w:rsidR="00573D30" w:rsidRDefault="00573D30">
                              <w:r>
                                <w:rPr>
                                  <w:rFonts w:ascii="Arial" w:eastAsia="Arial" w:hAnsi="Arial" w:cs="Arial"/>
                                  <w:sz w:val="15"/>
                                </w:rPr>
                                <w:t xml:space="preserve">Ensure the timely submission of EPMS documents </w:t>
                              </w:r>
                            </w:p>
                          </w:txbxContent>
                        </wps:txbx>
                        <wps:bodyPr horzOverflow="overflow" vert="horz" lIns="0" tIns="0" rIns="0" bIns="0" rtlCol="0">
                          <a:noAutofit/>
                        </wps:bodyPr>
                      </wps:wsp>
                      <wps:wsp>
                        <wps:cNvPr id="8840" name="Rectangle 8840"/>
                        <wps:cNvSpPr/>
                        <wps:spPr>
                          <a:xfrm>
                            <a:off x="1051560" y="2460076"/>
                            <a:ext cx="1571366" cy="140121"/>
                          </a:xfrm>
                          <a:prstGeom prst="rect">
                            <a:avLst/>
                          </a:prstGeom>
                          <a:ln>
                            <a:noFill/>
                          </a:ln>
                        </wps:spPr>
                        <wps:txbx>
                          <w:txbxContent>
                            <w:p w:rsidR="00573D30" w:rsidRDefault="00573D30">
                              <w:r>
                                <w:rPr>
                                  <w:rFonts w:ascii="Arial" w:eastAsia="Arial" w:hAnsi="Arial" w:cs="Arial"/>
                                  <w:sz w:val="15"/>
                                </w:rPr>
                                <w:t>for all permanent employees</w:t>
                              </w:r>
                            </w:p>
                          </w:txbxContent>
                        </wps:txbx>
                        <wps:bodyPr horzOverflow="overflow" vert="horz" lIns="0" tIns="0" rIns="0" bIns="0" rtlCol="0">
                          <a:noAutofit/>
                        </wps:bodyPr>
                      </wps:wsp>
                      <wps:wsp>
                        <wps:cNvPr id="8841" name="Rectangle 8841"/>
                        <wps:cNvSpPr/>
                        <wps:spPr>
                          <a:xfrm>
                            <a:off x="3313430" y="2344867"/>
                            <a:ext cx="499911" cy="153681"/>
                          </a:xfrm>
                          <a:prstGeom prst="rect">
                            <a:avLst/>
                          </a:prstGeom>
                          <a:ln>
                            <a:noFill/>
                          </a:ln>
                        </wps:spPr>
                        <wps:txbx>
                          <w:txbxContent>
                            <w:p w:rsidR="00573D30" w:rsidRDefault="00573D30">
                              <w:r>
                                <w:rPr>
                                  <w:rFonts w:ascii="Arial" w:eastAsia="Arial" w:hAnsi="Arial" w:cs="Arial"/>
                                  <w:sz w:val="16"/>
                                </w:rPr>
                                <w:t>$13,720</w:t>
                              </w:r>
                            </w:p>
                          </w:txbxContent>
                        </wps:txbx>
                        <wps:bodyPr horzOverflow="overflow" vert="horz" lIns="0" tIns="0" rIns="0" bIns="0" rtlCol="0">
                          <a:noAutofit/>
                        </wps:bodyPr>
                      </wps:wsp>
                      <wps:wsp>
                        <wps:cNvPr id="8842" name="Rectangle 8842"/>
                        <wps:cNvSpPr/>
                        <wps:spPr>
                          <a:xfrm>
                            <a:off x="5573903" y="2344867"/>
                            <a:ext cx="576545" cy="153681"/>
                          </a:xfrm>
                          <a:prstGeom prst="rect">
                            <a:avLst/>
                          </a:prstGeom>
                          <a:ln>
                            <a:noFill/>
                          </a:ln>
                        </wps:spPr>
                        <wps:txbx>
                          <w:txbxContent>
                            <w:p w:rsidR="00573D30" w:rsidRDefault="00573D30">
                              <w:r>
                                <w:rPr>
                                  <w:rFonts w:ascii="Arial" w:eastAsia="Arial" w:hAnsi="Arial" w:cs="Arial"/>
                                  <w:sz w:val="16"/>
                                </w:rPr>
                                <w:t>$211,847</w:t>
                              </w:r>
                            </w:p>
                          </w:txbxContent>
                        </wps:txbx>
                        <wps:bodyPr horzOverflow="overflow" vert="horz" lIns="0" tIns="0" rIns="0" bIns="0" rtlCol="0">
                          <a:noAutofit/>
                        </wps:bodyPr>
                      </wps:wsp>
                      <wps:wsp>
                        <wps:cNvPr id="8843" name="Rectangle 8843"/>
                        <wps:cNvSpPr/>
                        <wps:spPr>
                          <a:xfrm>
                            <a:off x="6352921" y="2344867"/>
                            <a:ext cx="422588" cy="153681"/>
                          </a:xfrm>
                          <a:prstGeom prst="rect">
                            <a:avLst/>
                          </a:prstGeom>
                          <a:ln>
                            <a:noFill/>
                          </a:ln>
                        </wps:spPr>
                        <wps:txbx>
                          <w:txbxContent>
                            <w:p w:rsidR="00573D30" w:rsidRDefault="00573D30">
                              <w:r>
                                <w:rPr>
                                  <w:rFonts w:ascii="Arial" w:eastAsia="Arial" w:hAnsi="Arial" w:cs="Arial"/>
                                  <w:sz w:val="16"/>
                                </w:rPr>
                                <w:t>$2,849</w:t>
                              </w:r>
                            </w:p>
                          </w:txbxContent>
                        </wps:txbx>
                        <wps:bodyPr horzOverflow="overflow" vert="horz" lIns="0" tIns="0" rIns="0" bIns="0" rtlCol="0">
                          <a:noAutofit/>
                        </wps:bodyPr>
                      </wps:wsp>
                      <wps:wsp>
                        <wps:cNvPr id="8844" name="Rectangle 8844"/>
                        <wps:cNvSpPr/>
                        <wps:spPr>
                          <a:xfrm>
                            <a:off x="9041638" y="2344867"/>
                            <a:ext cx="576546" cy="153681"/>
                          </a:xfrm>
                          <a:prstGeom prst="rect">
                            <a:avLst/>
                          </a:prstGeom>
                          <a:ln>
                            <a:noFill/>
                          </a:ln>
                        </wps:spPr>
                        <wps:txbx>
                          <w:txbxContent>
                            <w:p w:rsidR="00573D30" w:rsidRDefault="00573D30">
                              <w:r>
                                <w:rPr>
                                  <w:rFonts w:ascii="Arial" w:eastAsia="Arial" w:hAnsi="Arial" w:cs="Arial"/>
                                  <w:sz w:val="16"/>
                                </w:rPr>
                                <w:t>$296,168</w:t>
                              </w:r>
                            </w:p>
                          </w:txbxContent>
                        </wps:txbx>
                        <wps:bodyPr horzOverflow="overflow" vert="horz" lIns="0" tIns="0" rIns="0" bIns="0" rtlCol="0">
                          <a:noAutofit/>
                        </wps:bodyPr>
                      </wps:wsp>
                      <wps:wsp>
                        <wps:cNvPr id="8845" name="Rectangle 8845"/>
                        <wps:cNvSpPr/>
                        <wps:spPr>
                          <a:xfrm>
                            <a:off x="9785350" y="2344867"/>
                            <a:ext cx="422588" cy="153681"/>
                          </a:xfrm>
                          <a:prstGeom prst="rect">
                            <a:avLst/>
                          </a:prstGeom>
                          <a:ln>
                            <a:noFill/>
                          </a:ln>
                        </wps:spPr>
                        <wps:txbx>
                          <w:txbxContent>
                            <w:p w:rsidR="00573D30" w:rsidRDefault="00573D30">
                              <w:r>
                                <w:rPr>
                                  <w:rFonts w:ascii="Arial" w:eastAsia="Arial" w:hAnsi="Arial" w:cs="Arial"/>
                                  <w:sz w:val="16"/>
                                </w:rPr>
                                <w:t>$4,183</w:t>
                              </w:r>
                            </w:p>
                          </w:txbxContent>
                        </wps:txbx>
                        <wps:bodyPr horzOverflow="overflow" vert="horz" lIns="0" tIns="0" rIns="0" bIns="0" rtlCol="0">
                          <a:noAutofit/>
                        </wps:bodyPr>
                      </wps:wsp>
                      <wps:wsp>
                        <wps:cNvPr id="8846" name="Rectangle 8846"/>
                        <wps:cNvSpPr/>
                        <wps:spPr>
                          <a:xfrm>
                            <a:off x="10558018" y="2344867"/>
                            <a:ext cx="576546" cy="153681"/>
                          </a:xfrm>
                          <a:prstGeom prst="rect">
                            <a:avLst/>
                          </a:prstGeom>
                          <a:ln>
                            <a:noFill/>
                          </a:ln>
                        </wps:spPr>
                        <wps:txbx>
                          <w:txbxContent>
                            <w:p w:rsidR="00573D30" w:rsidRDefault="00573D30">
                              <w:r>
                                <w:rPr>
                                  <w:rFonts w:ascii="Arial" w:eastAsia="Arial" w:hAnsi="Arial" w:cs="Arial"/>
                                  <w:sz w:val="16"/>
                                </w:rPr>
                                <w:t>$528,767</w:t>
                              </w:r>
                            </w:p>
                          </w:txbxContent>
                        </wps:txbx>
                        <wps:bodyPr horzOverflow="overflow" vert="horz" lIns="0" tIns="0" rIns="0" bIns="0" rtlCol="0">
                          <a:noAutofit/>
                        </wps:bodyPr>
                      </wps:wsp>
                      <wps:wsp>
                        <wps:cNvPr id="8847" name="Rectangle 8847"/>
                        <wps:cNvSpPr/>
                        <wps:spPr>
                          <a:xfrm>
                            <a:off x="676656" y="2641600"/>
                            <a:ext cx="368146" cy="140388"/>
                          </a:xfrm>
                          <a:prstGeom prst="rect">
                            <a:avLst/>
                          </a:prstGeom>
                          <a:ln>
                            <a:noFill/>
                          </a:ln>
                        </wps:spPr>
                        <wps:txbx>
                          <w:txbxContent>
                            <w:p w:rsidR="00573D30" w:rsidRDefault="00573D30">
                              <w:r>
                                <w:rPr>
                                  <w:sz w:val="16"/>
                                </w:rPr>
                                <w:t>O3.1.3</w:t>
                              </w:r>
                            </w:p>
                          </w:txbxContent>
                        </wps:txbx>
                        <wps:bodyPr horzOverflow="overflow" vert="horz" lIns="0" tIns="0" rIns="0" bIns="0" rtlCol="0">
                          <a:noAutofit/>
                        </wps:bodyPr>
                      </wps:wsp>
                      <wps:wsp>
                        <wps:cNvPr id="8848" name="Rectangle 8848"/>
                        <wps:cNvSpPr/>
                        <wps:spPr>
                          <a:xfrm>
                            <a:off x="1051560" y="2575900"/>
                            <a:ext cx="2539750" cy="140121"/>
                          </a:xfrm>
                          <a:prstGeom prst="rect">
                            <a:avLst/>
                          </a:prstGeom>
                          <a:ln>
                            <a:noFill/>
                          </a:ln>
                        </wps:spPr>
                        <wps:txbx>
                          <w:txbxContent>
                            <w:p w:rsidR="00573D30" w:rsidRDefault="00573D30">
                              <w:r>
                                <w:rPr>
                                  <w:rFonts w:ascii="Arial" w:eastAsia="Arial" w:hAnsi="Arial" w:cs="Arial"/>
                                  <w:sz w:val="15"/>
                                </w:rPr>
                                <w:t xml:space="preserve">Provide staff development training to improve </w:t>
                              </w:r>
                            </w:p>
                          </w:txbxContent>
                        </wps:txbx>
                        <wps:bodyPr horzOverflow="overflow" vert="horz" lIns="0" tIns="0" rIns="0" bIns="0" rtlCol="0">
                          <a:noAutofit/>
                        </wps:bodyPr>
                      </wps:wsp>
                      <wps:wsp>
                        <wps:cNvPr id="8849" name="Rectangle 8849"/>
                        <wps:cNvSpPr/>
                        <wps:spPr>
                          <a:xfrm>
                            <a:off x="1051560" y="2691724"/>
                            <a:ext cx="933595" cy="140121"/>
                          </a:xfrm>
                          <a:prstGeom prst="rect">
                            <a:avLst/>
                          </a:prstGeom>
                          <a:ln>
                            <a:noFill/>
                          </a:ln>
                        </wps:spPr>
                        <wps:txbx>
                          <w:txbxContent>
                            <w:p w:rsidR="00573D30" w:rsidRDefault="00573D30">
                              <w:r>
                                <w:rPr>
                                  <w:rFonts w:ascii="Arial" w:eastAsia="Arial" w:hAnsi="Arial" w:cs="Arial"/>
                                  <w:sz w:val="15"/>
                                </w:rPr>
                                <w:t>employee's skills</w:t>
                              </w:r>
                            </w:p>
                          </w:txbxContent>
                        </wps:txbx>
                        <wps:bodyPr horzOverflow="overflow" vert="horz" lIns="0" tIns="0" rIns="0" bIns="0" rtlCol="0">
                          <a:noAutofit/>
                        </wps:bodyPr>
                      </wps:wsp>
                      <wps:wsp>
                        <wps:cNvPr id="8850" name="Rectangle 8850"/>
                        <wps:cNvSpPr/>
                        <wps:spPr>
                          <a:xfrm>
                            <a:off x="3313430" y="2576769"/>
                            <a:ext cx="499911" cy="153681"/>
                          </a:xfrm>
                          <a:prstGeom prst="rect">
                            <a:avLst/>
                          </a:prstGeom>
                          <a:ln>
                            <a:noFill/>
                          </a:ln>
                        </wps:spPr>
                        <wps:txbx>
                          <w:txbxContent>
                            <w:p w:rsidR="00573D30" w:rsidRDefault="00573D30">
                              <w:r>
                                <w:rPr>
                                  <w:rFonts w:ascii="Arial" w:eastAsia="Arial" w:hAnsi="Arial" w:cs="Arial"/>
                                  <w:sz w:val="16"/>
                                </w:rPr>
                                <w:t>$21,953</w:t>
                              </w:r>
                            </w:p>
                          </w:txbxContent>
                        </wps:txbx>
                        <wps:bodyPr horzOverflow="overflow" vert="horz" lIns="0" tIns="0" rIns="0" bIns="0" rtlCol="0">
                          <a:noAutofit/>
                        </wps:bodyPr>
                      </wps:wsp>
                      <wps:wsp>
                        <wps:cNvPr id="8851" name="Rectangle 8851"/>
                        <wps:cNvSpPr/>
                        <wps:spPr>
                          <a:xfrm>
                            <a:off x="5573903" y="2576769"/>
                            <a:ext cx="576545" cy="153681"/>
                          </a:xfrm>
                          <a:prstGeom prst="rect">
                            <a:avLst/>
                          </a:prstGeom>
                          <a:ln>
                            <a:noFill/>
                          </a:ln>
                        </wps:spPr>
                        <wps:txbx>
                          <w:txbxContent>
                            <w:p w:rsidR="00573D30" w:rsidRDefault="00573D30">
                              <w:r>
                                <w:rPr>
                                  <w:rFonts w:ascii="Arial" w:eastAsia="Arial" w:hAnsi="Arial" w:cs="Arial"/>
                                  <w:sz w:val="16"/>
                                </w:rPr>
                                <w:t>$385,906</w:t>
                              </w:r>
                            </w:p>
                          </w:txbxContent>
                        </wps:txbx>
                        <wps:bodyPr horzOverflow="overflow" vert="horz" lIns="0" tIns="0" rIns="0" bIns="0" rtlCol="0">
                          <a:noAutofit/>
                        </wps:bodyPr>
                      </wps:wsp>
                      <wps:wsp>
                        <wps:cNvPr id="8852" name="Rectangle 8852"/>
                        <wps:cNvSpPr/>
                        <wps:spPr>
                          <a:xfrm>
                            <a:off x="6352921" y="2576769"/>
                            <a:ext cx="422588" cy="153681"/>
                          </a:xfrm>
                          <a:prstGeom prst="rect">
                            <a:avLst/>
                          </a:prstGeom>
                          <a:ln>
                            <a:noFill/>
                          </a:ln>
                        </wps:spPr>
                        <wps:txbx>
                          <w:txbxContent>
                            <w:p w:rsidR="00573D30" w:rsidRDefault="00573D30">
                              <w:r>
                                <w:rPr>
                                  <w:rFonts w:ascii="Arial" w:eastAsia="Arial" w:hAnsi="Arial" w:cs="Arial"/>
                                  <w:sz w:val="16"/>
                                </w:rPr>
                                <w:t>$2,849</w:t>
                              </w:r>
                            </w:p>
                          </w:txbxContent>
                        </wps:txbx>
                        <wps:bodyPr horzOverflow="overflow" vert="horz" lIns="0" tIns="0" rIns="0" bIns="0" rtlCol="0">
                          <a:noAutofit/>
                        </wps:bodyPr>
                      </wps:wsp>
                      <wps:wsp>
                        <wps:cNvPr id="8853" name="Rectangle 8853"/>
                        <wps:cNvSpPr/>
                        <wps:spPr>
                          <a:xfrm>
                            <a:off x="9041638" y="2576769"/>
                            <a:ext cx="576546" cy="153681"/>
                          </a:xfrm>
                          <a:prstGeom prst="rect">
                            <a:avLst/>
                          </a:prstGeom>
                          <a:ln>
                            <a:noFill/>
                          </a:ln>
                        </wps:spPr>
                        <wps:txbx>
                          <w:txbxContent>
                            <w:p w:rsidR="00573D30" w:rsidRDefault="00573D30">
                              <w:r>
                                <w:rPr>
                                  <w:rFonts w:ascii="Arial" w:eastAsia="Arial" w:hAnsi="Arial" w:cs="Arial"/>
                                  <w:sz w:val="16"/>
                                </w:rPr>
                                <w:t>$440,329</w:t>
                              </w:r>
                            </w:p>
                          </w:txbxContent>
                        </wps:txbx>
                        <wps:bodyPr horzOverflow="overflow" vert="horz" lIns="0" tIns="0" rIns="0" bIns="0" rtlCol="0">
                          <a:noAutofit/>
                        </wps:bodyPr>
                      </wps:wsp>
                      <wps:wsp>
                        <wps:cNvPr id="8854" name="Rectangle 8854"/>
                        <wps:cNvSpPr/>
                        <wps:spPr>
                          <a:xfrm>
                            <a:off x="9785350" y="2576769"/>
                            <a:ext cx="422588" cy="153681"/>
                          </a:xfrm>
                          <a:prstGeom prst="rect">
                            <a:avLst/>
                          </a:prstGeom>
                          <a:ln>
                            <a:noFill/>
                          </a:ln>
                        </wps:spPr>
                        <wps:txbx>
                          <w:txbxContent>
                            <w:p w:rsidR="00573D30" w:rsidRDefault="00573D30">
                              <w:r>
                                <w:rPr>
                                  <w:rFonts w:ascii="Arial" w:eastAsia="Arial" w:hAnsi="Arial" w:cs="Arial"/>
                                  <w:sz w:val="16"/>
                                </w:rPr>
                                <w:t>$4,954</w:t>
                              </w:r>
                            </w:p>
                          </w:txbxContent>
                        </wps:txbx>
                        <wps:bodyPr horzOverflow="overflow" vert="horz" lIns="0" tIns="0" rIns="0" bIns="0" rtlCol="0">
                          <a:noAutofit/>
                        </wps:bodyPr>
                      </wps:wsp>
                      <wps:wsp>
                        <wps:cNvPr id="8855" name="Rectangle 8855"/>
                        <wps:cNvSpPr/>
                        <wps:spPr>
                          <a:xfrm>
                            <a:off x="10558018" y="2576769"/>
                            <a:ext cx="576546" cy="153681"/>
                          </a:xfrm>
                          <a:prstGeom prst="rect">
                            <a:avLst/>
                          </a:prstGeom>
                          <a:ln>
                            <a:noFill/>
                          </a:ln>
                        </wps:spPr>
                        <wps:txbx>
                          <w:txbxContent>
                            <w:p w:rsidR="00573D30" w:rsidRDefault="00573D30">
                              <w:r>
                                <w:rPr>
                                  <w:rFonts w:ascii="Arial" w:eastAsia="Arial" w:hAnsi="Arial" w:cs="Arial"/>
                                  <w:sz w:val="16"/>
                                </w:rPr>
                                <w:t>$855,991</w:t>
                              </w:r>
                            </w:p>
                          </w:txbxContent>
                        </wps:txbx>
                        <wps:bodyPr horzOverflow="overflow" vert="horz" lIns="0" tIns="0" rIns="0" bIns="0" rtlCol="0">
                          <a:noAutofit/>
                        </wps:bodyPr>
                      </wps:wsp>
                      <wps:wsp>
                        <wps:cNvPr id="8856" name="Rectangle 8856"/>
                        <wps:cNvSpPr/>
                        <wps:spPr>
                          <a:xfrm>
                            <a:off x="676656" y="2873248"/>
                            <a:ext cx="368146" cy="140388"/>
                          </a:xfrm>
                          <a:prstGeom prst="rect">
                            <a:avLst/>
                          </a:prstGeom>
                          <a:ln>
                            <a:noFill/>
                          </a:ln>
                        </wps:spPr>
                        <wps:txbx>
                          <w:txbxContent>
                            <w:p w:rsidR="00573D30" w:rsidRDefault="00573D30">
                              <w:r>
                                <w:rPr>
                                  <w:sz w:val="16"/>
                                </w:rPr>
                                <w:t>O3.1.4</w:t>
                              </w:r>
                            </w:p>
                          </w:txbxContent>
                        </wps:txbx>
                        <wps:bodyPr horzOverflow="overflow" vert="horz" lIns="0" tIns="0" rIns="0" bIns="0" rtlCol="0">
                          <a:noAutofit/>
                        </wps:bodyPr>
                      </wps:wsp>
                      <wps:wsp>
                        <wps:cNvPr id="8857" name="Rectangle 8857"/>
                        <wps:cNvSpPr/>
                        <wps:spPr>
                          <a:xfrm>
                            <a:off x="1051560" y="2807548"/>
                            <a:ext cx="2560360" cy="140121"/>
                          </a:xfrm>
                          <a:prstGeom prst="rect">
                            <a:avLst/>
                          </a:prstGeom>
                          <a:ln>
                            <a:noFill/>
                          </a:ln>
                        </wps:spPr>
                        <wps:txbx>
                          <w:txbxContent>
                            <w:p w:rsidR="00573D30" w:rsidRDefault="00573D30">
                              <w:r>
                                <w:rPr>
                                  <w:rFonts w:ascii="Arial" w:eastAsia="Arial" w:hAnsi="Arial" w:cs="Arial"/>
                                  <w:sz w:val="15"/>
                                </w:rPr>
                                <w:t xml:space="preserve">Automate and maintain the integrity of agency </w:t>
                              </w:r>
                            </w:p>
                          </w:txbxContent>
                        </wps:txbx>
                        <wps:bodyPr horzOverflow="overflow" vert="horz" lIns="0" tIns="0" rIns="0" bIns="0" rtlCol="0">
                          <a:noAutofit/>
                        </wps:bodyPr>
                      </wps:wsp>
                      <wps:wsp>
                        <wps:cNvPr id="8858" name="Rectangle 8858"/>
                        <wps:cNvSpPr/>
                        <wps:spPr>
                          <a:xfrm>
                            <a:off x="1051560" y="2923372"/>
                            <a:ext cx="1249779" cy="140121"/>
                          </a:xfrm>
                          <a:prstGeom prst="rect">
                            <a:avLst/>
                          </a:prstGeom>
                          <a:ln>
                            <a:noFill/>
                          </a:ln>
                        </wps:spPr>
                        <wps:txbx>
                          <w:txbxContent>
                            <w:p w:rsidR="00573D30" w:rsidRDefault="00573D30">
                              <w:r>
                                <w:rPr>
                                  <w:rFonts w:ascii="Arial" w:eastAsia="Arial" w:hAnsi="Arial" w:cs="Arial"/>
                                  <w:sz w:val="15"/>
                                </w:rPr>
                                <w:t>workflow data systems</w:t>
                              </w:r>
                            </w:p>
                          </w:txbxContent>
                        </wps:txbx>
                        <wps:bodyPr horzOverflow="overflow" vert="horz" lIns="0" tIns="0" rIns="0" bIns="0" rtlCol="0">
                          <a:noAutofit/>
                        </wps:bodyPr>
                      </wps:wsp>
                      <wps:wsp>
                        <wps:cNvPr id="8859" name="Rectangle 8859"/>
                        <wps:cNvSpPr/>
                        <wps:spPr>
                          <a:xfrm>
                            <a:off x="3313430" y="2808417"/>
                            <a:ext cx="422588" cy="153681"/>
                          </a:xfrm>
                          <a:prstGeom prst="rect">
                            <a:avLst/>
                          </a:prstGeom>
                          <a:ln>
                            <a:noFill/>
                          </a:ln>
                        </wps:spPr>
                        <wps:txbx>
                          <w:txbxContent>
                            <w:p w:rsidR="00573D30" w:rsidRDefault="00573D30">
                              <w:r>
                                <w:rPr>
                                  <w:rFonts w:ascii="Arial" w:eastAsia="Arial" w:hAnsi="Arial" w:cs="Arial"/>
                                  <w:sz w:val="16"/>
                                </w:rPr>
                                <w:t>$5,488</w:t>
                              </w:r>
                            </w:p>
                          </w:txbxContent>
                        </wps:txbx>
                        <wps:bodyPr horzOverflow="overflow" vert="horz" lIns="0" tIns="0" rIns="0" bIns="0" rtlCol="0">
                          <a:noAutofit/>
                        </wps:bodyPr>
                      </wps:wsp>
                      <wps:wsp>
                        <wps:cNvPr id="8860" name="Rectangle 8860"/>
                        <wps:cNvSpPr/>
                        <wps:spPr>
                          <a:xfrm>
                            <a:off x="5573903" y="2808417"/>
                            <a:ext cx="576545" cy="153681"/>
                          </a:xfrm>
                          <a:prstGeom prst="rect">
                            <a:avLst/>
                          </a:prstGeom>
                          <a:ln>
                            <a:noFill/>
                          </a:ln>
                        </wps:spPr>
                        <wps:txbx>
                          <w:txbxContent>
                            <w:p w:rsidR="00573D30" w:rsidRDefault="00573D30">
                              <w:r>
                                <w:rPr>
                                  <w:rFonts w:ascii="Arial" w:eastAsia="Arial" w:hAnsi="Arial" w:cs="Arial"/>
                                  <w:sz w:val="16"/>
                                </w:rPr>
                                <w:t>$744,991</w:t>
                              </w:r>
                            </w:p>
                          </w:txbxContent>
                        </wps:txbx>
                        <wps:bodyPr horzOverflow="overflow" vert="horz" lIns="0" tIns="0" rIns="0" bIns="0" rtlCol="0">
                          <a:noAutofit/>
                        </wps:bodyPr>
                      </wps:wsp>
                      <wps:wsp>
                        <wps:cNvPr id="8861" name="Rectangle 8861"/>
                        <wps:cNvSpPr/>
                        <wps:spPr>
                          <a:xfrm>
                            <a:off x="6352921" y="2808417"/>
                            <a:ext cx="422588" cy="153681"/>
                          </a:xfrm>
                          <a:prstGeom prst="rect">
                            <a:avLst/>
                          </a:prstGeom>
                          <a:ln>
                            <a:noFill/>
                          </a:ln>
                        </wps:spPr>
                        <wps:txbx>
                          <w:txbxContent>
                            <w:p w:rsidR="00573D30" w:rsidRDefault="00573D30">
                              <w:r>
                                <w:rPr>
                                  <w:rFonts w:ascii="Arial" w:eastAsia="Arial" w:hAnsi="Arial" w:cs="Arial"/>
                                  <w:sz w:val="16"/>
                                </w:rPr>
                                <w:t>$2,849</w:t>
                              </w:r>
                            </w:p>
                          </w:txbxContent>
                        </wps:txbx>
                        <wps:bodyPr horzOverflow="overflow" vert="horz" lIns="0" tIns="0" rIns="0" bIns="0" rtlCol="0">
                          <a:noAutofit/>
                        </wps:bodyPr>
                      </wps:wsp>
                      <wps:wsp>
                        <wps:cNvPr id="8862" name="Rectangle 8862"/>
                        <wps:cNvSpPr/>
                        <wps:spPr>
                          <a:xfrm>
                            <a:off x="9041638" y="2808417"/>
                            <a:ext cx="576546" cy="153681"/>
                          </a:xfrm>
                          <a:prstGeom prst="rect">
                            <a:avLst/>
                          </a:prstGeom>
                          <a:ln>
                            <a:noFill/>
                          </a:ln>
                        </wps:spPr>
                        <wps:txbx>
                          <w:txbxContent>
                            <w:p w:rsidR="00573D30" w:rsidRDefault="00573D30">
                              <w:r>
                                <w:rPr>
                                  <w:rFonts w:ascii="Arial" w:eastAsia="Arial" w:hAnsi="Arial" w:cs="Arial"/>
                                  <w:sz w:val="16"/>
                                </w:rPr>
                                <w:t>$207,724</w:t>
                              </w:r>
                            </w:p>
                          </w:txbxContent>
                        </wps:txbx>
                        <wps:bodyPr horzOverflow="overflow" vert="horz" lIns="0" tIns="0" rIns="0" bIns="0" rtlCol="0">
                          <a:noAutofit/>
                        </wps:bodyPr>
                      </wps:wsp>
                      <wps:wsp>
                        <wps:cNvPr id="8863" name="Rectangle 8863"/>
                        <wps:cNvSpPr/>
                        <wps:spPr>
                          <a:xfrm>
                            <a:off x="9785350" y="2808417"/>
                            <a:ext cx="422588" cy="153681"/>
                          </a:xfrm>
                          <a:prstGeom prst="rect">
                            <a:avLst/>
                          </a:prstGeom>
                          <a:ln>
                            <a:noFill/>
                          </a:ln>
                        </wps:spPr>
                        <wps:txbx>
                          <w:txbxContent>
                            <w:p w:rsidR="00573D30" w:rsidRDefault="00573D30">
                              <w:r>
                                <w:rPr>
                                  <w:rFonts w:ascii="Arial" w:eastAsia="Arial" w:hAnsi="Arial" w:cs="Arial"/>
                                  <w:sz w:val="16"/>
                                </w:rPr>
                                <w:t>$6,075</w:t>
                              </w:r>
                            </w:p>
                          </w:txbxContent>
                        </wps:txbx>
                        <wps:bodyPr horzOverflow="overflow" vert="horz" lIns="0" tIns="0" rIns="0" bIns="0" rtlCol="0">
                          <a:noAutofit/>
                        </wps:bodyPr>
                      </wps:wsp>
                      <wps:wsp>
                        <wps:cNvPr id="8864" name="Rectangle 8864"/>
                        <wps:cNvSpPr/>
                        <wps:spPr>
                          <a:xfrm>
                            <a:off x="10558018" y="2808417"/>
                            <a:ext cx="576546" cy="153681"/>
                          </a:xfrm>
                          <a:prstGeom prst="rect">
                            <a:avLst/>
                          </a:prstGeom>
                          <a:ln>
                            <a:noFill/>
                          </a:ln>
                        </wps:spPr>
                        <wps:txbx>
                          <w:txbxContent>
                            <w:p w:rsidR="00573D30" w:rsidRDefault="00573D30">
                              <w:r>
                                <w:rPr>
                                  <w:rFonts w:ascii="Arial" w:eastAsia="Arial" w:hAnsi="Arial" w:cs="Arial"/>
                                  <w:sz w:val="16"/>
                                </w:rPr>
                                <w:t>$967,127</w:t>
                              </w:r>
                            </w:p>
                          </w:txbxContent>
                        </wps:txbx>
                        <wps:bodyPr horzOverflow="overflow" vert="horz" lIns="0" tIns="0" rIns="0" bIns="0" rtlCol="0">
                          <a:noAutofit/>
                        </wps:bodyPr>
                      </wps:wsp>
                      <wps:wsp>
                        <wps:cNvPr id="8865" name="Rectangle 8865"/>
                        <wps:cNvSpPr/>
                        <wps:spPr>
                          <a:xfrm>
                            <a:off x="1051560" y="3039196"/>
                            <a:ext cx="1818808" cy="140121"/>
                          </a:xfrm>
                          <a:prstGeom prst="rect">
                            <a:avLst/>
                          </a:prstGeom>
                          <a:ln>
                            <a:noFill/>
                          </a:ln>
                        </wps:spPr>
                        <wps:txbx>
                          <w:txbxContent>
                            <w:p w:rsidR="00573D30" w:rsidRDefault="00573D30">
                              <w:r>
                                <w:rPr>
                                  <w:rFonts w:ascii="Arial" w:eastAsia="Arial" w:hAnsi="Arial" w:cs="Arial"/>
                                  <w:sz w:val="15"/>
                                </w:rPr>
                                <w:t>Total Spent per Budget Category</w:t>
                              </w:r>
                            </w:p>
                          </w:txbxContent>
                        </wps:txbx>
                        <wps:bodyPr horzOverflow="overflow" vert="horz" lIns="0" tIns="0" rIns="0" bIns="0" rtlCol="0">
                          <a:noAutofit/>
                        </wps:bodyPr>
                      </wps:wsp>
                      <wps:wsp>
                        <wps:cNvPr id="8866" name="Rectangle 8866"/>
                        <wps:cNvSpPr/>
                        <wps:spPr>
                          <a:xfrm>
                            <a:off x="3313430" y="3040065"/>
                            <a:ext cx="576545" cy="153681"/>
                          </a:xfrm>
                          <a:prstGeom prst="rect">
                            <a:avLst/>
                          </a:prstGeom>
                          <a:ln>
                            <a:noFill/>
                          </a:ln>
                        </wps:spPr>
                        <wps:txbx>
                          <w:txbxContent>
                            <w:p w:rsidR="00573D30" w:rsidRDefault="00573D30">
                              <w:r>
                                <w:rPr>
                                  <w:rFonts w:ascii="Arial" w:eastAsia="Arial" w:hAnsi="Arial" w:cs="Arial"/>
                                  <w:sz w:val="16"/>
                                </w:rPr>
                                <w:t>$274,406</w:t>
                              </w:r>
                            </w:p>
                          </w:txbxContent>
                        </wps:txbx>
                        <wps:bodyPr horzOverflow="overflow" vert="horz" lIns="0" tIns="0" rIns="0" bIns="0" rtlCol="0">
                          <a:noAutofit/>
                        </wps:bodyPr>
                      </wps:wsp>
                      <wps:wsp>
                        <wps:cNvPr id="8867" name="Rectangle 8867"/>
                        <wps:cNvSpPr/>
                        <wps:spPr>
                          <a:xfrm>
                            <a:off x="5573903" y="3040065"/>
                            <a:ext cx="691910" cy="153681"/>
                          </a:xfrm>
                          <a:prstGeom prst="rect">
                            <a:avLst/>
                          </a:prstGeom>
                          <a:ln>
                            <a:noFill/>
                          </a:ln>
                        </wps:spPr>
                        <wps:txbx>
                          <w:txbxContent>
                            <w:p w:rsidR="00573D30" w:rsidRDefault="00573D30">
                              <w:r>
                                <w:rPr>
                                  <w:rFonts w:ascii="Arial" w:eastAsia="Arial" w:hAnsi="Arial" w:cs="Arial"/>
                                  <w:sz w:val="16"/>
                                </w:rPr>
                                <w:t>$2,586,225</w:t>
                              </w:r>
                            </w:p>
                          </w:txbxContent>
                        </wps:txbx>
                        <wps:bodyPr horzOverflow="overflow" vert="horz" lIns="0" tIns="0" rIns="0" bIns="0" rtlCol="0">
                          <a:noAutofit/>
                        </wps:bodyPr>
                      </wps:wsp>
                      <wps:wsp>
                        <wps:cNvPr id="8868" name="Rectangle 8868"/>
                        <wps:cNvSpPr/>
                        <wps:spPr>
                          <a:xfrm>
                            <a:off x="6352921" y="3040065"/>
                            <a:ext cx="576546" cy="153681"/>
                          </a:xfrm>
                          <a:prstGeom prst="rect">
                            <a:avLst/>
                          </a:prstGeom>
                          <a:ln>
                            <a:noFill/>
                          </a:ln>
                        </wps:spPr>
                        <wps:txbx>
                          <w:txbxContent>
                            <w:p w:rsidR="00573D30" w:rsidRDefault="00573D30">
                              <w:r>
                                <w:rPr>
                                  <w:rFonts w:ascii="Arial" w:eastAsia="Arial" w:hAnsi="Arial" w:cs="Arial"/>
                                  <w:sz w:val="16"/>
                                </w:rPr>
                                <w:t>$113,977</w:t>
                              </w:r>
                            </w:p>
                          </w:txbxContent>
                        </wps:txbx>
                        <wps:bodyPr horzOverflow="overflow" vert="horz" lIns="0" tIns="0" rIns="0" bIns="0" rtlCol="0">
                          <a:noAutofit/>
                        </wps:bodyPr>
                      </wps:wsp>
                      <wps:wsp>
                        <wps:cNvPr id="8869" name="Rectangle 8869"/>
                        <wps:cNvSpPr/>
                        <wps:spPr>
                          <a:xfrm>
                            <a:off x="7079869" y="3040065"/>
                            <a:ext cx="153677" cy="153681"/>
                          </a:xfrm>
                          <a:prstGeom prst="rect">
                            <a:avLst/>
                          </a:prstGeom>
                          <a:ln>
                            <a:noFill/>
                          </a:ln>
                        </wps:spPr>
                        <wps:txbx>
                          <w:txbxContent>
                            <w:p w:rsidR="00573D30" w:rsidRDefault="00573D30">
                              <w:r>
                                <w:rPr>
                                  <w:rFonts w:ascii="Arial" w:eastAsia="Arial" w:hAnsi="Arial" w:cs="Arial"/>
                                  <w:sz w:val="16"/>
                                </w:rPr>
                                <w:t>$0</w:t>
                              </w:r>
                            </w:p>
                          </w:txbxContent>
                        </wps:txbx>
                        <wps:bodyPr horzOverflow="overflow" vert="horz" lIns="0" tIns="0" rIns="0" bIns="0" rtlCol="0">
                          <a:noAutofit/>
                        </wps:bodyPr>
                      </wps:wsp>
                      <wps:wsp>
                        <wps:cNvPr id="8870" name="Rectangle 8870"/>
                        <wps:cNvSpPr/>
                        <wps:spPr>
                          <a:xfrm>
                            <a:off x="7783957" y="3040065"/>
                            <a:ext cx="153677" cy="153681"/>
                          </a:xfrm>
                          <a:prstGeom prst="rect">
                            <a:avLst/>
                          </a:prstGeom>
                          <a:ln>
                            <a:noFill/>
                          </a:ln>
                        </wps:spPr>
                        <wps:txbx>
                          <w:txbxContent>
                            <w:p w:rsidR="00573D30" w:rsidRDefault="00573D30">
                              <w:r>
                                <w:rPr>
                                  <w:rFonts w:ascii="Arial" w:eastAsia="Arial" w:hAnsi="Arial" w:cs="Arial"/>
                                  <w:sz w:val="16"/>
                                </w:rPr>
                                <w:t>$0</w:t>
                              </w:r>
                            </w:p>
                          </w:txbxContent>
                        </wps:txbx>
                        <wps:bodyPr horzOverflow="overflow" vert="horz" lIns="0" tIns="0" rIns="0" bIns="0" rtlCol="0">
                          <a:noAutofit/>
                        </wps:bodyPr>
                      </wps:wsp>
                      <wps:wsp>
                        <wps:cNvPr id="8871" name="Rectangle 8871"/>
                        <wps:cNvSpPr/>
                        <wps:spPr>
                          <a:xfrm>
                            <a:off x="8401558" y="3040065"/>
                            <a:ext cx="153677" cy="153681"/>
                          </a:xfrm>
                          <a:prstGeom prst="rect">
                            <a:avLst/>
                          </a:prstGeom>
                          <a:ln>
                            <a:noFill/>
                          </a:ln>
                        </wps:spPr>
                        <wps:txbx>
                          <w:txbxContent>
                            <w:p w:rsidR="00573D30" w:rsidRDefault="00573D30">
                              <w:r>
                                <w:rPr>
                                  <w:rFonts w:ascii="Arial" w:eastAsia="Arial" w:hAnsi="Arial" w:cs="Arial"/>
                                  <w:sz w:val="16"/>
                                </w:rPr>
                                <w:t>$0</w:t>
                              </w:r>
                            </w:p>
                          </w:txbxContent>
                        </wps:txbx>
                        <wps:bodyPr horzOverflow="overflow" vert="horz" lIns="0" tIns="0" rIns="0" bIns="0" rtlCol="0">
                          <a:noAutofit/>
                        </wps:bodyPr>
                      </wps:wsp>
                      <wps:wsp>
                        <wps:cNvPr id="8872" name="Rectangle 8872"/>
                        <wps:cNvSpPr/>
                        <wps:spPr>
                          <a:xfrm>
                            <a:off x="9041638" y="3040065"/>
                            <a:ext cx="691909" cy="153681"/>
                          </a:xfrm>
                          <a:prstGeom prst="rect">
                            <a:avLst/>
                          </a:prstGeom>
                          <a:ln>
                            <a:noFill/>
                          </a:ln>
                        </wps:spPr>
                        <wps:txbx>
                          <w:txbxContent>
                            <w:p w:rsidR="00573D30" w:rsidRDefault="00573D30">
                              <w:r>
                                <w:rPr>
                                  <w:rFonts w:ascii="Arial" w:eastAsia="Arial" w:hAnsi="Arial" w:cs="Arial"/>
                                  <w:sz w:val="16"/>
                                </w:rPr>
                                <w:t>$7,328,633</w:t>
                              </w:r>
                            </w:p>
                          </w:txbxContent>
                        </wps:txbx>
                        <wps:bodyPr horzOverflow="overflow" vert="horz" lIns="0" tIns="0" rIns="0" bIns="0" rtlCol="0">
                          <a:noAutofit/>
                        </wps:bodyPr>
                      </wps:wsp>
                      <wps:wsp>
                        <wps:cNvPr id="8873" name="Rectangle 8873"/>
                        <wps:cNvSpPr/>
                        <wps:spPr>
                          <a:xfrm>
                            <a:off x="9785350" y="3040065"/>
                            <a:ext cx="576546" cy="153681"/>
                          </a:xfrm>
                          <a:prstGeom prst="rect">
                            <a:avLst/>
                          </a:prstGeom>
                          <a:ln>
                            <a:noFill/>
                          </a:ln>
                        </wps:spPr>
                        <wps:txbx>
                          <w:txbxContent>
                            <w:p w:rsidR="00573D30" w:rsidRDefault="00573D30">
                              <w:r>
                                <w:rPr>
                                  <w:rFonts w:ascii="Arial" w:eastAsia="Arial" w:hAnsi="Arial" w:cs="Arial"/>
                                  <w:sz w:val="16"/>
                                </w:rPr>
                                <w:t>$156,681</w:t>
                              </w:r>
                            </w:p>
                          </w:txbxContent>
                        </wps:txbx>
                        <wps:bodyPr horzOverflow="overflow" vert="horz" lIns="0" tIns="0" rIns="0" bIns="0" rtlCol="0">
                          <a:noAutofit/>
                        </wps:bodyPr>
                      </wps:wsp>
                      <wps:wsp>
                        <wps:cNvPr id="8874" name="Rectangle 8874"/>
                        <wps:cNvSpPr/>
                        <wps:spPr>
                          <a:xfrm>
                            <a:off x="10558018" y="3040065"/>
                            <a:ext cx="769232" cy="153681"/>
                          </a:xfrm>
                          <a:prstGeom prst="rect">
                            <a:avLst/>
                          </a:prstGeom>
                          <a:ln>
                            <a:noFill/>
                          </a:ln>
                        </wps:spPr>
                        <wps:txbx>
                          <w:txbxContent>
                            <w:p w:rsidR="00573D30" w:rsidRDefault="00573D30">
                              <w:r>
                                <w:rPr>
                                  <w:rFonts w:ascii="Arial" w:eastAsia="Arial" w:hAnsi="Arial" w:cs="Arial"/>
                                  <w:sz w:val="16"/>
                                </w:rPr>
                                <w:t>$10,459,922</w:t>
                              </w:r>
                            </w:p>
                          </w:txbxContent>
                        </wps:txbx>
                        <wps:bodyPr horzOverflow="overflow" vert="horz" lIns="0" tIns="0" rIns="0" bIns="0" rtlCol="0">
                          <a:noAutofit/>
                        </wps:bodyPr>
                      </wps:wsp>
                      <wps:wsp>
                        <wps:cNvPr id="8875" name="Rectangle 8875"/>
                        <wps:cNvSpPr/>
                        <wps:spPr>
                          <a:xfrm>
                            <a:off x="24384" y="3278464"/>
                            <a:ext cx="167184" cy="140121"/>
                          </a:xfrm>
                          <a:prstGeom prst="rect">
                            <a:avLst/>
                          </a:prstGeom>
                          <a:ln>
                            <a:noFill/>
                          </a:ln>
                        </wps:spPr>
                        <wps:txbx>
                          <w:txbxContent>
                            <w:p w:rsidR="00573D30" w:rsidRDefault="00573D30">
                              <w:r>
                                <w:rPr>
                                  <w:rFonts w:ascii="Arial" w:eastAsia="Arial" w:hAnsi="Arial" w:cs="Arial"/>
                                  <w:b/>
                                  <w:sz w:val="15"/>
                                </w:rPr>
                                <w:t>G#</w:t>
                              </w:r>
                            </w:p>
                          </w:txbxContent>
                        </wps:txbx>
                        <wps:bodyPr horzOverflow="overflow" vert="horz" lIns="0" tIns="0" rIns="0" bIns="0" rtlCol="0">
                          <a:noAutofit/>
                        </wps:bodyPr>
                      </wps:wsp>
                      <wps:wsp>
                        <wps:cNvPr id="8876" name="Rectangle 8876"/>
                        <wps:cNvSpPr/>
                        <wps:spPr>
                          <a:xfrm>
                            <a:off x="370332" y="3278464"/>
                            <a:ext cx="152995" cy="140121"/>
                          </a:xfrm>
                          <a:prstGeom prst="rect">
                            <a:avLst/>
                          </a:prstGeom>
                          <a:ln>
                            <a:noFill/>
                          </a:ln>
                        </wps:spPr>
                        <wps:txbx>
                          <w:txbxContent>
                            <w:p w:rsidR="00573D30" w:rsidRDefault="00573D30">
                              <w:r>
                                <w:rPr>
                                  <w:rFonts w:ascii="Arial" w:eastAsia="Arial" w:hAnsi="Arial" w:cs="Arial"/>
                                  <w:b/>
                                  <w:sz w:val="15"/>
                                </w:rPr>
                                <w:t>S#</w:t>
                              </w:r>
                            </w:p>
                          </w:txbxContent>
                        </wps:txbx>
                        <wps:bodyPr horzOverflow="overflow" vert="horz" lIns="0" tIns="0" rIns="0" bIns="0" rtlCol="0">
                          <a:noAutofit/>
                        </wps:bodyPr>
                      </wps:wsp>
                      <wps:wsp>
                        <wps:cNvPr id="8877" name="Rectangle 8877"/>
                        <wps:cNvSpPr/>
                        <wps:spPr>
                          <a:xfrm>
                            <a:off x="606552" y="3278464"/>
                            <a:ext cx="167184" cy="140121"/>
                          </a:xfrm>
                          <a:prstGeom prst="rect">
                            <a:avLst/>
                          </a:prstGeom>
                          <a:ln>
                            <a:noFill/>
                          </a:ln>
                        </wps:spPr>
                        <wps:txbx>
                          <w:txbxContent>
                            <w:p w:rsidR="00573D30" w:rsidRDefault="00573D30">
                              <w:r>
                                <w:rPr>
                                  <w:rFonts w:ascii="Arial" w:eastAsia="Arial" w:hAnsi="Arial" w:cs="Arial"/>
                                  <w:b/>
                                  <w:sz w:val="15"/>
                                </w:rPr>
                                <w:t>O#</w:t>
                              </w:r>
                            </w:p>
                          </w:txbxContent>
                        </wps:txbx>
                        <wps:bodyPr horzOverflow="overflow" vert="horz" lIns="0" tIns="0" rIns="0" bIns="0" rtlCol="0">
                          <a:noAutofit/>
                        </wps:bodyPr>
                      </wps:wsp>
                      <wps:wsp>
                        <wps:cNvPr id="8878" name="Rectangle 8878"/>
                        <wps:cNvSpPr/>
                        <wps:spPr>
                          <a:xfrm>
                            <a:off x="1051560" y="3278464"/>
                            <a:ext cx="2796241" cy="140121"/>
                          </a:xfrm>
                          <a:prstGeom prst="rect">
                            <a:avLst/>
                          </a:prstGeom>
                          <a:ln>
                            <a:noFill/>
                          </a:ln>
                        </wps:spPr>
                        <wps:txbx>
                          <w:txbxContent>
                            <w:p w:rsidR="00573D30" w:rsidRDefault="00573D30">
                              <w:r>
                                <w:rPr>
                                  <w:rFonts w:ascii="Arial" w:eastAsia="Arial" w:hAnsi="Arial" w:cs="Arial"/>
                                  <w:b/>
                                  <w:sz w:val="15"/>
                                </w:rPr>
                                <w:t xml:space="preserve">Explanations or Additional Notes from Agency </w:t>
                              </w:r>
                            </w:p>
                          </w:txbxContent>
                        </wps:txbx>
                        <wps:bodyPr horzOverflow="overflow" vert="horz" lIns="0" tIns="0" rIns="0" bIns="0" rtlCol="0">
                          <a:noAutofit/>
                        </wps:bodyPr>
                      </wps:wsp>
                      <wps:wsp>
                        <wps:cNvPr id="289492" name="Rectangle 289492"/>
                        <wps:cNvSpPr/>
                        <wps:spPr>
                          <a:xfrm>
                            <a:off x="1051560" y="3398860"/>
                            <a:ext cx="41849" cy="140121"/>
                          </a:xfrm>
                          <a:prstGeom prst="rect">
                            <a:avLst/>
                          </a:prstGeom>
                          <a:ln>
                            <a:noFill/>
                          </a:ln>
                        </wps:spPr>
                        <wps:txbx>
                          <w:txbxContent>
                            <w:p w:rsidR="00573D30" w:rsidRDefault="00573D30">
                              <w:r>
                                <w:rPr>
                                  <w:rFonts w:ascii="Arial" w:eastAsia="Arial" w:hAnsi="Arial" w:cs="Arial"/>
                                  <w:b/>
                                  <w:sz w:val="15"/>
                                </w:rPr>
                                <w:t>(</w:t>
                              </w:r>
                            </w:p>
                          </w:txbxContent>
                        </wps:txbx>
                        <wps:bodyPr horzOverflow="overflow" vert="horz" lIns="0" tIns="0" rIns="0" bIns="0" rtlCol="0">
                          <a:noAutofit/>
                        </wps:bodyPr>
                      </wps:wsp>
                      <wps:wsp>
                        <wps:cNvPr id="289494" name="Rectangle 289494"/>
                        <wps:cNvSpPr/>
                        <wps:spPr>
                          <a:xfrm>
                            <a:off x="1083497" y="3398860"/>
                            <a:ext cx="508939" cy="140121"/>
                          </a:xfrm>
                          <a:prstGeom prst="rect">
                            <a:avLst/>
                          </a:prstGeom>
                          <a:ln>
                            <a:noFill/>
                          </a:ln>
                        </wps:spPr>
                        <wps:txbx>
                          <w:txbxContent>
                            <w:p w:rsidR="00573D30" w:rsidRDefault="00573D30">
                              <w:r>
                                <w:rPr>
                                  <w:rFonts w:ascii="Arial" w:eastAsia="Arial" w:hAnsi="Arial" w:cs="Arial"/>
                                  <w:b/>
                                  <w:sz w:val="15"/>
                                </w:rPr>
                                <w:t>Optional</w:t>
                              </w:r>
                            </w:p>
                          </w:txbxContent>
                        </wps:txbx>
                        <wps:bodyPr horzOverflow="overflow" vert="horz" lIns="0" tIns="0" rIns="0" bIns="0" rtlCol="0">
                          <a:noAutofit/>
                        </wps:bodyPr>
                      </wps:wsp>
                      <wps:wsp>
                        <wps:cNvPr id="289493" name="Rectangle 289493"/>
                        <wps:cNvSpPr/>
                        <wps:spPr>
                          <a:xfrm>
                            <a:off x="1465795" y="3398860"/>
                            <a:ext cx="41849" cy="140121"/>
                          </a:xfrm>
                          <a:prstGeom prst="rect">
                            <a:avLst/>
                          </a:prstGeom>
                          <a:ln>
                            <a:noFill/>
                          </a:ln>
                        </wps:spPr>
                        <wps:txbx>
                          <w:txbxContent>
                            <w:p w:rsidR="00573D30" w:rsidRDefault="00573D30">
                              <w:r>
                                <w:rPr>
                                  <w:rFonts w:ascii="Arial" w:eastAsia="Arial" w:hAnsi="Arial" w:cs="Arial"/>
                                  <w:b/>
                                  <w:sz w:val="15"/>
                                </w:rPr>
                                <w:t>)</w:t>
                              </w:r>
                            </w:p>
                          </w:txbxContent>
                        </wps:txbx>
                        <wps:bodyPr horzOverflow="overflow" vert="horz" lIns="0" tIns="0" rIns="0" bIns="0" rtlCol="0">
                          <a:noAutofit/>
                        </wps:bodyPr>
                      </wps:wsp>
                      <wps:wsp>
                        <wps:cNvPr id="8880" name="Rectangle 8880"/>
                        <wps:cNvSpPr/>
                        <wps:spPr>
                          <a:xfrm>
                            <a:off x="24384" y="3507064"/>
                            <a:ext cx="125062" cy="140121"/>
                          </a:xfrm>
                          <a:prstGeom prst="rect">
                            <a:avLst/>
                          </a:prstGeom>
                          <a:ln>
                            <a:noFill/>
                          </a:ln>
                        </wps:spPr>
                        <wps:txbx>
                          <w:txbxContent>
                            <w:p w:rsidR="00573D30" w:rsidRDefault="00573D30">
                              <w:r>
                                <w:rPr>
                                  <w:rFonts w:ascii="Arial" w:eastAsia="Arial" w:hAnsi="Arial" w:cs="Arial"/>
                                  <w:sz w:val="15"/>
                                </w:rPr>
                                <w:t>all</w:t>
                              </w:r>
                            </w:p>
                          </w:txbxContent>
                        </wps:txbx>
                        <wps:bodyPr horzOverflow="overflow" vert="horz" lIns="0" tIns="0" rIns="0" bIns="0" rtlCol="0">
                          <a:noAutofit/>
                        </wps:bodyPr>
                      </wps:wsp>
                      <wps:wsp>
                        <wps:cNvPr id="8881" name="Rectangle 8881"/>
                        <wps:cNvSpPr/>
                        <wps:spPr>
                          <a:xfrm>
                            <a:off x="370332" y="3507064"/>
                            <a:ext cx="125062" cy="140121"/>
                          </a:xfrm>
                          <a:prstGeom prst="rect">
                            <a:avLst/>
                          </a:prstGeom>
                          <a:ln>
                            <a:noFill/>
                          </a:ln>
                        </wps:spPr>
                        <wps:txbx>
                          <w:txbxContent>
                            <w:p w:rsidR="00573D30" w:rsidRDefault="00573D30">
                              <w:r>
                                <w:rPr>
                                  <w:rFonts w:ascii="Arial" w:eastAsia="Arial" w:hAnsi="Arial" w:cs="Arial"/>
                                  <w:sz w:val="15"/>
                                </w:rPr>
                                <w:t>all</w:t>
                              </w:r>
                            </w:p>
                          </w:txbxContent>
                        </wps:txbx>
                        <wps:bodyPr horzOverflow="overflow" vert="horz" lIns="0" tIns="0" rIns="0" bIns="0" rtlCol="0">
                          <a:noAutofit/>
                        </wps:bodyPr>
                      </wps:wsp>
                      <wps:wsp>
                        <wps:cNvPr id="8882" name="Rectangle 8882"/>
                        <wps:cNvSpPr/>
                        <wps:spPr>
                          <a:xfrm>
                            <a:off x="606552" y="3507064"/>
                            <a:ext cx="125062" cy="140121"/>
                          </a:xfrm>
                          <a:prstGeom prst="rect">
                            <a:avLst/>
                          </a:prstGeom>
                          <a:ln>
                            <a:noFill/>
                          </a:ln>
                        </wps:spPr>
                        <wps:txbx>
                          <w:txbxContent>
                            <w:p w:rsidR="00573D30" w:rsidRDefault="00573D30">
                              <w:r>
                                <w:rPr>
                                  <w:rFonts w:ascii="Arial" w:eastAsia="Arial" w:hAnsi="Arial" w:cs="Arial"/>
                                  <w:sz w:val="15"/>
                                </w:rPr>
                                <w:t>all</w:t>
                              </w:r>
                            </w:p>
                          </w:txbxContent>
                        </wps:txbx>
                        <wps:bodyPr horzOverflow="overflow" vert="horz" lIns="0" tIns="0" rIns="0" bIns="0" rtlCol="0">
                          <a:noAutofit/>
                        </wps:bodyPr>
                      </wps:wsp>
                      <wps:wsp>
                        <wps:cNvPr id="8883" name="Rectangle 8883"/>
                        <wps:cNvSpPr/>
                        <wps:spPr>
                          <a:xfrm>
                            <a:off x="1051560" y="3507064"/>
                            <a:ext cx="2959611" cy="140121"/>
                          </a:xfrm>
                          <a:prstGeom prst="rect">
                            <a:avLst/>
                          </a:prstGeom>
                          <a:ln>
                            <a:noFill/>
                          </a:ln>
                        </wps:spPr>
                        <wps:txbx>
                          <w:txbxContent>
                            <w:p w:rsidR="00573D30" w:rsidRDefault="00573D30">
                              <w:r>
                                <w:rPr>
                                  <w:rFonts w:ascii="Arial" w:eastAsia="Arial" w:hAnsi="Arial" w:cs="Arial"/>
                                  <w:sz w:val="15"/>
                                </w:rPr>
                                <w:t xml:space="preserve">SCCB does not capture expenditures at the objective </w:t>
                              </w:r>
                            </w:p>
                          </w:txbxContent>
                        </wps:txbx>
                        <wps:bodyPr horzOverflow="overflow" vert="horz" lIns="0" tIns="0" rIns="0" bIns="0" rtlCol="0">
                          <a:noAutofit/>
                        </wps:bodyPr>
                      </wps:wsp>
                      <wps:wsp>
                        <wps:cNvPr id="8884" name="Rectangle 8884"/>
                        <wps:cNvSpPr/>
                        <wps:spPr>
                          <a:xfrm>
                            <a:off x="1051560" y="3622888"/>
                            <a:ext cx="2758666" cy="140121"/>
                          </a:xfrm>
                          <a:prstGeom prst="rect">
                            <a:avLst/>
                          </a:prstGeom>
                          <a:ln>
                            <a:noFill/>
                          </a:ln>
                        </wps:spPr>
                        <wps:txbx>
                          <w:txbxContent>
                            <w:p w:rsidR="00573D30" w:rsidRDefault="00573D30">
                              <w:r>
                                <w:rPr>
                                  <w:rFonts w:ascii="Arial" w:eastAsia="Arial" w:hAnsi="Arial" w:cs="Arial"/>
                                  <w:sz w:val="15"/>
                                </w:rPr>
                                <w:t xml:space="preserve">level.  This information has been calculated using </w:t>
                              </w:r>
                            </w:p>
                          </w:txbxContent>
                        </wps:txbx>
                        <wps:bodyPr horzOverflow="overflow" vert="horz" lIns="0" tIns="0" rIns="0" bIns="0" rtlCol="0">
                          <a:noAutofit/>
                        </wps:bodyPr>
                      </wps:wsp>
                      <wps:wsp>
                        <wps:cNvPr id="8885" name="Rectangle 8885"/>
                        <wps:cNvSpPr/>
                        <wps:spPr>
                          <a:xfrm>
                            <a:off x="1051560" y="3738712"/>
                            <a:ext cx="2799508" cy="140121"/>
                          </a:xfrm>
                          <a:prstGeom prst="rect">
                            <a:avLst/>
                          </a:prstGeom>
                          <a:ln>
                            <a:noFill/>
                          </a:ln>
                        </wps:spPr>
                        <wps:txbx>
                          <w:txbxContent>
                            <w:p w:rsidR="00573D30" w:rsidRDefault="00573D30">
                              <w:r>
                                <w:rPr>
                                  <w:rFonts w:ascii="Arial" w:eastAsia="Arial" w:hAnsi="Arial" w:cs="Arial"/>
                                  <w:sz w:val="15"/>
                                </w:rPr>
                                <w:t xml:space="preserve">data compiled by the senior management team on </w:t>
                              </w:r>
                            </w:p>
                          </w:txbxContent>
                        </wps:txbx>
                        <wps:bodyPr horzOverflow="overflow" vert="horz" lIns="0" tIns="0" rIns="0" bIns="0" rtlCol="0">
                          <a:noAutofit/>
                        </wps:bodyPr>
                      </wps:wsp>
                      <wps:wsp>
                        <wps:cNvPr id="8886" name="Rectangle 8886"/>
                        <wps:cNvSpPr/>
                        <wps:spPr>
                          <a:xfrm>
                            <a:off x="1051560" y="3854536"/>
                            <a:ext cx="2479304" cy="140121"/>
                          </a:xfrm>
                          <a:prstGeom prst="rect">
                            <a:avLst/>
                          </a:prstGeom>
                          <a:ln>
                            <a:noFill/>
                          </a:ln>
                        </wps:spPr>
                        <wps:txbx>
                          <w:txbxContent>
                            <w:p w:rsidR="00573D30" w:rsidRDefault="00573D30">
                              <w:r>
                                <w:rPr>
                                  <w:rFonts w:ascii="Arial" w:eastAsia="Arial" w:hAnsi="Arial" w:cs="Arial"/>
                                  <w:sz w:val="15"/>
                                </w:rPr>
                                <w:t xml:space="preserve">how </w:t>
                              </w:r>
                              <w:r w:rsidR="00271512">
                                <w:rPr>
                                  <w:rFonts w:ascii="Arial" w:eastAsia="Arial" w:hAnsi="Arial" w:cs="Arial"/>
                                  <w:sz w:val="15"/>
                                </w:rPr>
                                <w:t>different</w:t>
                              </w:r>
                              <w:r>
                                <w:rPr>
                                  <w:rFonts w:ascii="Arial" w:eastAsia="Arial" w:hAnsi="Arial" w:cs="Arial"/>
                                  <w:sz w:val="15"/>
                                </w:rPr>
                                <w:t xml:space="preserve"> divisions spend time on these </w:t>
                              </w:r>
                            </w:p>
                          </w:txbxContent>
                        </wps:txbx>
                        <wps:bodyPr horzOverflow="overflow" vert="horz" lIns="0" tIns="0" rIns="0" bIns="0" rtlCol="0">
                          <a:noAutofit/>
                        </wps:bodyPr>
                      </wps:wsp>
                      <wps:wsp>
                        <wps:cNvPr id="8887" name="Rectangle 8887"/>
                        <wps:cNvSpPr/>
                        <wps:spPr>
                          <a:xfrm>
                            <a:off x="1051560" y="3970741"/>
                            <a:ext cx="514845" cy="140121"/>
                          </a:xfrm>
                          <a:prstGeom prst="rect">
                            <a:avLst/>
                          </a:prstGeom>
                          <a:ln>
                            <a:noFill/>
                          </a:ln>
                        </wps:spPr>
                        <wps:txbx>
                          <w:txbxContent>
                            <w:p w:rsidR="00573D30" w:rsidRDefault="00573D30">
                              <w:r>
                                <w:rPr>
                                  <w:rFonts w:ascii="Arial" w:eastAsia="Arial" w:hAnsi="Arial" w:cs="Arial"/>
                                  <w:sz w:val="15"/>
                                </w:rPr>
                                <w:t>activities.</w:t>
                              </w:r>
                            </w:p>
                          </w:txbxContent>
                        </wps:txbx>
                        <wps:bodyPr horzOverflow="overflow" vert="horz" lIns="0" tIns="0" rIns="0" bIns="0" rtlCol="0">
                          <a:noAutofit/>
                        </wps:bodyPr>
                      </wps:wsp>
                      <wps:wsp>
                        <wps:cNvPr id="8888" name="Rectangle 8888"/>
                        <wps:cNvSpPr/>
                        <wps:spPr>
                          <a:xfrm>
                            <a:off x="24384" y="4088089"/>
                            <a:ext cx="125062" cy="140121"/>
                          </a:xfrm>
                          <a:prstGeom prst="rect">
                            <a:avLst/>
                          </a:prstGeom>
                          <a:ln>
                            <a:noFill/>
                          </a:ln>
                        </wps:spPr>
                        <wps:txbx>
                          <w:txbxContent>
                            <w:p w:rsidR="00573D30" w:rsidRDefault="00573D30">
                              <w:r>
                                <w:rPr>
                                  <w:rFonts w:ascii="Arial" w:eastAsia="Arial" w:hAnsi="Arial" w:cs="Arial"/>
                                  <w:sz w:val="15"/>
                                </w:rPr>
                                <w:t>all</w:t>
                              </w:r>
                            </w:p>
                          </w:txbxContent>
                        </wps:txbx>
                        <wps:bodyPr horzOverflow="overflow" vert="horz" lIns="0" tIns="0" rIns="0" bIns="0" rtlCol="0">
                          <a:noAutofit/>
                        </wps:bodyPr>
                      </wps:wsp>
                      <wps:wsp>
                        <wps:cNvPr id="8889" name="Rectangle 8889"/>
                        <wps:cNvSpPr/>
                        <wps:spPr>
                          <a:xfrm>
                            <a:off x="370332" y="4088089"/>
                            <a:ext cx="125062" cy="140121"/>
                          </a:xfrm>
                          <a:prstGeom prst="rect">
                            <a:avLst/>
                          </a:prstGeom>
                          <a:ln>
                            <a:noFill/>
                          </a:ln>
                        </wps:spPr>
                        <wps:txbx>
                          <w:txbxContent>
                            <w:p w:rsidR="00573D30" w:rsidRDefault="00573D30">
                              <w:r>
                                <w:rPr>
                                  <w:rFonts w:ascii="Arial" w:eastAsia="Arial" w:hAnsi="Arial" w:cs="Arial"/>
                                  <w:sz w:val="15"/>
                                </w:rPr>
                                <w:t>all</w:t>
                              </w:r>
                            </w:p>
                          </w:txbxContent>
                        </wps:txbx>
                        <wps:bodyPr horzOverflow="overflow" vert="horz" lIns="0" tIns="0" rIns="0" bIns="0" rtlCol="0">
                          <a:noAutofit/>
                        </wps:bodyPr>
                      </wps:wsp>
                      <wps:wsp>
                        <wps:cNvPr id="8890" name="Rectangle 8890"/>
                        <wps:cNvSpPr/>
                        <wps:spPr>
                          <a:xfrm>
                            <a:off x="606552" y="4088089"/>
                            <a:ext cx="125062" cy="140121"/>
                          </a:xfrm>
                          <a:prstGeom prst="rect">
                            <a:avLst/>
                          </a:prstGeom>
                          <a:ln>
                            <a:noFill/>
                          </a:ln>
                        </wps:spPr>
                        <wps:txbx>
                          <w:txbxContent>
                            <w:p w:rsidR="00573D30" w:rsidRDefault="00573D30">
                              <w:r>
                                <w:rPr>
                                  <w:rFonts w:ascii="Arial" w:eastAsia="Arial" w:hAnsi="Arial" w:cs="Arial"/>
                                  <w:sz w:val="15"/>
                                </w:rPr>
                                <w:t>all</w:t>
                              </w:r>
                            </w:p>
                          </w:txbxContent>
                        </wps:txbx>
                        <wps:bodyPr horzOverflow="overflow" vert="horz" lIns="0" tIns="0" rIns="0" bIns="0" rtlCol="0">
                          <a:noAutofit/>
                        </wps:bodyPr>
                      </wps:wsp>
                      <wps:wsp>
                        <wps:cNvPr id="289623" name="Rectangle 289623"/>
                        <wps:cNvSpPr/>
                        <wps:spPr>
                          <a:xfrm>
                            <a:off x="3274768" y="4088089"/>
                            <a:ext cx="34915" cy="140121"/>
                          </a:xfrm>
                          <a:prstGeom prst="rect">
                            <a:avLst/>
                          </a:prstGeom>
                          <a:ln>
                            <a:noFill/>
                          </a:ln>
                        </wps:spPr>
                        <wps:txbx>
                          <w:txbxContent>
                            <w:p w:rsidR="00573D30" w:rsidRDefault="00573D30">
                              <w:r>
                                <w:rPr>
                                  <w:rFonts w:ascii="Arial" w:eastAsia="Arial" w:hAnsi="Arial" w:cs="Arial"/>
                                  <w:sz w:val="15"/>
                                </w:rPr>
                                <w:t xml:space="preserve"> </w:t>
                              </w:r>
                            </w:p>
                          </w:txbxContent>
                        </wps:txbx>
                        <wps:bodyPr horzOverflow="overflow" vert="horz" lIns="0" tIns="0" rIns="0" bIns="0" rtlCol="0">
                          <a:noAutofit/>
                        </wps:bodyPr>
                      </wps:wsp>
                      <wps:wsp>
                        <wps:cNvPr id="289622" name="Rectangle 289622"/>
                        <wps:cNvSpPr/>
                        <wps:spPr>
                          <a:xfrm>
                            <a:off x="1051560" y="4088089"/>
                            <a:ext cx="2956867" cy="140121"/>
                          </a:xfrm>
                          <a:prstGeom prst="rect">
                            <a:avLst/>
                          </a:prstGeom>
                          <a:ln>
                            <a:noFill/>
                          </a:ln>
                        </wps:spPr>
                        <wps:txbx>
                          <w:txbxContent>
                            <w:p w:rsidR="00573D30" w:rsidRDefault="00573D30">
                              <w:r>
                                <w:rPr>
                                  <w:rFonts w:ascii="Arial" w:eastAsia="Arial" w:hAnsi="Arial" w:cs="Arial"/>
                                  <w:sz w:val="15"/>
                                </w:rPr>
                                <w:t>SCCB does not track funding by the year in which it is</w:t>
                              </w:r>
                            </w:p>
                          </w:txbxContent>
                        </wps:txbx>
                        <wps:bodyPr horzOverflow="overflow" vert="horz" lIns="0" tIns="0" rIns="0" bIns="0" rtlCol="0">
                          <a:noAutofit/>
                        </wps:bodyPr>
                      </wps:wsp>
                      <wps:wsp>
                        <wps:cNvPr id="8892" name="Rectangle 8892"/>
                        <wps:cNvSpPr/>
                        <wps:spPr>
                          <a:xfrm>
                            <a:off x="1051560" y="4203913"/>
                            <a:ext cx="2880439" cy="140121"/>
                          </a:xfrm>
                          <a:prstGeom prst="rect">
                            <a:avLst/>
                          </a:prstGeom>
                          <a:ln>
                            <a:noFill/>
                          </a:ln>
                        </wps:spPr>
                        <wps:txbx>
                          <w:txbxContent>
                            <w:p w:rsidR="00573D30" w:rsidRDefault="00573D30">
                              <w:r>
                                <w:rPr>
                                  <w:rFonts w:ascii="Arial" w:eastAsia="Arial" w:hAnsi="Arial" w:cs="Arial"/>
                                  <w:sz w:val="15"/>
                                </w:rPr>
                                <w:t xml:space="preserve">received, with the exception of the State Allocation.  </w:t>
                              </w:r>
                            </w:p>
                          </w:txbxContent>
                        </wps:txbx>
                        <wps:bodyPr horzOverflow="overflow" vert="horz" lIns="0" tIns="0" rIns="0" bIns="0" rtlCol="0">
                          <a:noAutofit/>
                        </wps:bodyPr>
                      </wps:wsp>
                      <wps:wsp>
                        <wps:cNvPr id="8893" name="Rectangle 8893"/>
                        <wps:cNvSpPr/>
                        <wps:spPr>
                          <a:xfrm>
                            <a:off x="1051560" y="4319737"/>
                            <a:ext cx="2876544" cy="140121"/>
                          </a:xfrm>
                          <a:prstGeom prst="rect">
                            <a:avLst/>
                          </a:prstGeom>
                          <a:ln>
                            <a:noFill/>
                          </a:ln>
                        </wps:spPr>
                        <wps:txbx>
                          <w:txbxContent>
                            <w:p w:rsidR="00573D30" w:rsidRDefault="00573D30">
                              <w:r>
                                <w:rPr>
                                  <w:rFonts w:ascii="Arial" w:eastAsia="Arial" w:hAnsi="Arial" w:cs="Arial"/>
                                  <w:sz w:val="15"/>
                                </w:rPr>
                                <w:t xml:space="preserve">This is why only our State fund carryforward is used </w:t>
                              </w:r>
                            </w:p>
                          </w:txbxContent>
                        </wps:txbx>
                        <wps:bodyPr horzOverflow="overflow" vert="horz" lIns="0" tIns="0" rIns="0" bIns="0" rtlCol="0">
                          <a:noAutofit/>
                        </wps:bodyPr>
                      </wps:wsp>
                      <wps:wsp>
                        <wps:cNvPr id="8894" name="Rectangle 8894"/>
                        <wps:cNvSpPr/>
                        <wps:spPr>
                          <a:xfrm>
                            <a:off x="1051560" y="4435561"/>
                            <a:ext cx="2102297" cy="140121"/>
                          </a:xfrm>
                          <a:prstGeom prst="rect">
                            <a:avLst/>
                          </a:prstGeom>
                          <a:ln>
                            <a:noFill/>
                          </a:ln>
                        </wps:spPr>
                        <wps:txbx>
                          <w:txbxContent>
                            <w:p w:rsidR="00573D30" w:rsidRDefault="00573D30">
                              <w:r>
                                <w:rPr>
                                  <w:rFonts w:ascii="Arial" w:eastAsia="Arial" w:hAnsi="Arial" w:cs="Arial"/>
                                  <w:sz w:val="15"/>
                                </w:rPr>
                                <w:t>in the first column of data in this chart.</w:t>
                              </w:r>
                            </w:p>
                          </w:txbxContent>
                        </wps:txbx>
                        <wps:bodyPr horzOverflow="overflow" vert="horz" lIns="0" tIns="0" rIns="0" bIns="0" rtlCol="0">
                          <a:noAutofit/>
                        </wps:bodyPr>
                      </wps:wsp>
                      <wps:wsp>
                        <wps:cNvPr id="8895" name="Rectangle 8895"/>
                        <wps:cNvSpPr/>
                        <wps:spPr>
                          <a:xfrm>
                            <a:off x="24384" y="4668733"/>
                            <a:ext cx="125062" cy="140121"/>
                          </a:xfrm>
                          <a:prstGeom prst="rect">
                            <a:avLst/>
                          </a:prstGeom>
                          <a:ln>
                            <a:noFill/>
                          </a:ln>
                        </wps:spPr>
                        <wps:txbx>
                          <w:txbxContent>
                            <w:p w:rsidR="00573D30" w:rsidRDefault="00573D30">
                              <w:r>
                                <w:rPr>
                                  <w:rFonts w:ascii="Arial" w:eastAsia="Arial" w:hAnsi="Arial" w:cs="Arial"/>
                                  <w:sz w:val="15"/>
                                </w:rPr>
                                <w:t>all</w:t>
                              </w:r>
                            </w:p>
                          </w:txbxContent>
                        </wps:txbx>
                        <wps:bodyPr horzOverflow="overflow" vert="horz" lIns="0" tIns="0" rIns="0" bIns="0" rtlCol="0">
                          <a:noAutofit/>
                        </wps:bodyPr>
                      </wps:wsp>
                      <wps:wsp>
                        <wps:cNvPr id="8896" name="Rectangle 8896"/>
                        <wps:cNvSpPr/>
                        <wps:spPr>
                          <a:xfrm>
                            <a:off x="370332" y="4668733"/>
                            <a:ext cx="125062" cy="140121"/>
                          </a:xfrm>
                          <a:prstGeom prst="rect">
                            <a:avLst/>
                          </a:prstGeom>
                          <a:ln>
                            <a:noFill/>
                          </a:ln>
                        </wps:spPr>
                        <wps:txbx>
                          <w:txbxContent>
                            <w:p w:rsidR="00573D30" w:rsidRDefault="00573D30">
                              <w:r>
                                <w:rPr>
                                  <w:rFonts w:ascii="Arial" w:eastAsia="Arial" w:hAnsi="Arial" w:cs="Arial"/>
                                  <w:sz w:val="15"/>
                                </w:rPr>
                                <w:t>all</w:t>
                              </w:r>
                            </w:p>
                          </w:txbxContent>
                        </wps:txbx>
                        <wps:bodyPr horzOverflow="overflow" vert="horz" lIns="0" tIns="0" rIns="0" bIns="0" rtlCol="0">
                          <a:noAutofit/>
                        </wps:bodyPr>
                      </wps:wsp>
                      <wps:wsp>
                        <wps:cNvPr id="8897" name="Rectangle 8897"/>
                        <wps:cNvSpPr/>
                        <wps:spPr>
                          <a:xfrm>
                            <a:off x="606552" y="4668733"/>
                            <a:ext cx="125062" cy="140121"/>
                          </a:xfrm>
                          <a:prstGeom prst="rect">
                            <a:avLst/>
                          </a:prstGeom>
                          <a:ln>
                            <a:noFill/>
                          </a:ln>
                        </wps:spPr>
                        <wps:txbx>
                          <w:txbxContent>
                            <w:p w:rsidR="00573D30" w:rsidRDefault="00573D30">
                              <w:r>
                                <w:rPr>
                                  <w:rFonts w:ascii="Arial" w:eastAsia="Arial" w:hAnsi="Arial" w:cs="Arial"/>
                                  <w:sz w:val="15"/>
                                </w:rPr>
                                <w:t>all</w:t>
                              </w:r>
                            </w:p>
                          </w:txbxContent>
                        </wps:txbx>
                        <wps:bodyPr horzOverflow="overflow" vert="horz" lIns="0" tIns="0" rIns="0" bIns="0" rtlCol="0">
                          <a:noAutofit/>
                        </wps:bodyPr>
                      </wps:wsp>
                      <wps:wsp>
                        <wps:cNvPr id="8898" name="Rectangle 8898"/>
                        <wps:cNvSpPr/>
                        <wps:spPr>
                          <a:xfrm>
                            <a:off x="1051560" y="4668733"/>
                            <a:ext cx="2837964" cy="140121"/>
                          </a:xfrm>
                          <a:prstGeom prst="rect">
                            <a:avLst/>
                          </a:prstGeom>
                          <a:ln>
                            <a:noFill/>
                          </a:ln>
                        </wps:spPr>
                        <wps:txbx>
                          <w:txbxContent>
                            <w:p w:rsidR="00573D30" w:rsidRDefault="00573D30">
                              <w:r>
                                <w:rPr>
                                  <w:rFonts w:ascii="Arial" w:eastAsia="Arial" w:hAnsi="Arial" w:cs="Arial"/>
                                  <w:sz w:val="15"/>
                                </w:rPr>
                                <w:t xml:space="preserve">Per a phone conference </w:t>
                              </w:r>
                              <w:r w:rsidR="00271512">
                                <w:rPr>
                                  <w:rFonts w:ascii="Arial" w:eastAsia="Arial" w:hAnsi="Arial" w:cs="Arial"/>
                                  <w:sz w:val="15"/>
                                </w:rPr>
                                <w:t>with Charles</w:t>
                              </w:r>
                              <w:r>
                                <w:rPr>
                                  <w:rFonts w:ascii="Arial" w:eastAsia="Arial" w:hAnsi="Arial" w:cs="Arial"/>
                                  <w:sz w:val="15"/>
                                </w:rPr>
                                <w:t xml:space="preserve"> Appleby and </w:t>
                              </w:r>
                            </w:p>
                          </w:txbxContent>
                        </wps:txbx>
                        <wps:bodyPr horzOverflow="overflow" vert="horz" lIns="0" tIns="0" rIns="0" bIns="0" rtlCol="0">
                          <a:noAutofit/>
                        </wps:bodyPr>
                      </wps:wsp>
                      <wps:wsp>
                        <wps:cNvPr id="8899" name="Rectangle 8899"/>
                        <wps:cNvSpPr/>
                        <wps:spPr>
                          <a:xfrm>
                            <a:off x="1051560" y="4784557"/>
                            <a:ext cx="2795612" cy="140121"/>
                          </a:xfrm>
                          <a:prstGeom prst="rect">
                            <a:avLst/>
                          </a:prstGeom>
                          <a:ln>
                            <a:noFill/>
                          </a:ln>
                        </wps:spPr>
                        <wps:txbx>
                          <w:txbxContent>
                            <w:p w:rsidR="00573D30" w:rsidRDefault="00573D30">
                              <w:r>
                                <w:rPr>
                                  <w:rFonts w:ascii="Arial" w:eastAsia="Arial" w:hAnsi="Arial" w:cs="Arial"/>
                                  <w:sz w:val="15"/>
                                </w:rPr>
                                <w:t xml:space="preserve">Jennifer Dobson on July 14th, we have spread the </w:t>
                              </w:r>
                            </w:p>
                          </w:txbxContent>
                        </wps:txbx>
                        <wps:bodyPr horzOverflow="overflow" vert="horz" lIns="0" tIns="0" rIns="0" bIns="0" rtlCol="0">
                          <a:noAutofit/>
                        </wps:bodyPr>
                      </wps:wsp>
                      <wps:wsp>
                        <wps:cNvPr id="8900" name="Rectangle 8900"/>
                        <wps:cNvSpPr/>
                        <wps:spPr>
                          <a:xfrm>
                            <a:off x="1051560" y="4900381"/>
                            <a:ext cx="2710158" cy="140121"/>
                          </a:xfrm>
                          <a:prstGeom prst="rect">
                            <a:avLst/>
                          </a:prstGeom>
                          <a:ln>
                            <a:noFill/>
                          </a:ln>
                        </wps:spPr>
                        <wps:txbx>
                          <w:txbxContent>
                            <w:p w:rsidR="00573D30" w:rsidRDefault="00573D30">
                              <w:r>
                                <w:rPr>
                                  <w:rFonts w:ascii="Arial" w:eastAsia="Arial" w:hAnsi="Arial" w:cs="Arial"/>
                                  <w:sz w:val="15"/>
                                </w:rPr>
                                <w:t xml:space="preserve">actual expenditures for FY15, instead of the total </w:t>
                              </w:r>
                            </w:p>
                          </w:txbxContent>
                        </wps:txbx>
                        <wps:bodyPr horzOverflow="overflow" vert="horz" lIns="0" tIns="0" rIns="0" bIns="0" rtlCol="0">
                          <a:noAutofit/>
                        </wps:bodyPr>
                      </wps:wsp>
                      <wps:wsp>
                        <wps:cNvPr id="8901" name="Rectangle 8901"/>
                        <wps:cNvSpPr/>
                        <wps:spPr>
                          <a:xfrm>
                            <a:off x="1051560" y="5016205"/>
                            <a:ext cx="745699" cy="140121"/>
                          </a:xfrm>
                          <a:prstGeom prst="rect">
                            <a:avLst/>
                          </a:prstGeom>
                          <a:ln>
                            <a:noFill/>
                          </a:ln>
                        </wps:spPr>
                        <wps:txbx>
                          <w:txbxContent>
                            <w:p w:rsidR="00573D30" w:rsidRDefault="00573D30">
                              <w:r>
                                <w:rPr>
                                  <w:rFonts w:ascii="Arial" w:eastAsia="Arial" w:hAnsi="Arial" w:cs="Arial"/>
                                  <w:sz w:val="15"/>
                                </w:rPr>
                                <w:t>authorization.</w:t>
                              </w:r>
                            </w:p>
                          </w:txbxContent>
                        </wps:txbx>
                        <wps:bodyPr horzOverflow="overflow" vert="horz" lIns="0" tIns="0" rIns="0" bIns="0" rtlCol="0">
                          <a:noAutofit/>
                        </wps:bodyPr>
                      </wps:wsp>
                      <wps:wsp>
                        <wps:cNvPr id="501136" name="Shape 501136"/>
                        <wps:cNvSpPr/>
                        <wps:spPr>
                          <a:xfrm>
                            <a:off x="0" y="0"/>
                            <a:ext cx="9144" cy="5130673"/>
                          </a:xfrm>
                          <a:custGeom>
                            <a:avLst/>
                            <a:gdLst/>
                            <a:ahLst/>
                            <a:cxnLst/>
                            <a:rect l="0" t="0" r="0" b="0"/>
                            <a:pathLst>
                              <a:path w="9144" h="5130673">
                                <a:moveTo>
                                  <a:pt x="0" y="0"/>
                                </a:moveTo>
                                <a:lnTo>
                                  <a:pt x="9144" y="0"/>
                                </a:lnTo>
                                <a:lnTo>
                                  <a:pt x="9144" y="5130673"/>
                                </a:lnTo>
                                <a:lnTo>
                                  <a:pt x="0" y="51306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37" name="Shape 501137"/>
                        <wps:cNvSpPr/>
                        <wps:spPr>
                          <a:xfrm>
                            <a:off x="345948"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38" name="Shape 501138"/>
                        <wps:cNvSpPr/>
                        <wps:spPr>
                          <a:xfrm>
                            <a:off x="582168"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39" name="Shape 501139"/>
                        <wps:cNvSpPr/>
                        <wps:spPr>
                          <a:xfrm>
                            <a:off x="1027176"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40" name="Shape 501140"/>
                        <wps:cNvSpPr/>
                        <wps:spPr>
                          <a:xfrm>
                            <a:off x="3287522"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41" name="Shape 501141"/>
                        <wps:cNvSpPr/>
                        <wps:spPr>
                          <a:xfrm>
                            <a:off x="5547995"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42" name="Shape 501142"/>
                        <wps:cNvSpPr/>
                        <wps:spPr>
                          <a:xfrm>
                            <a:off x="6327014"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43" name="Shape 501143"/>
                        <wps:cNvSpPr/>
                        <wps:spPr>
                          <a:xfrm>
                            <a:off x="7053961"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44" name="Shape 501144"/>
                        <wps:cNvSpPr/>
                        <wps:spPr>
                          <a:xfrm>
                            <a:off x="7758049"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45" name="Shape 501145"/>
                        <wps:cNvSpPr/>
                        <wps:spPr>
                          <a:xfrm>
                            <a:off x="8375650"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46" name="Shape 501146"/>
                        <wps:cNvSpPr/>
                        <wps:spPr>
                          <a:xfrm>
                            <a:off x="9015730"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47" name="Shape 501147"/>
                        <wps:cNvSpPr/>
                        <wps:spPr>
                          <a:xfrm>
                            <a:off x="9759442"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48" name="Shape 501148"/>
                        <wps:cNvSpPr/>
                        <wps:spPr>
                          <a:xfrm>
                            <a:off x="10532110"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49" name="Shape 501149"/>
                        <wps:cNvSpPr/>
                        <wps:spPr>
                          <a:xfrm>
                            <a:off x="11471148" y="9144"/>
                            <a:ext cx="9144" cy="5121529"/>
                          </a:xfrm>
                          <a:custGeom>
                            <a:avLst/>
                            <a:gdLst/>
                            <a:ahLst/>
                            <a:cxnLst/>
                            <a:rect l="0" t="0" r="0" b="0"/>
                            <a:pathLst>
                              <a:path w="9144" h="5121529">
                                <a:moveTo>
                                  <a:pt x="0" y="0"/>
                                </a:moveTo>
                                <a:lnTo>
                                  <a:pt x="9144" y="0"/>
                                </a:lnTo>
                                <a:lnTo>
                                  <a:pt x="9144" y="5121529"/>
                                </a:lnTo>
                                <a:lnTo>
                                  <a:pt x="0" y="51215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50" name="Shape 501150"/>
                        <wps:cNvSpPr/>
                        <wps:spPr>
                          <a:xfrm>
                            <a:off x="9144" y="231521"/>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51" name="Shape 501151"/>
                        <wps:cNvSpPr/>
                        <wps:spPr>
                          <a:xfrm>
                            <a:off x="9144" y="580517"/>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52" name="Shape 501152"/>
                        <wps:cNvSpPr/>
                        <wps:spPr>
                          <a:xfrm>
                            <a:off x="9144" y="812165"/>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53" name="Shape 501153"/>
                        <wps:cNvSpPr/>
                        <wps:spPr>
                          <a:xfrm>
                            <a:off x="9144" y="1161542"/>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54" name="Shape 501154"/>
                        <wps:cNvSpPr/>
                        <wps:spPr>
                          <a:xfrm>
                            <a:off x="9144" y="1393190"/>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55" name="Shape 501155"/>
                        <wps:cNvSpPr/>
                        <wps:spPr>
                          <a:xfrm>
                            <a:off x="9144" y="1742186"/>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56" name="Shape 501156"/>
                        <wps:cNvSpPr/>
                        <wps:spPr>
                          <a:xfrm>
                            <a:off x="9144" y="1973834"/>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57" name="Shape 501157"/>
                        <wps:cNvSpPr/>
                        <wps:spPr>
                          <a:xfrm>
                            <a:off x="9144" y="2205482"/>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58" name="Shape 501158"/>
                        <wps:cNvSpPr/>
                        <wps:spPr>
                          <a:xfrm>
                            <a:off x="9144" y="2331974"/>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59" name="Shape 501159"/>
                        <wps:cNvSpPr/>
                        <wps:spPr>
                          <a:xfrm>
                            <a:off x="9144" y="2563876"/>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60" name="Shape 501160"/>
                        <wps:cNvSpPr/>
                        <wps:spPr>
                          <a:xfrm>
                            <a:off x="9144" y="2795524"/>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61" name="Shape 501161"/>
                        <wps:cNvSpPr/>
                        <wps:spPr>
                          <a:xfrm>
                            <a:off x="9144" y="3027172"/>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62" name="Shape 501162"/>
                        <wps:cNvSpPr/>
                        <wps:spPr>
                          <a:xfrm>
                            <a:off x="9144" y="3147568"/>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63" name="Shape 501163"/>
                        <wps:cNvSpPr/>
                        <wps:spPr>
                          <a:xfrm>
                            <a:off x="9144" y="3263392"/>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64" name="Shape 501164"/>
                        <wps:cNvSpPr/>
                        <wps:spPr>
                          <a:xfrm>
                            <a:off x="9144" y="3495040"/>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65" name="Shape 501165"/>
                        <wps:cNvSpPr/>
                        <wps:spPr>
                          <a:xfrm>
                            <a:off x="9144" y="4076065"/>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66" name="Shape 501166"/>
                        <wps:cNvSpPr/>
                        <wps:spPr>
                          <a:xfrm>
                            <a:off x="9144" y="4656709"/>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67" name="Shape 501167"/>
                        <wps:cNvSpPr/>
                        <wps:spPr>
                          <a:xfrm>
                            <a:off x="9144" y="5121529"/>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358358" o:spid="_x0000_s1026" style="width:903.95pt;height:404pt;mso-position-horizontal-relative:char;mso-position-vertical-relative:line" coordsize="114802,51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">
                <v:shape id="Shape 501128" o:spid="_x0000_s1027" style="position:absolute;left:32920;top:106;width:81852;height:2270;visibility:visible;mso-wrap-style:square;v-text-anchor:top" coordsize="8185150,226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KBgMQA&#10;AADfAAAADwAAAGRycy9kb3ducmV2LnhtbERPy4rCMBTdC/5DuAOz07SCD6pRRBRkYBCrm9ndaa5t&#10;meSmNLHWv58sBJeH815temtER62vHStIxwkI4sLpmksF18thtADhA7JG45gUPMnDZj0crDDT7sFn&#10;6vJQihjCPkMFVQhNJqUvKrLox64hjtzNtRZDhG0pdYuPGG6NnCTJTFqsOTZU2NCuouIvv1sF3Xc+&#10;nZ/MNv16/uzk0Zy6/flXKvX50W+XIAL14S1+uY9awTRJ00kcHP/EL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ygYDEAAAA3wAAAA8AAAAAAAAAAAAAAAAAmAIAAGRycy9k&#10;b3ducmV2LnhtbFBLBQYAAAAABAAEAPUAAACJAwAAAAA=&#10;" path="m,l8185150,r,226949l,226949,,e" fillcolor="yellow" stroked="f" strokeweight="0">
                  <v:stroke miterlimit="83231f" joinstyle="miter"/>
                  <v:path arrowok="t" textboxrect="0,0,8185150,226949"/>
                </v:shape>
                <v:shape id="Shape 501129" o:spid="_x0000_s1028" style="position:absolute;left:32920;top:2360;width:81852;height:5822;visibility:visible;mso-wrap-style:square;v-text-anchor:top" coordsize="8185150,58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aIsYA&#10;AADfAAAADwAAAGRycy9kb3ducmV2LnhtbESPQYvCMBSE74L/ITzBmyYVXNZqFBEFBS/rLoi3R/Ns&#10;i81LaaKt/nqzsLDHYWa+YRarzlbiQY0vHWtIxgoEceZMybmGn+/d6BOED8gGK8ek4UkeVst+b4Gp&#10;cS1/0eMUchEh7FPUUIRQp1L6rCCLfuxq4uhdXWMxRNnk0jTYRrit5ESpD2mx5LhQYE2bgrLb6W41&#10;oMXt63U5HFm11+NenutqejloPRx06zmIQF34D/+190bDVCXJZAa/f+IXkMs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zaIsYAAADfAAAADwAAAAAAAAAAAAAAAACYAgAAZHJz&#10;L2Rvd25yZXYueG1sUEsFBgAAAAAEAAQA9QAAAIsDAAAAAA==&#10;" path="m,l8185150,r,582168l,582168,,e" fillcolor="black" stroked="f" strokeweight="0">
                  <v:stroke miterlimit="83231f" joinstyle="miter"/>
                  <v:path arrowok="t" textboxrect="0,0,8185150,582168"/>
                </v:shape>
                <v:shape id="Shape 501130" o:spid="_x0000_s1029" style="position:absolute;left:32920;top:8168;width:81852;height:9314;visibility:visible;mso-wrap-style:square;v-text-anchor:top" coordsize="8185150,931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9FYccA&#10;AADfAAAADwAAAGRycy9kb3ducmV2LnhtbESP32rCMBTG7we+QziCN6JJHZujGkUdBYXJmOsDHJpj&#10;W2xOSpPZ7u3NxWCXH98/fuvtYBtxp87XjjUkcwWCuHCm5lJD/p3N3kD4gGywcUwafsnDdjN6WmNq&#10;XM9fdL+EUsQR9ilqqEJoUyl9UZFFP3ctcfSurrMYouxKaTrs47ht5EKpV2mx5vhQYUuHiorb5cdq&#10;oPO0z/vreZmdpvli/3GS7yr71HoyHnYrEIGG8B/+ax+NhheVJM+RIPJEFpC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PRWHHAAAA3wAAAA8AAAAAAAAAAAAAAAAAmAIAAGRy&#10;cy9kb3ducmV2LnhtbFBLBQYAAAAABAAEAPUAAACMAwAAAAA=&#10;" path="m,l8185150,r,931469l,931469,,e" fillcolor="yellow" stroked="f" strokeweight="0">
                  <v:stroke miterlimit="83231f" joinstyle="miter"/>
                  <v:path arrowok="t" textboxrect="0,0,8185150,931469"/>
                </v:shape>
                <v:shape id="Shape 501131" o:spid="_x0000_s1030" style="position:absolute;left:32920;top:17467;width:81852;height:4648;visibility:visible;mso-wrap-style:square;v-text-anchor:top" coordsize="8185150,46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T2ckA&#10;AADfAAAADwAAAGRycy9kb3ducmV2LnhtbESPX0vDMBTF3wW/Q7jC3lwaN2V0y4Z/EMZA0W5jr5fm&#10;ru1sbkoTu+zbG0Hw8XDO+R3OYhVtKwbqfeNYgxpnIIhLZxquNOy2r7czED4gG2wdk4YLeVgtr68W&#10;mBt35k8ailCJBGGfo4Y6hC6X0pc1WfRj1xEn7+h6iyHJvpKmx3OC21beZdmDtNhwWqixo+eayq/i&#10;22p4e9q8NKePi9qEYXpoT7tY7N+j1qOb+DgHESiG//Bfe2003GdKTRT8/klf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oST2ckAAADfAAAADwAAAAAAAAAAAAAAAACYAgAA&#10;ZHJzL2Rvd25yZXYueG1sUEsFBgAAAAAEAAQA9QAAAI4DAAAAAA==&#10;" path="m,l8185150,r,464820l,464820,,e" fillcolor="black" stroked="f" strokeweight="0">
                  <v:stroke miterlimit="83231f" joinstyle="miter"/>
                  <v:path arrowok="t" textboxrect="0,0,8185150,464820"/>
                </v:shape>
                <v:shape id="Shape 501132" o:spid="_x0000_s1031" style="position:absolute;left:32920;top:22100;width:81852;height:8232;visibility:visible;mso-wrap-style:square;v-text-anchor:top" coordsize="8185150,823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O5+cgA&#10;AADfAAAADwAAAGRycy9kb3ducmV2LnhtbESPQWvCQBSE74X+h+UVetNNLCkSXUUqYqGpYBTM8Zl9&#10;JqHZtyG71fTfdwtCj8PMfMPMl4NpxZV611hWEI8jEMSl1Q1XCo6HzWgKwnlkja1lUvBDDpaLx4c5&#10;ptreeE/X3FciQNilqKD2vkuldGVNBt3YdsTBu9jeoA+yr6Tu8RbgppWTKHqVBhsOCzV29FZT+ZV/&#10;GwVYnJPPjd99VOftKcvXbYFxVij1/DSsZiA8Df4/fG+/awVJFMcvE/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E7n5yAAAAN8AAAAPAAAAAAAAAAAAAAAAAJgCAABk&#10;cnMvZG93bnJldi54bWxQSwUGAAAAAAQABAD1AAAAjQMAAAAA&#10;" path="m,l8185150,r,823265l,823265,,e" fillcolor="yellow" stroked="f" strokeweight="0">
                  <v:stroke miterlimit="83231f" joinstyle="miter"/>
                  <v:path arrowok="t" textboxrect="0,0,8185150,823265"/>
                </v:shape>
                <v:shape id="Shape 501133" o:spid="_x0000_s1032" style="position:absolute;left:106;top:30317;width:32830;height:1219;visibility:visible;mso-wrap-style:square;v-text-anchor:top" coordsize="3282950,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PD88sA&#10;AADfAAAADwAAAGRycy9kb3ducmV2LnhtbESPW2sCMRSE34X+h3AEX6Rm11tlNYr0In0ppVqKvh02&#10;x822m5NlE3XbX98UhD4OM/MNs1i1thJnanzpWEE6SEAQ506XXCh43z3dzkD4gKyxckwKvsnDannT&#10;WWCm3YXf6LwNhYgQ9hkqMCHUmZQ+N2TRD1xNHL2jayyGKJtC6gYvEW4rOUySqbRYclwwWNO9ofxr&#10;e7IK7kx/3P/k/ctp8/jzsXt9mEzT9UGpXrddz0EEasN/+Np+1gomSZqORvD3J34Bufw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Yg8PzywAAAN8AAAAPAAAAAAAAAAAAAAAAAJgC&#10;AABkcnMvZG93bnJldi54bWxQSwUGAAAAAAQABAD1AAAAkAMAAAAA&#10;" path="m,l3282950,r,121920l,121920,,e" fillcolor="#d9d9d9" stroked="f" strokeweight="0">
                  <v:stroke miterlimit="83231f" joinstyle="miter"/>
                  <v:path arrowok="t" textboxrect="0,0,3282950,121920"/>
                </v:shape>
                <v:shape id="Shape 501134" o:spid="_x0000_s1033" style="position:absolute;left:32920;top:30317;width:81852;height:1219;visibility:visible;mso-wrap-style:square;v-text-anchor:top" coordsize="8185150,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A/QMgA&#10;AADfAAAADwAAAGRycy9kb3ducmV2LnhtbESPT2vCQBTE7wW/w/IK3upu+kc0uoqtWtqbRgWPj+xr&#10;Esy+DdlV0376bqHgcZiZ3zDTeWdrcaHWV441JAMFgjh3puJCw363fhiB8AHZYO2YNHyTh/msdzfF&#10;1Lgrb+mShUJECPsUNZQhNKmUPi/Joh+4hjh6X661GKJsC2lavEa4reWjUkNpseK4UGJDbyXlp+xs&#10;Nfxk48NmsQ77jVOv+fFzq96XK6V1/75bTEAE6sIt/N/+MBpeVJI8PcPfn/gF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8D9AyAAAAN8AAAAPAAAAAAAAAAAAAAAAAJgCAABk&#10;cnMvZG93bnJldi54bWxQSwUGAAAAAAQABAD1AAAAjQMAAAAA&#10;" path="m,l8185150,r,121920l,121920,,e" fillcolor="yellow" stroked="f" strokeweight="0">
                  <v:stroke miterlimit="83231f" joinstyle="miter"/>
                  <v:path arrowok="t" textboxrect="0,0,8185150,121920"/>
                </v:shape>
                <v:shape id="Shape 501135" o:spid="_x0000_s1034" style="position:absolute;left:106;top:34997;width:32830;height:16279;visibility:visible;mso-wrap-style:square;v-text-anchor:top" coordsize="3282950,162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aV8gA&#10;AADfAAAADwAAAGRycy9kb3ducmV2LnhtbESPUWvCQBCE3wv+h2OFvki9pI0i0VPEUhAKldr6vuTW&#10;JJjbC7mNpv31vUKhj8PMfMOsNoNr1JW6UHs2kE4TUMSFtzWXBj4/Xh4WoIIgW2w8k4EvCrBZj+5W&#10;mFt/43e6HqVUEcIhRwOVSJtrHYqKHIapb4mjd/adQ4myK7Xt8BbhrtGPSTLXDmuOCxW2tKuouBx7&#10;Z6B53i/evg+vmUyy9iTz3STb9r0x9+NhuwQlNMh/+K+9twZmSZo+zeD3T/wCev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IdpXyAAAAN8AAAAPAAAAAAAAAAAAAAAAAJgCAABk&#10;cnMvZG93bnJldi54bWxQSwUGAAAAAAQABAD1AAAAjQMAAAAA&#10;" path="m,l3282950,r,1627886l,1627886,,e" fillcolor="yellow" stroked="f" strokeweight="0">
                  <v:stroke miterlimit="83231f" joinstyle="miter"/>
                  <v:path arrowok="t" textboxrect="0,0,3282950,1627886"/>
                </v:shape>
                <v:rect id="Rectangle 8781" o:spid="_x0000_s1035" style="position:absolute;left:6766;top:775;width:3682;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mzW8UA&#10;AADdAAAADwAAAGRycy9kb3ducmV2LnhtbESPQYvCMBSE74L/ITxhb5q6B7dWo4ir6NFVQb09mmdb&#10;bF5KE213f71ZEDwOM/MNM523phQPql1hWcFwEIEgTq0uOFNwPKz7MQjnkTWWlknBLzmYz7qdKSba&#10;NvxDj73PRICwS1BB7n2VSOnSnAy6ga2Ig3e1tUEfZJ1JXWMT4KaUn1E0kgYLDgs5VrTMKb3t70bB&#10;Jq4W5639a7Jyddmcdqfx92HslfrotYsJCE+tf4df7a1WEH/FQ/h/E5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bNbxQAAAN0AAAAPAAAAAAAAAAAAAAAAAJgCAABkcnMv&#10;ZG93bnJldi54bWxQSwUGAAAAAAQABAD1AAAAigMAAAAA&#10;" filled="f" stroked="f">
                  <v:textbox inset="0,0,0,0">
                    <w:txbxContent>
                      <w:p w:rsidR="00573D30" w:rsidRDefault="00573D30">
                        <w:r>
                          <w:rPr>
                            <w:sz w:val="16"/>
                          </w:rPr>
                          <w:t>O1.1.9</w:t>
                        </w:r>
                      </w:p>
                    </w:txbxContent>
                  </v:textbox>
                </v:rect>
                <v:rect id="Rectangle 8782" o:spid="_x0000_s1036" style="position:absolute;left:10515;top:118;width:29777;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stLMUA&#10;AADdAAAADwAAAGRycy9kb3ducmV2LnhtbESPQYvCMBSE74L/ITxhb5rqQWs1iuiKHndVUG+P5tkW&#10;m5fSZG3XX79ZEDwOM/MNM1+2phQPql1hWcFwEIEgTq0uOFNwOm77MQjnkTWWlknBLzlYLrqdOSba&#10;NvxNj4PPRICwS1BB7n2VSOnSnAy6ga2Ig3eztUEfZJ1JXWMT4KaUoygaS4MFh4UcK1rnlN4PP0bB&#10;Lq5Wl719Nln5ed2dv87TzXHqlfrotasZCE+tf4df7b1WEE/iEfy/C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Wy0sxQAAAN0AAAAPAAAAAAAAAAAAAAAAAJgCAABkcnMv&#10;ZG93bnJldi54bWxQSwUGAAAAAAQABAD1AAAAigMAAAAA&#10;" filled="f" stroked="f">
                  <v:textbox inset="0,0,0,0">
                    <w:txbxContent>
                      <w:p w:rsidR="00573D30" w:rsidRDefault="00573D30">
                        <w:r>
                          <w:rPr>
                            <w:rFonts w:ascii="Arial" w:eastAsia="Arial" w:hAnsi="Arial" w:cs="Arial"/>
                            <w:sz w:val="15"/>
                          </w:rPr>
                          <w:t xml:space="preserve">Maintain 80% of competitive employment placements </w:t>
                        </w:r>
                      </w:p>
                    </w:txbxContent>
                  </v:textbox>
                </v:rect>
                <v:rect id="Rectangle 8783" o:spid="_x0000_s1037" style="position:absolute;left:10515;top:1277;width:17023;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eIt8YA&#10;AADdAAAADwAAAGRycy9kb3ducmV2LnhtbESPQWvCQBSE74L/YXlCb7qpBY3RVcS26FFjwfb2yD6T&#10;0OzbkN2a6K93BaHHYWa+YRarzlTiQo0rLSt4HUUgiDOrS84VfB0/hzEI55E1VpZJwZUcrJb93gIT&#10;bVs+0CX1uQgQdgkqKLyvEyldVpBBN7I1cfDOtjHog2xyqRtsA9xUchxFE2mw5LBQYE2bgrLf9M8o&#10;2Mb1+ntnb21effxsT/vT7P0480q9DLr1HISnzv+Hn+2dVhBP4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eIt8YAAADdAAAADwAAAAAAAAAAAAAAAACYAgAAZHJz&#10;L2Rvd25yZXYueG1sUEsFBgAAAAAEAAQA9QAAAIsDAAAAAA==&#10;" filled="f" stroked="f">
                  <v:textbox inset="0,0,0,0">
                    <w:txbxContent>
                      <w:p w:rsidR="00573D30" w:rsidRDefault="00573D30">
                        <w:r>
                          <w:rPr>
                            <w:rFonts w:ascii="Arial" w:eastAsia="Arial" w:hAnsi="Arial" w:cs="Arial"/>
                            <w:sz w:val="15"/>
                          </w:rPr>
                          <w:t>at or above the minimum wage</w:t>
                        </w:r>
                      </w:p>
                    </w:txbxContent>
                  </v:textbox>
                </v:rect>
                <v:rect id="Rectangle 8784" o:spid="_x0000_s1038" style="position:absolute;left:33134;top:127;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Qw8YA&#10;AADdAAAADwAAAGRycy9kb3ducmV2LnhtbESPQWvCQBSE74L/YXlCb7qpFI3RVcS26FFjwfb2yD6T&#10;0OzbkN2a6K93BaHHYWa+YRarzlTiQo0rLSt4HUUgiDOrS84VfB0/hzEI55E1VpZJwZUcrJb93gIT&#10;bVs+0CX1uQgQdgkqKLyvEyldVpBBN7I1cfDOtjHog2xyqRtsA9xUchxFE2mw5LBQYE2bgrLf9M8o&#10;2Mb1+ntnb21effxsT/vT7P0480q9DLr1HISnzv+Hn+2dVhBP4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4Qw8YAAADdAAAADwAAAAAAAAAAAAAAAACYAgAAZHJz&#10;L2Rvd25yZXYueG1sUEsFBgAAAAAEAAQA9QAAAIsDAAAAAA==&#10;" filled="f" stroked="f">
                  <v:textbox inset="0,0,0,0">
                    <w:txbxContent>
                      <w:p w:rsidR="00573D30" w:rsidRDefault="00573D30">
                        <w:r>
                          <w:rPr>
                            <w:rFonts w:ascii="Arial" w:eastAsia="Arial" w:hAnsi="Arial" w:cs="Arial"/>
                            <w:sz w:val="16"/>
                          </w:rPr>
                          <w:t>$13,720</w:t>
                        </w:r>
                      </w:p>
                    </w:txbxContent>
                  </v:textbox>
                </v:rect>
                <v:rect id="Rectangle 8785" o:spid="_x0000_s1039" style="position:absolute;left:55739;top:127;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K1WMYA&#10;AADdAAAADwAAAGRycy9kb3ducmV2LnhtbESPQWvCQBSE74L/YXlCb7qpUI3RVcS26FFjwfb2yD6T&#10;0OzbkN2a6K93BaHHYWa+YRarzlTiQo0rLSt4HUUgiDOrS84VfB0/hzEI55E1VpZJwZUcrJb93gIT&#10;bVs+0CX1uQgQdgkqKLyvEyldVpBBN7I1cfDOtjHog2xyqRtsA9xUchxFE2mw5LBQYE2bgrLf9M8o&#10;2Mb1+ntnb21effxsT/vT7P0480q9DLr1HISnzv+Hn+2dVhBP4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K1WMYAAADdAAAADwAAAAAAAAAAAAAAAACYAgAAZHJz&#10;L2Rvd25yZXYueG1sUEsFBgAAAAAEAAQA9QAAAIsDAAAAAA==&#10;" filled="f" stroked="f">
                  <v:textbox inset="0,0,0,0">
                    <w:txbxContent>
                      <w:p w:rsidR="00573D30" w:rsidRDefault="00573D30">
                        <w:r>
                          <w:rPr>
                            <w:rFonts w:ascii="Arial" w:eastAsia="Arial" w:hAnsi="Arial" w:cs="Arial"/>
                            <w:sz w:val="16"/>
                          </w:rPr>
                          <w:t>$71,526</w:t>
                        </w:r>
                      </w:p>
                    </w:txbxContent>
                  </v:textbox>
                </v:rect>
                <v:rect id="Rectangle 8786" o:spid="_x0000_s1040" style="position:absolute;left:63529;top:127;width:1536;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ArL8cA&#10;AADdAAAADwAAAGRycy9kb3ducmV2LnhtbESPQWvCQBSE7wX/w/KE3uqmPcQYXSVoSzy2KtjeHtln&#10;Epp9G7LbJPXXdwuCx2FmvmFWm9E0oqfO1ZYVPM8iEMSF1TWXCk7Ht6cEhPPIGhvLpOCXHGzWk4cV&#10;ptoO/EH9wZciQNilqKDyvk2ldEVFBt3MtsTBu9jOoA+yK6XucAhw08iXKIqlwZrDQoUtbSsqvg8/&#10;RkGetNnn3l6Hsnn9ys/v58XuuPBKPU7HbAnC0+jv4Vt7rxUk8ySG/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gKy/HAAAA3QAAAA8AAAAAAAAAAAAAAAAAmAIAAGRy&#10;cy9kb3ducmV2LnhtbFBLBQYAAAAABAAEAPUAAACMAwAAAAA=&#10;" filled="f" stroked="f">
                  <v:textbox inset="0,0,0,0">
                    <w:txbxContent>
                      <w:p w:rsidR="00573D30" w:rsidRDefault="00573D30">
                        <w:r>
                          <w:rPr>
                            <w:rFonts w:ascii="Arial" w:eastAsia="Arial" w:hAnsi="Arial" w:cs="Arial"/>
                            <w:sz w:val="16"/>
                          </w:rPr>
                          <w:t>$0</w:t>
                        </w:r>
                      </w:p>
                    </w:txbxContent>
                  </v:textbox>
                </v:rect>
                <v:rect id="Rectangle 8787" o:spid="_x0000_s1041" style="position:absolute;left:90416;top:127;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yOtMUA&#10;AADdAAAADwAAAGRycy9kb3ducmV2LnhtbESPQYvCMBSE7wv+h/AEb2vqHrRWo4iu6HFXBfX2aJ5t&#10;sXkpTbTVX79ZEDwOM/MNM523phR3ql1hWcGgH4EgTq0uOFNw2K8/YxDOI2ssLZOCBzmYzzofU0y0&#10;bfiX7jufiQBhl6CC3PsqkdKlORl0fVsRB+9ia4M+yDqTusYmwE0pv6JoKA0WHBZyrGiZU3rd3YyC&#10;TVwtTlv7bLLy+7w5/hzHq/3YK9XrtosJCE+tf4df7a1WEI/iEfy/CU9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I60xQAAAN0AAAAPAAAAAAAAAAAAAAAAAJgCAABkcnMv&#10;ZG93bnJldi54bWxQSwUGAAAAAAQABAD1AAAAigMAAAAA&#10;" filled="f" stroked="f">
                  <v:textbox inset="0,0,0,0">
                    <w:txbxContent>
                      <w:p w:rsidR="00573D30" w:rsidRDefault="00573D30">
                        <w:r>
                          <w:rPr>
                            <w:rFonts w:ascii="Arial" w:eastAsia="Arial" w:hAnsi="Arial" w:cs="Arial"/>
                            <w:sz w:val="16"/>
                          </w:rPr>
                          <w:t>$456,219</w:t>
                        </w:r>
                      </w:p>
                    </w:txbxContent>
                  </v:textbox>
                </v:rect>
                <v:rect id="Rectangle 8788" o:spid="_x0000_s1042" style="position:absolute;left:97853;top:127;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axsQA&#10;AADdAAAADwAAAGRycy9kb3ducmV2LnhtbERPu27CMBTdK/EP1q3EVpx2KEmKQYi2SsbykKDbVXyb&#10;RLWvo9glga+vByTGo/NerEZrxJl63zpW8DxLQBBXTrdcKzjsP59SED4gazSOScGFPKyWk4cF5toN&#10;vKXzLtQihrDPUUETQpdL6auGLPqZ64gj9+N6iyHCvpa6xyGGWyNfkuRVWmw5NjTY0aah6nf3ZxUU&#10;abc+le461Objuzh+HbP3fRaUmj6O6zcQgcZwF9/cpVaQzt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zGsbEAAAA3QAAAA8AAAAAAAAAAAAAAAAAmAIAAGRycy9k&#10;b3ducmV2LnhtbFBLBQYAAAAABAAEAPUAAACJAwAAAAA=&#10;" filled="f" stroked="f">
                  <v:textbox inset="0,0,0,0">
                    <w:txbxContent>
                      <w:p w:rsidR="00573D30" w:rsidRDefault="00573D30">
                        <w:r>
                          <w:rPr>
                            <w:rFonts w:ascii="Arial" w:eastAsia="Arial" w:hAnsi="Arial" w:cs="Arial"/>
                            <w:sz w:val="16"/>
                          </w:rPr>
                          <w:t>$12,373</w:t>
                        </w:r>
                      </w:p>
                    </w:txbxContent>
                  </v:textbox>
                </v:rect>
                <v:rect id="Rectangle 8789" o:spid="_x0000_s1043" style="position:absolute;left:105580;top:127;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cYA&#10;AADdAAAADwAAAGRycy9kb3ducmV2LnhtbESPT2vCQBTE74LfYXmCN93owSbRVcQ/6NFqwXp7ZF+T&#10;0OzbkF1N7Kd3C4Ueh5n5DbNYdaYSD2pcaVnBZByBIM6sLjlX8HHZj2IQziNrrCyTgic5WC37vQWm&#10;2rb8To+zz0WAsEtRQeF9nUrpsoIMurGtiYP3ZRuDPsgml7rBNsBNJadRNJMGSw4LBda0KSj7Pt+N&#10;gkNcrz+P9qfNq93tcD1dk+0l8UoNB916DsJT5//Df+2jVhC/xQn8vg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cYAAADdAAAADwAAAAAAAAAAAAAAAACYAgAAZHJz&#10;L2Rvd25yZXYueG1sUEsFBgAAAAAEAAQA9QAAAIsDAAAAAA==&#10;" filled="f" stroked="f">
                  <v:textbox inset="0,0,0,0">
                    <w:txbxContent>
                      <w:p w:rsidR="00573D30" w:rsidRDefault="00573D30">
                        <w:r>
                          <w:rPr>
                            <w:rFonts w:ascii="Arial" w:eastAsia="Arial" w:hAnsi="Arial" w:cs="Arial"/>
                            <w:sz w:val="16"/>
                          </w:rPr>
                          <w:t>$553,838</w:t>
                        </w:r>
                      </w:p>
                    </w:txbxContent>
                  </v:textbox>
                </v:rect>
                <v:rect id="Rectangle 8790" o:spid="_x0000_s1044" style="position:absolute;left:1249;top:3686;width:1571;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yAHcMA&#10;AADdAAAADwAAAGRycy9kb3ducmV2LnhtbERPy4rCMBTdC/5DuMLsNHUWTluNIo6iy/EB6u7SXNti&#10;c1OaaDvz9ZOF4PJw3rNFZyrxpMaVlhWMRxEI4szqknMFp+NmGINwHlljZZkU/JKDxbzfm2Gqbct7&#10;eh58LkIIuxQVFN7XqZQuK8igG9maOHA32xj0ATa51A22IdxU8jOKJtJgyaGhwJpWBWX3w8Mo2Mb1&#10;8rKzf21era/b8885+T4mXqmPQbecgvDU+bf45d5pBfFXEv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yAHcMAAADdAAAADwAAAAAAAAAAAAAAAACYAgAAZHJzL2Rv&#10;d25yZXYueG1sUEsFBgAAAAAEAAQA9QAAAIgDAAAAAA==&#10;" filled="f" stroked="f">
                  <v:textbox inset="0,0,0,0">
                    <w:txbxContent>
                      <w:p w:rsidR="00573D30" w:rsidRDefault="00573D30">
                        <w:r>
                          <w:rPr>
                            <w:sz w:val="16"/>
                          </w:rPr>
                          <w:t>G2</w:t>
                        </w:r>
                      </w:p>
                    </w:txbxContent>
                  </v:textbox>
                </v:rect>
                <v:rect id="Rectangle 8791" o:spid="_x0000_s1045" style="position:absolute;left:10515;top:2435;width:27589;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AlhsUA&#10;AADdAAAADwAAAGRycy9kb3ducmV2LnhtbESPQWvCQBSE70L/w/IK3nRjD5pEV5FW0aPVgnp7ZJ9J&#10;aPZtyK4m+uvdgtDjMDPfMLNFZypxo8aVlhWMhhEI4szqknMFP4f1IAbhPLLGyjIpuJODxfytN8NU&#10;25a/6bb3uQgQdikqKLyvUyldVpBBN7Q1cfAutjHog2xyqRtsA9xU8iOKxtJgyWGhwJo+C8p+91ej&#10;YBPXy9PWPtq8Wp03x90x+TokXqn+e7ecgvDU+f/wq73VCuJJMoK/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CWGxQAAAN0AAAAPAAAAAAAAAAAAAAAAAJgCAABkcnMv&#10;ZG93bnJldi54bWxQSwUGAAAAAAQABAD1AAAAigMAAAAA&#10;" filled="f" stroked="f">
                  <v:textbox inset="0,0,0,0">
                    <w:txbxContent>
                      <w:p w:rsidR="00573D30" w:rsidRDefault="00573D30">
                        <w:r>
                          <w:rPr>
                            <w:rFonts w:ascii="Arial" w:eastAsia="Arial" w:hAnsi="Arial" w:cs="Arial"/>
                            <w:sz w:val="15"/>
                          </w:rPr>
                          <w:t xml:space="preserve">Provide adjustment to blindness and independent </w:t>
                        </w:r>
                      </w:p>
                    </w:txbxContent>
                  </v:textbox>
                </v:rect>
                <v:rect id="Rectangle 8792" o:spid="_x0000_s1046" style="position:absolute;left:10515;top:3593;width:27196;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K78cYA&#10;AADdAAAADwAAAGRycy9kb3ducmV2LnhtbESPT2vCQBTE74LfYXlCb7rRg01SVxH/oEergu3tkX1N&#10;gtm3IbuatJ/eLQgeh5n5DTNbdKYSd2pcaVnBeBSBIM6sLjlXcD5thzEI55E1VpZJwS85WMz7vRmm&#10;2rb8Sfejz0WAsEtRQeF9nUrpsoIMupGtiYP3YxuDPsgml7rBNsBNJSdRNJUGSw4LBda0Kii7Hm9G&#10;wS6ul197+9fm1eZ7dzlckvUp8Uq9DbrlBwhPnX+Fn+29VhC/Jx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K78cYAAADdAAAADwAAAAAAAAAAAAAAAACYAgAAZHJz&#10;L2Rvd25yZXYueG1sUEsFBgAAAAAEAAQA9QAAAIsDAAAAAA==&#10;" filled="f" stroked="f">
                  <v:textbox inset="0,0,0,0">
                    <w:txbxContent>
                      <w:p w:rsidR="00573D30" w:rsidRDefault="00573D30">
                        <w:r>
                          <w:rPr>
                            <w:rFonts w:ascii="Arial" w:eastAsia="Arial" w:hAnsi="Arial" w:cs="Arial"/>
                            <w:sz w:val="15"/>
                          </w:rPr>
                          <w:t xml:space="preserve">living skills training to Blind and visually impaired </w:t>
                        </w:r>
                      </w:p>
                    </w:txbxContent>
                  </v:textbox>
                </v:rect>
                <v:rect id="Rectangle 8793" o:spid="_x0000_s1047" style="position:absolute;left:10515;top:4751;width:6118;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4easYA&#10;AADdAAAADwAAAGRycy9kb3ducmV2LnhtbESPT2vCQBTE70K/w/IK3nTTCpqkriJV0aN/Cra3R/Y1&#10;Cc2+DdnVRD+9Kwg9DjPzG2Y670wlLtS40rKCt2EEgjizuuRcwddxPYhBOI+ssbJMCq7kYD576U0x&#10;1bblPV0OPhcBwi5FBYX3dSqlywoy6Ia2Jg7er20M+iCbXOoG2wA3lXyPorE0WHJYKLCmz4Kyv8PZ&#10;KNjE9eJ7a29tXq1+NqfdKVkeE69U/7VbfIDw1Pn/8LO91QriST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4easYAAADdAAAADwAAAAAAAAAAAAAAAACYAgAAZHJz&#10;L2Rvd25yZXYueG1sUEsFBgAAAAAEAAQA9QAAAIsDAAAAAA==&#10;" filled="f" stroked="f">
                  <v:textbox inset="0,0,0,0">
                    <w:txbxContent>
                      <w:p w:rsidR="00573D30" w:rsidRDefault="00573D30">
                        <w:r>
                          <w:rPr>
                            <w:rFonts w:ascii="Arial" w:eastAsia="Arial" w:hAnsi="Arial" w:cs="Arial"/>
                            <w:sz w:val="15"/>
                          </w:rPr>
                          <w:t>consumers</w:t>
                        </w:r>
                      </w:p>
                    </w:txbxContent>
                  </v:textbox>
                </v:rect>
                <v:rect id="Rectangle 8794" o:spid="_x0000_s1048" style="position:absolute;left:3855;top:6582;width:2364;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GHsYA&#10;AADdAAAADwAAAGRycy9kb3ducmV2LnhtbESPT2vCQBTE70K/w/IK3nTTIpqkriJV0aN/Cra3R/Y1&#10;Cc2+DdnVRD+9Kwg9DjPzG2Y670wlLtS40rKCt2EEgjizuuRcwddxPYhBOI+ssbJMCq7kYD576U0x&#10;1bblPV0OPhcBwi5FBYX3dSqlywoy6Ia2Jg7er20M+iCbXOoG2wA3lXyPorE0WHJYKLCmz4Kyv8PZ&#10;KNjE9eJ7a29tXq1+NqfdKVkeE69U/7VbfIDw1Pn/8LO91QriST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eGHsYAAADdAAAADwAAAAAAAAAAAAAAAACYAgAAZHJz&#10;L2Rvd25yZXYueG1sUEsFBgAAAAAEAAQA9QAAAIsDAAAAAA==&#10;" filled="f" stroked="f">
                  <v:textbox inset="0,0,0,0">
                    <w:txbxContent>
                      <w:p w:rsidR="00573D30" w:rsidRDefault="00573D30">
                        <w:r>
                          <w:rPr>
                            <w:sz w:val="16"/>
                          </w:rPr>
                          <w:t>S2.1</w:t>
                        </w:r>
                      </w:p>
                    </w:txbxContent>
                  </v:textbox>
                </v:rect>
                <v:rect id="Rectangle 8795" o:spid="_x0000_s1049" style="position:absolute;left:10515;top:5925;width:25137;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jhcYA&#10;AADdAAAADwAAAGRycy9kb3ducmV2LnhtbESPT2vCQBTE70K/w/IK3nTTgpqkriJV0aN/Cra3R/Y1&#10;Cc2+DdnVRD+9Kwg9DjPzG2Y670wlLtS40rKCt2EEgjizuuRcwddxPYhBOI+ssbJMCq7kYD576U0x&#10;1bblPV0OPhcBwi5FBYX3dSqlywoy6Ia2Jg7er20M+iCbXOoG2wA3lXyPorE0WHJYKLCmz4Kyv8PZ&#10;KNjE9eJ7a29tXq1+NqfdKVkeE69U/7VbfIDw1Pn/8LO91QriST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jhcYAAADdAAAADwAAAAAAAAAAAAAAAACYAgAAZHJz&#10;L2Rvd25yZXYueG1sUEsFBgAAAAAEAAQA9QAAAIsDAAAAAA==&#10;" filled="f" stroked="f">
                  <v:textbox inset="0,0,0,0">
                    <w:txbxContent>
                      <w:p w:rsidR="00573D30" w:rsidRDefault="00573D30">
                        <w:r>
                          <w:rPr>
                            <w:rFonts w:ascii="Arial" w:eastAsia="Arial" w:hAnsi="Arial" w:cs="Arial"/>
                            <w:sz w:val="15"/>
                          </w:rPr>
                          <w:t xml:space="preserve">Maintain consistent and quality individualized </w:t>
                        </w:r>
                      </w:p>
                    </w:txbxContent>
                  </v:textbox>
                </v:rect>
                <v:rect id="Rectangle 8796" o:spid="_x0000_s1050" style="position:absolute;left:10515;top:7083;width:14966;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m98sUA&#10;AADdAAAADwAAAGRycy9kb3ducmV2LnhtbESPQWvCQBSE70L/w/IK3nRTDzaJriKtokergnp7ZJ9J&#10;aPZtyK4m9te7BcHjMDPfMNN5Zypxo8aVlhV8DCMQxJnVJecKDvvVIAbhPLLGyjIpuJOD+eytN8VU&#10;25Z/6LbzuQgQdikqKLyvUyldVpBBN7Q1cfAutjHog2xyqRtsA9xUchRFY2mw5LBQYE1fBWW/u6tR&#10;sI7rxWlj/9q8Wp7Xx+0x+d4nXqn+e7eYgPDU+Vf42d5oBfFnMob/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ub3yxQAAAN0AAAAPAAAAAAAAAAAAAAAAAJgCAABkcnMv&#10;ZG93bnJldi54bWxQSwUGAAAAAAQABAD1AAAAigMAAAAA&#10;" filled="f" stroked="f">
                  <v:textbox inset="0,0,0,0">
                    <w:txbxContent>
                      <w:p w:rsidR="00573D30" w:rsidRDefault="00573D30">
                        <w:r>
                          <w:rPr>
                            <w:rFonts w:ascii="Arial" w:eastAsia="Arial" w:hAnsi="Arial" w:cs="Arial"/>
                            <w:sz w:val="15"/>
                          </w:rPr>
                          <w:t>independent living services</w:t>
                        </w:r>
                      </w:p>
                    </w:txbxContent>
                  </v:textbox>
                </v:rect>
                <v:rect id="Rectangle 8797" o:spid="_x0000_s1051" style="position:absolute;left:6766;top:9497;width:3682;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YacYA&#10;AADdAAAADwAAAGRycy9kb3ducmV2LnhtbESPzWvCQBTE74L/w/KE3nSjh5qkriJ+oMf6Aba3R/Y1&#10;CWbfhuxq0v71XUHwOMzMb5jZojOVuFPjSssKxqMIBHFmdcm5gvNpO4xBOI+ssbJMCn7JwWLe780w&#10;1bblA92PPhcBwi5FBYX3dSqlywoy6Ea2Jg7ej20M+iCbXOoG2wA3lZxE0bs0WHJYKLCmVUHZ9Xgz&#10;CnZxvfza2782rzbfu8vnJVmfEq/U26BbfoDw1PlX+NneawXxNJnC40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UYacYAAADdAAAADwAAAAAAAAAAAAAAAACYAgAAZHJz&#10;L2Rvd25yZXYueG1sUEsFBgAAAAAEAAQA9QAAAIsDAAAAAA==&#10;" filled="f" stroked="f">
                  <v:textbox inset="0,0,0,0">
                    <w:txbxContent>
                      <w:p w:rsidR="00573D30" w:rsidRDefault="00573D30">
                        <w:r>
                          <w:rPr>
                            <w:sz w:val="16"/>
                          </w:rPr>
                          <w:t>O2.1.1</w:t>
                        </w:r>
                      </w:p>
                    </w:txbxContent>
                  </v:textbox>
                </v:rect>
                <v:rect id="Rectangle 8798" o:spid="_x0000_s1052" style="position:absolute;left:10515;top:8241;width:28943;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qMG8MA&#10;AADdAAAADwAAAGRycy9kb3ducmV2LnhtbERPy4rCMBTdC/5DuMLsNHUWTluNIo6iy/EB6u7SXNti&#10;c1OaaDvz9ZOF4PJw3rNFZyrxpMaVlhWMRxEI4szqknMFp+NmGINwHlljZZkU/JKDxbzfm2Gqbct7&#10;eh58LkIIuxQVFN7XqZQuK8igG9maOHA32xj0ATa51A22IdxU8jOKJtJgyaGhwJpWBWX3w8Mo2Mb1&#10;8rKzf21era/b8885+T4mXqmPQbecgvDU+bf45d5pBfFXEu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qMG8MAAADdAAAADwAAAAAAAAAAAAAAAACYAgAAZHJzL2Rv&#10;d25yZXYueG1sUEsFBgAAAAAEAAQA9QAAAIgDAAAAAA==&#10;" filled="f" stroked="f">
                  <v:textbox inset="0,0,0,0">
                    <w:txbxContent>
                      <w:p w:rsidR="00573D30" w:rsidRDefault="00573D30">
                        <w:r>
                          <w:rPr>
                            <w:rFonts w:ascii="Arial" w:eastAsia="Arial" w:hAnsi="Arial" w:cs="Arial"/>
                            <w:sz w:val="15"/>
                          </w:rPr>
                          <w:t xml:space="preserve">Maintain community interaction and develop referral </w:t>
                        </w:r>
                      </w:p>
                    </w:txbxContent>
                  </v:textbox>
                </v:rect>
                <v:rect id="Rectangle 8799" o:spid="_x0000_s1053" style="position:absolute;left:10515;top:9403;width:28679;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YpgMcA&#10;AADdAAAADwAAAGRycy9kb3ducmV2LnhtbESPT2vCQBTE74V+h+UVequb9lCTmI1I/6DHagT19sg+&#10;k2D2bchuTeqn7wqCx2FmfsNk89G04ky9aywreJ1EIIhLqxuuFGyL75cYhPPIGlvLpOCPHMzzx4cM&#10;U20HXtN54ysRIOxSVFB736VSurImg25iO+LgHW1v0AfZV1L3OAS4aeVbFL1Lgw2HhRo7+qipPG1+&#10;jYJl3C32K3sZqvbrsNz97JLPIvFKPT+NixkIT6O/h2/tlVYQT5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mKYDHAAAA3QAAAA8AAAAAAAAAAAAAAAAAmAIAAGRy&#10;cy9kb3ducmV2LnhtbFBLBQYAAAAABAAEAPUAAACMAwAAAAA=&#10;" filled="f" stroked="f">
                  <v:textbox inset="0,0,0,0">
                    <w:txbxContent>
                      <w:p w:rsidR="00573D30" w:rsidRDefault="00573D30">
                        <w:r>
                          <w:rPr>
                            <w:rFonts w:ascii="Arial" w:eastAsia="Arial" w:hAnsi="Arial" w:cs="Arial"/>
                            <w:sz w:val="15"/>
                          </w:rPr>
                          <w:t>sources in unserved and underserved rural counties</w:t>
                        </w:r>
                      </w:p>
                    </w:txbxContent>
                  </v:textbox>
                </v:rect>
                <v:rect id="Rectangle 8800" o:spid="_x0000_s1054" style="position:absolute;left:33134;top:8250;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KBzMIA&#10;AADdAAAADwAAAGRycy9kb3ducmV2LnhtbERPTYvCMBC9C/sfwix401QPUqtpEXdFj64K6m1oxrbY&#10;TEoTbfXXbw4Le3y872XWm1o8qXWVZQWTcQSCOLe64kLB6bgZxSCcR9ZYWyYFL3KQpR+DJSbadvxD&#10;z4MvRAhhl6CC0vsmkdLlJRl0Y9sQB+5mW4M+wLaQusUuhJtaTqNoJg1WHBpKbGhdUn4/PIyCbdys&#10;Ljv77or6+7o978/zr+PcKzX87FcLEJ56/y/+c++0gjiOwv7wJjwB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ooHMwgAAAN0AAAAPAAAAAAAAAAAAAAAAAJgCAABkcnMvZG93&#10;bnJldi54bWxQSwUGAAAAAAQABAD1AAAAhwMAAAAA&#10;" filled="f" stroked="f">
                  <v:textbox inset="0,0,0,0">
                    <w:txbxContent>
                      <w:p w:rsidR="00573D30" w:rsidRDefault="00573D30">
                        <w:r>
                          <w:rPr>
                            <w:rFonts w:ascii="Arial" w:eastAsia="Arial" w:hAnsi="Arial" w:cs="Arial"/>
                            <w:sz w:val="16"/>
                          </w:rPr>
                          <w:t>$13,720</w:t>
                        </w:r>
                      </w:p>
                    </w:txbxContent>
                  </v:textbox>
                </v:rect>
                <v:rect id="Rectangle 8801" o:spid="_x0000_s1055" style="position:absolute;left:55739;top:8250;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kV8UA&#10;AADdAAAADwAAAGRycy9kb3ducmV2LnhtbESPT4vCMBTE74LfITzBm6Z6WGrXKLIqelz/QNfbo3m2&#10;ZZuX0mRt3U9vBMHjMDO/YebLzlTiRo0rLSuYjCMQxJnVJecKzqftKAbhPLLGyjIpuJOD5aLfm2Oi&#10;bcsHuh19LgKEXYIKCu/rREqXFWTQjW1NHLyrbQz6IJtc6gbbADeVnEbRhzRYclgosKavgrLf459R&#10;sIvr1c/e/rd5tbns0u90tj7NvFLDQbf6BOGp8+/wq73XCuI4msDz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iRXxQAAAN0AAAAPAAAAAAAAAAAAAAAAAJgCAABkcnMv&#10;ZG93bnJldi54bWxQSwUGAAAAAAQABAD1AAAAigMAAAAA&#10;" filled="f" stroked="f">
                  <v:textbox inset="0,0,0,0">
                    <w:txbxContent>
                      <w:p w:rsidR="00573D30" w:rsidRDefault="00573D30">
                        <w:r>
                          <w:rPr>
                            <w:rFonts w:ascii="Arial" w:eastAsia="Arial" w:hAnsi="Arial" w:cs="Arial"/>
                            <w:sz w:val="16"/>
                          </w:rPr>
                          <w:t>$43,198</w:t>
                        </w:r>
                      </w:p>
                    </w:txbxContent>
                  </v:textbox>
                </v:rect>
                <v:rect id="Rectangle 8802" o:spid="_x0000_s1056" style="position:absolute;left:63529;top:8250;width:4226;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y6IMUA&#10;AADdAAAADwAAAGRycy9kb3ducmV2LnhtbESPT4vCMBTE7wt+h/AEb2uqh6V2jSKrokf/Qdfbo3m2&#10;ZZuX0mRt9dMbQfA4zMxvmOm8M5W4UuNKywpGwwgEcWZ1ybmC03H9GYNwHlljZZkU3MjBfNb7mGKi&#10;bct7uh58LgKEXYIKCu/rREqXFWTQDW1NHLyLbQz6IJtc6gbbADeVHEfRlzRYclgosKafgrK/w79R&#10;sInrxe/W3tu8Wp036S6dLI8Tr9Sg3y2+QXjq/Dv8am+1gjiOx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PLogxQAAAN0AAAAPAAAAAAAAAAAAAAAAAJgCAABkcnMv&#10;ZG93bnJldi54bWxQSwUGAAAAAAQABAD1AAAAigMAAAAA&#10;" filled="f" stroked="f">
                  <v:textbox inset="0,0,0,0">
                    <w:txbxContent>
                      <w:p w:rsidR="00573D30" w:rsidRDefault="00573D30">
                        <w:r>
                          <w:rPr>
                            <w:rFonts w:ascii="Arial" w:eastAsia="Arial" w:hAnsi="Arial" w:cs="Arial"/>
                            <w:sz w:val="16"/>
                          </w:rPr>
                          <w:t>$2,280</w:t>
                        </w:r>
                      </w:p>
                    </w:txbxContent>
                  </v:textbox>
                </v:rect>
                <v:rect id="Rectangle 8803" o:spid="_x0000_s1057" style="position:absolute;left:90416;top:8250;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Afu8YA&#10;AADdAAAADwAAAGRycy9kb3ducmV2LnhtbESPQWvCQBSE74L/YXlCb7qxgsTUVcRWkmNrhNjbI/ua&#10;hGbfhuzWpP76bqHQ4zAz3zDb/WhacaPeNZYVLBcRCOLS6oYrBZf8NI9BOI+ssbVMCr7JwX43nWwx&#10;0XbgN7qdfSUChF2CCmrvu0RKV9Zk0C1sRxy8D9sb9EH2ldQ9DgFuWvkYRWtpsOGwUGNHx5rKz/OX&#10;UZDG3eGa2ftQtS/vafFabJ7zjVfqYTYenkB4Gv1/+K+daQVxHK3g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Afu8YAAADdAAAADwAAAAAAAAAAAAAAAACYAgAAZHJz&#10;L2Rvd25yZXYueG1sUEsFBgAAAAAEAAQA9QAAAIsDAAAAAA==&#10;" filled="f" stroked="f">
                  <v:textbox inset="0,0,0,0">
                    <w:txbxContent>
                      <w:p w:rsidR="00573D30" w:rsidRDefault="00573D30">
                        <w:r>
                          <w:rPr>
                            <w:rFonts w:ascii="Arial" w:eastAsia="Arial" w:hAnsi="Arial" w:cs="Arial"/>
                            <w:sz w:val="16"/>
                          </w:rPr>
                          <w:t>$249,380</w:t>
                        </w:r>
                      </w:p>
                    </w:txbxContent>
                  </v:textbox>
                </v:rect>
                <v:rect id="Rectangle 8804" o:spid="_x0000_s1058" style="position:absolute;left:97853;top:8250;width:4226;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mHz8YA&#10;AADdAAAADwAAAGRycy9kb3ducmV2LnhtbESPQWvCQBSE74L/YXlCb7qxiMTUVcRWkmNrhNjbI/ua&#10;hGbfhuzWpP76bqHQ4zAz3zDb/WhacaPeNZYVLBcRCOLS6oYrBZf8NI9BOI+ssbVMCr7JwX43nWwx&#10;0XbgN7qdfSUChF2CCmrvu0RKV9Zk0C1sRxy8D9sb9EH2ldQ9DgFuWvkYRWtpsOGwUGNHx5rKz/OX&#10;UZDG3eGa2ftQtS/vafFabJ7zjVfqYTYenkB4Gv1/+K+daQVxHK3g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5mHz8YAAADdAAAADwAAAAAAAAAAAAAAAACYAgAAZHJz&#10;L2Rvd25yZXYueG1sUEsFBgAAAAAEAAQA9QAAAIsDAAAAAA==&#10;" filled="f" stroked="f">
                  <v:textbox inset="0,0,0,0">
                    <w:txbxContent>
                      <w:p w:rsidR="00573D30" w:rsidRDefault="00573D30">
                        <w:r>
                          <w:rPr>
                            <w:rFonts w:ascii="Arial" w:eastAsia="Arial" w:hAnsi="Arial" w:cs="Arial"/>
                            <w:sz w:val="16"/>
                          </w:rPr>
                          <w:t>$2,245</w:t>
                        </w:r>
                      </w:p>
                    </w:txbxContent>
                  </v:textbox>
                </v:rect>
                <v:rect id="Rectangle 8805" o:spid="_x0000_s1059" style="position:absolute;left:105580;top:8250;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UiVMYA&#10;AADdAAAADwAAAGRycy9kb3ducmV2LnhtbESPQWvCQBSE74L/YXlCb7qxoMTUVcRWkmNrhNjbI/ua&#10;hGbfhuzWpP76bqHQ4zAz3zDb/WhacaPeNZYVLBcRCOLS6oYrBZf8NI9BOI+ssbVMCr7JwX43nWwx&#10;0XbgN7qdfSUChF2CCmrvu0RKV9Zk0C1sRxy8D9sb9EH2ldQ9DgFuWvkYRWtpsOGwUGNHx5rKz/OX&#10;UZDG3eGa2ftQtS/vafFabJ7zjVfqYTYenkB4Gv1/+K+daQVxHK3g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NUiVMYAAADdAAAADwAAAAAAAAAAAAAAAACYAgAAZHJz&#10;L2Rvd25yZXYueG1sUEsFBgAAAAAEAAQA9QAAAIsDAAAAAA==&#10;" filled="f" stroked="f">
                  <v:textbox inset="0,0,0,0">
                    <w:txbxContent>
                      <w:p w:rsidR="00573D30" w:rsidRDefault="00573D30">
                        <w:r>
                          <w:rPr>
                            <w:rFonts w:ascii="Arial" w:eastAsia="Arial" w:hAnsi="Arial" w:cs="Arial"/>
                            <w:sz w:val="16"/>
                          </w:rPr>
                          <w:t>$310,823</w:t>
                        </w:r>
                      </w:p>
                    </w:txbxContent>
                  </v:textbox>
                </v:rect>
                <v:rect id="Rectangle 8806" o:spid="_x0000_s1060" style="position:absolute;left:6766;top:12392;width:3682;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e8I8UA&#10;AADdAAAADwAAAGRycy9kb3ducmV2LnhtbESPT4vCMBTE74LfIbyFvWm6HqR2jSLqokf/Qdfbo3m2&#10;xealNFnb9dMbQfA4zMxvmOm8M5W4UeNKywq+hhEI4szqknMFp+PPIAbhPLLGyjIp+CcH81m/N8VE&#10;25b3dDv4XAQIuwQVFN7XiZQuK8igG9qaOHgX2xj0QTa51A22AW4qOYqisTRYclgosKZlQdn18GcU&#10;bOJ68bu19zav1udNuksnq+PEK/X50S2+QXjq/Dv8am+1gjiOx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7wjxQAAAN0AAAAPAAAAAAAAAAAAAAAAAJgCAABkcnMv&#10;ZG93bnJldi54bWxQSwUGAAAAAAQABAD1AAAAigMAAAAA&#10;" filled="f" stroked="f">
                  <v:textbox inset="0,0,0,0">
                    <w:txbxContent>
                      <w:p w:rsidR="00573D30" w:rsidRDefault="00573D30">
                        <w:r>
                          <w:rPr>
                            <w:sz w:val="16"/>
                          </w:rPr>
                          <w:t>O2.1.2</w:t>
                        </w:r>
                      </w:p>
                    </w:txbxContent>
                  </v:textbox>
                </v:rect>
                <v:rect id="Rectangle 8807" o:spid="_x0000_s1061" style="position:absolute;left:10515;top:11735;width:24006;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sZuMYA&#10;AADdAAAADwAAAGRycy9kb3ducmV2LnhtbESPQWvCQBSE74L/YXlCb7qxB42pq4itJMfWCLG3R/Y1&#10;Cc2+DdmtSf313UKhx2FmvmG2+9G04ka9aywrWC4iEMSl1Q1XCi75aR6DcB5ZY2uZFHyTg/1uOtli&#10;ou3Ab3Q7+0oECLsEFdTed4mUrqzJoFvYjjh4H7Y36IPsK6l7HALctPIxilbSYMNhocaOjjWVn+cv&#10;oyCNu8M1s/ehal/e0+K12DznG6/Uw2w8PIHwNPr/8F870wriOFrD75vwBO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sZuMYAAADdAAAADwAAAAAAAAAAAAAAAACYAgAAZHJz&#10;L2Rvd25yZXYueG1sUEsFBgAAAAAEAAQA9QAAAIsDAAAAAA==&#10;" filled="f" stroked="f">
                  <v:textbox inset="0,0,0,0">
                    <w:txbxContent>
                      <w:p w:rsidR="00573D30" w:rsidRDefault="00573D30">
                        <w:r>
                          <w:rPr>
                            <w:rFonts w:ascii="Arial" w:eastAsia="Arial" w:hAnsi="Arial" w:cs="Arial"/>
                            <w:sz w:val="15"/>
                          </w:rPr>
                          <w:t xml:space="preserve">Conduct home and community meetings to </w:t>
                        </w:r>
                      </w:p>
                    </w:txbxContent>
                  </v:textbox>
                </v:rect>
                <v:rect id="Rectangle 8808" o:spid="_x0000_s1062" style="position:absolute;left:10515;top:12893;width:18072;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NysIA&#10;AADdAAAADwAAAGRycy9kb3ducmV2LnhtbERPTYvCMBC9C/sfwix401QPUqtpEXdFj64K6m1oxrbY&#10;TEoTbfXXbw4Le3y872XWm1o8qXWVZQWTcQSCOLe64kLB6bgZxSCcR9ZYWyYFL3KQpR+DJSbadvxD&#10;z4MvRAhhl6CC0vsmkdLlJRl0Y9sQB+5mW4M+wLaQusUuhJtaTqNoJg1WHBpKbGhdUn4/PIyCbdys&#10;Ljv77or6+7o978/zr+PcKzX87FcLEJ56/y/+c++0gjiOwtzwJjwB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1I3KwgAAAN0AAAAPAAAAAAAAAAAAAAAAAJgCAABkcnMvZG93&#10;bnJldi54bWxQSwUGAAAAAAQABAD1AAAAhwMAAAAA&#10;" filled="f" stroked="f">
                  <v:textbox inset="0,0,0,0">
                    <w:txbxContent>
                      <w:p w:rsidR="00573D30" w:rsidRDefault="00573D30">
                        <w:r>
                          <w:rPr>
                            <w:rFonts w:ascii="Arial" w:eastAsia="Arial" w:hAnsi="Arial" w:cs="Arial"/>
                            <w:sz w:val="15"/>
                          </w:rPr>
                          <w:t>coordinate individualized training</w:t>
                        </w:r>
                      </w:p>
                    </w:txbxContent>
                  </v:textbox>
                </v:rect>
                <v:rect id="Rectangle 8809" o:spid="_x0000_s1063" style="position:absolute;left:33134;top:11744;width:1537;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goUcUA&#10;AADdAAAADwAAAGRycy9kb3ducmV2LnhtbESPQYvCMBSE7wv+h/AEb2vqHqStRhF10aOrgnp7NM+2&#10;2LyUJtrqr98sLHgcZuYbZjrvTCUe1LjSsoLRMAJBnFldcq7gePj+jEE4j6yxskwKnuRgPut9TDHV&#10;tuUfeux9LgKEXYoKCu/rVEqXFWTQDW1NHLyrbQz6IJtc6gbbADeV/IqisTRYclgosKZlQdltfzcK&#10;NnG9OG/tq82r9WVz2p2S1SHxSg363WICwlPn3+H/9lYriOMogb834Qn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ChRxQAAAN0AAAAPAAAAAAAAAAAAAAAAAJgCAABkcnMv&#10;ZG93bnJldi54bWxQSwUGAAAAAAQABAD1AAAAigMAAAAA&#10;" filled="f" stroked="f">
                  <v:textbox inset="0,0,0,0">
                    <w:txbxContent>
                      <w:p w:rsidR="00573D30" w:rsidRDefault="00573D30">
                        <w:r>
                          <w:rPr>
                            <w:rFonts w:ascii="Arial" w:eastAsia="Arial" w:hAnsi="Arial" w:cs="Arial"/>
                            <w:sz w:val="16"/>
                          </w:rPr>
                          <w:t>$0</w:t>
                        </w:r>
                      </w:p>
                    </w:txbxContent>
                  </v:textbox>
                </v:rect>
                <v:rect id="Rectangle 8810" o:spid="_x0000_s1064" style="position:absolute;left:55739;top:11744;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sXEcIA&#10;AADdAAAADwAAAGRycy9kb3ducmV2LnhtbERPTYvCMBC9L/gfwgje1tQ9SK2mRdRFj64K6m1oxrbY&#10;TEoTbfXXbw4Le3y870XWm1o8qXWVZQWTcQSCOLe64kLB6fj9GYNwHlljbZkUvMhBlg4+Fpho2/EP&#10;PQ++ECGEXYIKSu+bREqXl2TQjW1DHLibbQ36ANtC6ha7EG5q+RVFU2mw4tBQYkOrkvL74WEUbONm&#10;ednZd1fUm+v2vD/P1seZV2o07JdzEJ56/y/+c++0gjiehP3hTXgC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excRwgAAAN0AAAAPAAAAAAAAAAAAAAAAAJgCAABkcnMvZG93&#10;bnJldi54bWxQSwUGAAAAAAQABAD1AAAAhwMAAAAA&#10;" filled="f" stroked="f">
                  <v:textbox inset="0,0,0,0">
                    <w:txbxContent>
                      <w:p w:rsidR="00573D30" w:rsidRDefault="00573D30">
                        <w:r>
                          <w:rPr>
                            <w:rFonts w:ascii="Arial" w:eastAsia="Arial" w:hAnsi="Arial" w:cs="Arial"/>
                            <w:sz w:val="16"/>
                          </w:rPr>
                          <w:t>$21,111</w:t>
                        </w:r>
                      </w:p>
                    </w:txbxContent>
                  </v:textbox>
                </v:rect>
                <v:rect id="Rectangle 8811" o:spid="_x0000_s1065" style="position:absolute;left:63529;top:11744;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yisUA&#10;AADdAAAADwAAAGRycy9kb3ducmV2LnhtbESPT4vCMBTE78J+h/AWvGlaD1K7RhF3RY/rH3C9PZpn&#10;W2xeShNt3U9vBMHjMDO/YabzzlTiRo0rLSuIhxEI4szqknMFh/1qkIBwHlljZZkU3MnBfPbRm2Kq&#10;bctbuu18LgKEXYoKCu/rVEqXFWTQDW1NHLyzbQz6IJtc6gbbADeVHEXRWBosOSwUWNOyoOyyuxoF&#10;66Re/G3sf5tXP6f18fc4+d5PvFL9z27xBcJT59/hV3ujFSRJHMPzTX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7KKxQAAAN0AAAAPAAAAAAAAAAAAAAAAAJgCAABkcnMv&#10;ZG93bnJldi54bWxQSwUGAAAAAAQABAD1AAAAigMAAAAA&#10;" filled="f" stroked="f">
                  <v:textbox inset="0,0,0,0">
                    <w:txbxContent>
                      <w:p w:rsidR="00573D30" w:rsidRDefault="00573D30">
                        <w:r>
                          <w:rPr>
                            <w:rFonts w:ascii="Arial" w:eastAsia="Arial" w:hAnsi="Arial" w:cs="Arial"/>
                            <w:sz w:val="16"/>
                          </w:rPr>
                          <w:t>$19,376</w:t>
                        </w:r>
                      </w:p>
                    </w:txbxContent>
                  </v:textbox>
                </v:rect>
                <v:rect id="Rectangle 8812" o:spid="_x0000_s1066" style="position:absolute;left:90416;top:11744;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Us/cYA&#10;AADdAAAADwAAAGRycy9kb3ducmV2LnhtbESPQWvCQBSE74X+h+UVeqsbPZSYugnSKuZYtZD29sg+&#10;k2D2bchuk7S/3hUEj8PMfMOsssm0YqDeNZYVzGcRCOLS6oYrBV/H7UsMwnlkja1lUvBHDrL08WGF&#10;ibYj72k4+EoECLsEFdTed4mUrqzJoJvZjjh4J9sb9EH2ldQ9jgFuWrmIoldpsOGwUGNH7zWV58Ov&#10;UbCLu/V3bv/Hqt387IrPYvlxXHqlnp+m9RsIT5O/h2/tXCuI4/kCrm/CE5D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Us/cYAAADdAAAADwAAAAAAAAAAAAAAAACYAgAAZHJz&#10;L2Rvd25yZXYueG1sUEsFBgAAAAAEAAQA9QAAAIsDAAAAAA==&#10;" filled="f" stroked="f">
                  <v:textbox inset="0,0,0,0">
                    <w:txbxContent>
                      <w:p w:rsidR="00573D30" w:rsidRDefault="00573D30">
                        <w:r>
                          <w:rPr>
                            <w:rFonts w:ascii="Arial" w:eastAsia="Arial" w:hAnsi="Arial" w:cs="Arial"/>
                            <w:sz w:val="16"/>
                          </w:rPr>
                          <w:t>$127,660</w:t>
                        </w:r>
                      </w:p>
                    </w:txbxContent>
                  </v:textbox>
                </v:rect>
                <v:rect id="Rectangle 8813" o:spid="_x0000_s1067" style="position:absolute;left:97853;top:11744;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JZsUA&#10;AADdAAAADwAAAGRycy9kb3ducmV2LnhtbESPQYvCMBSE74L/ITxhb5q6wlKrUcRV9OiqoN4ezbMt&#10;Ni+liba7v94sCB6HmfmGmc5bU4oH1a6wrGA4iEAQp1YXnCk4Htb9GITzyBpLy6TglxzMZ93OFBNt&#10;G/6hx95nIkDYJagg975KpHRpTgbdwFbEwbva2qAPss6krrEJcFPKzyj6kgYLDgs5VrTMKb3t70bB&#10;Jq4W5639a7Jyddmcdqfx92HslfrotYsJCE+tf4df7a1WEMfDE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YlmxQAAAN0AAAAPAAAAAAAAAAAAAAAAAJgCAABkcnMv&#10;ZG93bnJldi54bWxQSwUGAAAAAAQABAD1AAAAigMAAAAA&#10;" filled="f" stroked="f">
                  <v:textbox inset="0,0,0,0">
                    <w:txbxContent>
                      <w:p w:rsidR="00573D30" w:rsidRDefault="00573D30">
                        <w:r>
                          <w:rPr>
                            <w:rFonts w:ascii="Arial" w:eastAsia="Arial" w:hAnsi="Arial" w:cs="Arial"/>
                            <w:sz w:val="16"/>
                          </w:rPr>
                          <w:t>$10,054</w:t>
                        </w:r>
                      </w:p>
                    </w:txbxContent>
                  </v:textbox>
                </v:rect>
                <v:rect id="Rectangle 8814" o:spid="_x0000_s1068" style="position:absolute;left:105580;top:11744;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REsUA&#10;AADdAAAADwAAAGRycy9kb3ducmV2LnhtbESPQYvCMBSE74L/ITxhb5q6yFKrUcRV9OiqoN4ezbMt&#10;Ni+liba7v94sCB6HmfmGmc5bU4oH1a6wrGA4iEAQp1YXnCk4Htb9GITzyBpLy6TglxzMZ93OFBNt&#10;G/6hx95nIkDYJagg975KpHRpTgbdwFbEwbva2qAPss6krrEJcFPKzyj6kgYLDgs5VrTMKb3t70bB&#10;Jq4W5639a7Jyddmcdqfx92HslfrotYsJCE+tf4df7a1WEMfDE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BESxQAAAN0AAAAPAAAAAAAAAAAAAAAAAJgCAABkcnMv&#10;ZG93bnJldi54bWxQSwUGAAAAAAQABAD1AAAAigMAAAAA&#10;" filled="f" stroked="f">
                  <v:textbox inset="0,0,0,0">
                    <w:txbxContent>
                      <w:p w:rsidR="00573D30" w:rsidRDefault="00573D30">
                        <w:r>
                          <w:rPr>
                            <w:rFonts w:ascii="Arial" w:eastAsia="Arial" w:hAnsi="Arial" w:cs="Arial"/>
                            <w:sz w:val="16"/>
                          </w:rPr>
                          <w:t>$178,201</w:t>
                        </w:r>
                      </w:p>
                    </w:txbxContent>
                  </v:textbox>
                </v:rect>
                <v:rect id="Rectangle 8815" o:spid="_x0000_s1069" style="position:absolute;left:6766;top:15303;width:3682;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y0icUA&#10;AADdAAAADwAAAGRycy9kb3ducmV2LnhtbESPQYvCMBSE74L/ITxhb5q64FKrUcRV9OiqoN4ezbMt&#10;Ni+liba7v94sCB6HmfmGmc5bU4oH1a6wrGA4iEAQp1YXnCk4Htb9GITzyBpLy6TglxzMZ93OFBNt&#10;G/6hx95nIkDYJagg975KpHRpTgbdwFbEwbva2qAPss6krrEJcFPKzyj6kgYLDgs5VrTMKb3t70bB&#10;Jq4W5639a7Jyddmcdqfx92HslfrotYsJCE+tf4df7a1WEMfDE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DLSJxQAAAN0AAAAPAAAAAAAAAAAAAAAAAJgCAABkcnMv&#10;ZG93bnJldi54bWxQSwUGAAAAAAQABAD1AAAAigMAAAAA&#10;" filled="f" stroked="f">
                  <v:textbox inset="0,0,0,0">
                    <w:txbxContent>
                      <w:p w:rsidR="00573D30" w:rsidRDefault="00573D30">
                        <w:r>
                          <w:rPr>
                            <w:sz w:val="16"/>
                          </w:rPr>
                          <w:t>O2.1.3</w:t>
                        </w:r>
                      </w:p>
                    </w:txbxContent>
                  </v:textbox>
                </v:rect>
                <v:rect id="Rectangle 8816" o:spid="_x0000_s1070" style="position:absolute;left:10515;top:14052;width:29227;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4q/sUA&#10;AADdAAAADwAAAGRycy9kb3ducmV2LnhtbESPT4vCMBTE7wv7HcJb8LamepDaNYrsKnr0H9S9PZpn&#10;W2xeShNt9dMbQfA4zMxvmMmsM5W4UuNKywoG/QgEcWZ1ybmCw375HYNwHlljZZkU3MjBbPr5McFE&#10;25a3dN35XAQIuwQVFN7XiZQuK8ig69uaOHgn2xj0QTa51A22AW4qOYyikTRYclgosKbfgrLz7mIU&#10;rOJ6flzbe5tXi/9VuknHf/uxV6r31c1/QHjq/Dv8aq+1gjgejO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3ir+xQAAAN0AAAAPAAAAAAAAAAAAAAAAAJgCAABkcnMv&#10;ZG93bnJldi54bWxQSwUGAAAAAAQABAD1AAAAigMAAAAA&#10;" filled="f" stroked="f">
                  <v:textbox inset="0,0,0,0">
                    <w:txbxContent>
                      <w:p w:rsidR="00573D30" w:rsidRDefault="00573D30">
                        <w:r>
                          <w:rPr>
                            <w:rFonts w:ascii="Arial" w:eastAsia="Arial" w:hAnsi="Arial" w:cs="Arial"/>
                            <w:sz w:val="15"/>
                          </w:rPr>
                          <w:t xml:space="preserve">Collaborate with nonprofit, social and human service </w:t>
                        </w:r>
                      </w:p>
                    </w:txbxContent>
                  </v:textbox>
                </v:rect>
                <v:rect id="Rectangle 8817" o:spid="_x0000_s1071" style="position:absolute;left:10515;top:15210;width:27948;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PZcUA&#10;AADdAAAADwAAAGRycy9kb3ducmV2LnhtbESPQYvCMBSE74L/ITxhb5q6B7dWo4ir6NFVQb09mmdb&#10;bF5KE213f71ZEDwOM/MNM523phQPql1hWcFwEIEgTq0uOFNwPKz7MQjnkTWWlknBLzmYz7qdKSba&#10;NvxDj73PRICwS1BB7n2VSOnSnAy6ga2Ig3e1tUEfZJ1JXWMT4KaUn1E0kgYLDgs5VrTMKb3t70bB&#10;Jq4W5639a7Jyddmcdqfx92HslfrotYsJCE+tf4df7a1WEMfDL/h/E5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ko9lxQAAAN0AAAAPAAAAAAAAAAAAAAAAAJgCAABkcnMv&#10;ZG93bnJldi54bWxQSwUGAAAAAAQABAD1AAAAigMAAAAA&#10;" filled="f" stroked="f">
                  <v:textbox inset="0,0,0,0">
                    <w:txbxContent>
                      <w:p w:rsidR="00573D30" w:rsidRDefault="00573D30">
                        <w:r>
                          <w:rPr>
                            <w:rFonts w:ascii="Arial" w:eastAsia="Arial" w:hAnsi="Arial" w:cs="Arial"/>
                            <w:sz w:val="15"/>
                          </w:rPr>
                          <w:t>organizations to provide early intervention services</w:t>
                        </w:r>
                      </w:p>
                    </w:txbxContent>
                  </v:textbox>
                </v:rect>
                <v:rect id="Rectangle 8818" o:spid="_x0000_s1072" style="position:absolute;left:33134;top:14060;width:1537;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0bF8IA&#10;AADdAAAADwAAAGRycy9kb3ducmV2LnhtbERPTYvCMBC9L/gfwgje1tQ9SK2mRdRFj64K6m1oxrbY&#10;TEoTbfXXbw4Le3y870XWm1o8qXWVZQWTcQSCOLe64kLB6fj9GYNwHlljbZkUvMhBlg4+Fpho2/EP&#10;PQ++ECGEXYIKSu+bREqXl2TQjW1DHLibbQ36ANtC6ha7EG5q+RVFU2mw4tBQYkOrkvL74WEUbONm&#10;ednZd1fUm+v2vD/P1seZV2o07JdzEJ56/y/+c++0gjiehLnhTXgC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DRsXwgAAAN0AAAAPAAAAAAAAAAAAAAAAAJgCAABkcnMvZG93&#10;bnJldi54bWxQSwUGAAAAAAQABAD1AAAAhwMAAAAA&#10;" filled="f" stroked="f">
                  <v:textbox inset="0,0,0,0">
                    <w:txbxContent>
                      <w:p w:rsidR="00573D30" w:rsidRDefault="00573D30">
                        <w:r>
                          <w:rPr>
                            <w:rFonts w:ascii="Arial" w:eastAsia="Arial" w:hAnsi="Arial" w:cs="Arial"/>
                            <w:sz w:val="16"/>
                          </w:rPr>
                          <w:t>$0</w:t>
                        </w:r>
                      </w:p>
                    </w:txbxContent>
                  </v:textbox>
                </v:rect>
                <v:rect id="Rectangle 8819" o:spid="_x0000_s1073" style="position:absolute;left:55739;top:14060;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G+jMUA&#10;AADdAAAADwAAAGRycy9kb3ducmV2LnhtbESPT4vCMBTE78J+h/AWvGmqB2m7RhF3RY/rH3C9PZpn&#10;W2xeShNt3U9vBMHjMDO/YabzzlTiRo0rLSsYDSMQxJnVJecKDvvVIAbhPLLGyjIpuJOD+eyjN8VU&#10;25a3dNv5XAQIuxQVFN7XqZQuK8igG9qaOHhn2xj0QTa51A22AW4qOY6iiTRYclgosKZlQdlldzUK&#10;1nG9+NvY/zavfk7r4+8x+d4nXqn+Z7f4AuGp8+/wq73RCuJ4lMDzTX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b6MxQAAAN0AAAAPAAAAAAAAAAAAAAAAAJgCAABkcnMv&#10;ZG93bnJldi54bWxQSwUGAAAAAAQABAD1AAAAigMAAAAA&#10;" filled="f" stroked="f">
                  <v:textbox inset="0,0,0,0">
                    <w:txbxContent>
                      <w:p w:rsidR="00573D30" w:rsidRDefault="00573D30">
                        <w:r>
                          <w:rPr>
                            <w:rFonts w:ascii="Arial" w:eastAsia="Arial" w:hAnsi="Arial" w:cs="Arial"/>
                            <w:sz w:val="16"/>
                          </w:rPr>
                          <w:t>$19,649</w:t>
                        </w:r>
                      </w:p>
                    </w:txbxContent>
                  </v:textbox>
                </v:rect>
                <v:rect id="Rectangle 8820" o:spid="_x0000_s1074" style="position:absolute;left:63529;top:14060;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drMEA&#10;AADdAAAADwAAAGRycy9kb3ducmV2LnhtbERPy4rCMBTdC/5DuII7TXUhtRpFRkWXvkBnd2nutGWa&#10;m9JEW/16sxBcHs57vmxNKR5Uu8KygtEwAkGcWl1wpuBy3g5iEM4jaywtk4InOVguup05Jto2fKTH&#10;yWcihLBLUEHufZVI6dKcDLqhrYgD92drgz7AOpO6xiaEm1KOo2giDRYcGnKs6Cen9P90Nwp2cbW6&#10;7e2rycrN7+56uE7X56lXqt9rVzMQnlr/FX/ce60gjsdhf3gTn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X3azBAAAA3QAAAA8AAAAAAAAAAAAAAAAAmAIAAGRycy9kb3du&#10;cmV2LnhtbFBLBQYAAAAABAAEAPUAAACGAwAAAAA=&#10;" filled="f" stroked="f">
                  <v:textbox inset="0,0,0,0">
                    <w:txbxContent>
                      <w:p w:rsidR="00573D30" w:rsidRDefault="00573D30">
                        <w:r>
                          <w:rPr>
                            <w:rFonts w:ascii="Arial" w:eastAsia="Arial" w:hAnsi="Arial" w:cs="Arial"/>
                            <w:sz w:val="16"/>
                          </w:rPr>
                          <w:t>$13,677</w:t>
                        </w:r>
                      </w:p>
                    </w:txbxContent>
                  </v:textbox>
                </v:rect>
                <v:rect id="Rectangle 8821" o:spid="_x0000_s1075" style="position:absolute;left:90416;top:14060;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t4N8YA&#10;AADdAAAADwAAAGRycy9kb3ducmV2LnhtbESPQWvCQBSE74X+h+UVeqsbPZSYugnSKuZYtZD29sg+&#10;k2D2bchuk7S/3hUEj8PMfMOsssm0YqDeNZYVzGcRCOLS6oYrBV/H7UsMwnlkja1lUvBHDrL08WGF&#10;ibYj72k4+EoECLsEFdTed4mUrqzJoJvZjjh4J9sb9EH2ldQ9jgFuWrmIoldpsOGwUGNH7zWV58Ov&#10;UbCLu/V3bv/Hqt387IrPYvlxXHqlnp+m9RsIT5O/h2/tXCuI48Ucrm/CE5D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t4N8YAAADdAAAADwAAAAAAAAAAAAAAAACYAgAAZHJz&#10;L2Rvd25yZXYueG1sUEsFBgAAAAAEAAQA9QAAAIsDAAAAAA==&#10;" filled="f" stroked="f">
                  <v:textbox inset="0,0,0,0">
                    <w:txbxContent>
                      <w:p w:rsidR="00573D30" w:rsidRDefault="00573D30">
                        <w:r>
                          <w:rPr>
                            <w:rFonts w:ascii="Arial" w:eastAsia="Arial" w:hAnsi="Arial" w:cs="Arial"/>
                            <w:sz w:val="16"/>
                          </w:rPr>
                          <w:t>$54,675</w:t>
                        </w:r>
                      </w:p>
                    </w:txbxContent>
                  </v:textbox>
                </v:rect>
                <v:rect id="Rectangle 8822" o:spid="_x0000_s1076" style="position:absolute;left:97853;top:14060;width:4226;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nmQMYA&#10;AADdAAAADwAAAGRycy9kb3ducmV2LnhtbESPQWvCQBSE74X+h+UVvNVNcygxdRVpleRYjWB7e2Rf&#10;k9Ds25DdJrG/3hUEj8PMfMMs15NpxUC9aywreJlHIIhLqxuuFByL3XMCwnlkja1lUnAmB+vV48MS&#10;U21H3tNw8JUIEHYpKqi971IpXVmTQTe3HXHwfmxv0AfZV1L3OAa4aWUcRa/SYMNhocaO3msqfw9/&#10;RkGWdJuv3P6PVbv9zk6fp8VHsfBKzZ6mzRsIT5O/h2/tXCtIkjiG65v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nmQMYAAADdAAAADwAAAAAAAAAAAAAAAACYAgAAZHJz&#10;L2Rvd25yZXYueG1sUEsFBgAAAAAEAAQA9QAAAIsDAAAAAA==&#10;" filled="f" stroked="f">
                  <v:textbox inset="0,0,0,0">
                    <w:txbxContent>
                      <w:p w:rsidR="00573D30" w:rsidRDefault="00573D30">
                        <w:r>
                          <w:rPr>
                            <w:rFonts w:ascii="Arial" w:eastAsia="Arial" w:hAnsi="Arial" w:cs="Arial"/>
                            <w:sz w:val="16"/>
                          </w:rPr>
                          <w:t>$7,097</w:t>
                        </w:r>
                      </w:p>
                    </w:txbxContent>
                  </v:textbox>
                </v:rect>
                <v:rect id="Rectangle 8823" o:spid="_x0000_s1077" style="position:absolute;left:105580;top:14060;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VD28UA&#10;AADdAAAADwAAAGRycy9kb3ducmV2LnhtbESPQYvCMBSE74L/ITxhb5qqILUaRXRFj7sqqLdH82yL&#10;zUtpsrbrr98sCB6HmfmGmS9bU4oH1a6wrGA4iEAQp1YXnCk4Hbf9GITzyBpLy6TglxwsF93OHBNt&#10;G/6mx8FnIkDYJagg975KpHRpTgbdwFbEwbvZ2qAPss6krrEJcFPKURRNpMGCw0KOFa1zSu+HH6Ng&#10;F1ery94+m6z8vO7OX+fp5jj1Sn302tUMhKfWv8Ov9l4riOPR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UPbxQAAAN0AAAAPAAAAAAAAAAAAAAAAAJgCAABkcnMv&#10;ZG93bnJldi54bWxQSwUGAAAAAAQABAD1AAAAigMAAAAA&#10;" filled="f" stroked="f">
                  <v:textbox inset="0,0,0,0">
                    <w:txbxContent>
                      <w:p w:rsidR="00573D30" w:rsidRDefault="00573D30">
                        <w:r>
                          <w:rPr>
                            <w:rFonts w:ascii="Arial" w:eastAsia="Arial" w:hAnsi="Arial" w:cs="Arial"/>
                            <w:sz w:val="16"/>
                          </w:rPr>
                          <w:t>$95,098</w:t>
                        </w:r>
                      </w:p>
                    </w:txbxContent>
                  </v:textbox>
                </v:rect>
                <v:rect id="Rectangle 8824" o:spid="_x0000_s1078" style="position:absolute;left:1249;top:18199;width:1571;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zbr8UA&#10;AADdAAAADwAAAGRycy9kb3ducmV2LnhtbESPQYvCMBSE74L/ITxhb5oqIrUaRXRFj7sqqLdH82yL&#10;zUtpsrbrr98sCB6HmfmGmS9bU4oH1a6wrGA4iEAQp1YXnCk4Hbf9GITzyBpLy6TglxwsF93OHBNt&#10;G/6mx8FnIkDYJagg975KpHRpTgbdwFbEwbvZ2qAPss6krrEJcFPKURRNpMGCw0KOFa1zSu+HH6Ng&#10;F1ery94+m6z8vO7OX+fp5jj1Sn302tUMhKfWv8Ov9l4riOPR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NuvxQAAAN0AAAAPAAAAAAAAAAAAAAAAAJgCAABkcnMv&#10;ZG93bnJldi54bWxQSwUGAAAAAAQABAD1AAAAigMAAAAA&#10;" filled="f" stroked="f">
                  <v:textbox inset="0,0,0,0">
                    <w:txbxContent>
                      <w:p w:rsidR="00573D30" w:rsidRDefault="00573D30">
                        <w:r>
                          <w:rPr>
                            <w:sz w:val="16"/>
                          </w:rPr>
                          <w:t>G3</w:t>
                        </w:r>
                      </w:p>
                    </w:txbxContent>
                  </v:textbox>
                </v:rect>
                <v:rect id="Rectangle 8825" o:spid="_x0000_s1079" style="position:absolute;left:10515;top:17542;width:28176;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B+NMUA&#10;AADdAAAADwAAAGRycy9kb3ducmV2LnhtbESPQYvCMBSE74L/ITxhb5oqKLUaRXRFj7sqqLdH82yL&#10;zUtpsrbrr98sCB6HmfmGmS9bU4oH1a6wrGA4iEAQp1YXnCk4Hbf9GITzyBpLy6TglxwsF93OHBNt&#10;G/6mx8FnIkDYJagg975KpHRpTgbdwFbEwbvZ2qAPss6krrEJcFPKURRNpMGCw0KOFa1zSu+HH6Ng&#10;F1ery94+m6z8vO7OX+fp5jj1Sn302tUMhKfWv8Ov9l4riOPR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H40xQAAAN0AAAAPAAAAAAAAAAAAAAAAAJgCAABkcnMv&#10;ZG93bnJldi54bWxQSwUGAAAAAAQABAD1AAAAigMAAAAA&#10;" filled="f" stroked="f">
                  <v:textbox inset="0,0,0,0">
                    <w:txbxContent>
                      <w:p w:rsidR="00573D30" w:rsidRDefault="00573D30">
                        <w:r>
                          <w:rPr>
                            <w:rFonts w:ascii="Arial" w:eastAsia="Arial" w:hAnsi="Arial" w:cs="Arial"/>
                            <w:sz w:val="15"/>
                          </w:rPr>
                          <w:t xml:space="preserve">Provide the administrative leadership necessary to </w:t>
                        </w:r>
                      </w:p>
                    </w:txbxContent>
                  </v:textbox>
                </v:rect>
                <v:rect id="Rectangle 8826" o:spid="_x0000_s1080" style="position:absolute;left:10515;top:18700;width:17247;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LgQ8UA&#10;AADdAAAADwAAAGRycy9kb3ducmV2LnhtbESPT4vCMBTE7wv7HcJb8LamepBajSLuih79s9D19mie&#10;bbF5KU201U9vBMHjMDO/YabzzlTiSo0rLSsY9CMQxJnVJecK/g6r7xiE88gaK8uk4EYO5rPPjykm&#10;2ra8o+ve5yJA2CWooPC+TqR0WUEGXd/WxME72cagD7LJpW6wDXBTyWEUjaTBksNCgTUtC8rO+4tR&#10;sI7rxf/G3tu8+j2u0206/jmMvVK9r24xAeGp8+/wq73RCuJ4OIL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uBDxQAAAN0AAAAPAAAAAAAAAAAAAAAAAJgCAABkcnMv&#10;ZG93bnJldi54bWxQSwUGAAAAAAQABAD1AAAAigMAAAAA&#10;" filled="f" stroked="f">
                  <v:textbox inset="0,0,0,0">
                    <w:txbxContent>
                      <w:p w:rsidR="00573D30" w:rsidRDefault="00573D30">
                        <w:r>
                          <w:rPr>
                            <w:rFonts w:ascii="Arial" w:eastAsia="Arial" w:hAnsi="Arial" w:cs="Arial"/>
                            <w:sz w:val="15"/>
                          </w:rPr>
                          <w:t>accomplish the agency mission</w:t>
                        </w:r>
                      </w:p>
                    </w:txbxContent>
                  </v:textbox>
                </v:rect>
                <v:rect id="Rectangle 8827" o:spid="_x0000_s1081" style="position:absolute;left:3855;top:20515;width:2364;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5F2MUA&#10;AADdAAAADwAAAGRycy9kb3ducmV2LnhtbESPQYvCMBSE74L/ITxhb5rqQWs1iuiKHndVUG+P5tkW&#10;m5fSZG3XX79ZEDwOM/MNM1+2phQPql1hWcFwEIEgTq0uOFNwOm77MQjnkTWWlknBLzlYLrqdOSba&#10;NvxNj4PPRICwS1BB7n2VSOnSnAy6ga2Ig3eztUEfZJ1JXWMT4KaUoygaS4MFh4UcK1rnlN4PP0bB&#10;Lq5Wl719Nln5ed2dv87TzXHqlfrotasZCE+tf4df7b1WEMejCfy/C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kXYxQAAAN0AAAAPAAAAAAAAAAAAAAAAAJgCAABkcnMv&#10;ZG93bnJldi54bWxQSwUGAAAAAAQABAD1AAAAigMAAAAA&#10;" filled="f" stroked="f">
                  <v:textbox inset="0,0,0,0">
                    <w:txbxContent>
                      <w:p w:rsidR="00573D30" w:rsidRDefault="00573D30">
                        <w:r>
                          <w:rPr>
                            <w:sz w:val="16"/>
                          </w:rPr>
                          <w:t>S3.1</w:t>
                        </w:r>
                      </w:p>
                    </w:txbxContent>
                  </v:textbox>
                </v:rect>
                <v:rect id="Rectangle 8828" o:spid="_x0000_s1082" style="position:absolute;left:10515;top:19858;width:29042;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RqsEA&#10;AADdAAAADwAAAGRycy9kb3ducmV2LnhtbERPy4rCMBTdC/5DuII7TXUhtRpFRkWXvkBnd2nutGWa&#10;m9JEW/16sxBcHs57vmxNKR5Uu8KygtEwAkGcWl1wpuBy3g5iEM4jaywtk4InOVguup05Jto2fKTH&#10;yWcihLBLUEHufZVI6dKcDLqhrYgD92drgz7AOpO6xiaEm1KOo2giDRYcGnKs6Cen9P90Nwp2cbW6&#10;7e2rycrN7+56uE7X56lXqt9rVzMQnlr/FX/ce60gjsdhbngTn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h0arBAAAA3QAAAA8AAAAAAAAAAAAAAAAAmAIAAGRycy9kb3du&#10;cmV2LnhtbFBLBQYAAAAABAAEAPUAAACGAwAAAAA=&#10;" filled="f" stroked="f">
                  <v:textbox inset="0,0,0,0">
                    <w:txbxContent>
                      <w:p w:rsidR="00573D30" w:rsidRDefault="00573D30">
                        <w:r>
                          <w:rPr>
                            <w:rFonts w:ascii="Arial" w:eastAsia="Arial" w:hAnsi="Arial" w:cs="Arial"/>
                            <w:sz w:val="15"/>
                          </w:rPr>
                          <w:t xml:space="preserve">Ensure that the job functions of all staff contribute to </w:t>
                        </w:r>
                      </w:p>
                    </w:txbxContent>
                  </v:textbox>
                </v:rect>
                <v:rect id="Rectangle 8829" o:spid="_x0000_s1083" style="position:absolute;left:10515;top:21016;width:22391;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10McYA&#10;AADdAAAADwAAAGRycy9kb3ducmV2LnhtbESPQWvCQBSE7wX/w/IEb3VjDpJEV5HaEo9tUtDeHtnX&#10;JDT7NmRXE/vru4VCj8PMfMNs95PpxI0G11pWsFpGIIgrq1uuFbyXL48JCOeRNXaWScGdHOx3s4ct&#10;ZtqO/Ea3wtciQNhlqKDxvs+kdFVDBt3S9sTB+7SDQR/kUEs94BjgppNxFK2lwZbDQoM9PTVUfRVX&#10;oyBP+sPlZL/Hunv+yM+v5/RYpl6pxXw6bEB4mvx/+K990gqSJE7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10McYAAADdAAAADwAAAAAAAAAAAAAAAACYAgAAZHJz&#10;L2Rvd25yZXYueG1sUEsFBgAAAAAEAAQA9QAAAIsDAAAAAA==&#10;" filled="f" stroked="f">
                  <v:textbox inset="0,0,0,0">
                    <w:txbxContent>
                      <w:p w:rsidR="00573D30" w:rsidRDefault="00573D30">
                        <w:r>
                          <w:rPr>
                            <w:rFonts w:ascii="Arial" w:eastAsia="Arial" w:hAnsi="Arial" w:cs="Arial"/>
                            <w:sz w:val="15"/>
                          </w:rPr>
                          <w:t>the achievement of the agency's mission</w:t>
                        </w:r>
                      </w:p>
                    </w:txbxContent>
                  </v:textbox>
                </v:rect>
                <v:rect id="Rectangle 8830" o:spid="_x0000_s1084" style="position:absolute;left:6766;top:22313;width:3682;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5LccQA&#10;AADdAAAADwAAAGRycy9kb3ducmV2LnhtbERPy2rCQBTdF/yH4Rbc1UlbkCR1FLEtybI+QLu7ZG6T&#10;0Jk7ITM10a/vLASXh/NerEZrxJl63zpW8DxLQBBXTrdcKzjsP59SED4gazSOScGFPKyWk4cF5toN&#10;vKXzLtQihrDPUUETQpdL6auGLPqZ64gj9+N6iyHCvpa6xyGGWyNfkmQuLbYcGxrsaNNQ9bv7swqK&#10;tFufSncdavPxXRy/jtn7PgtKTR/H9RuIQGO4i2/uUitI09e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OS3HEAAAA3QAAAA8AAAAAAAAAAAAAAAAAmAIAAGRycy9k&#10;b3ducmV2LnhtbFBLBQYAAAAABAAEAPUAAACJAwAAAAA=&#10;" filled="f" stroked="f">
                  <v:textbox inset="0,0,0,0">
                    <w:txbxContent>
                      <w:p w:rsidR="00573D30" w:rsidRDefault="00573D30">
                        <w:r>
                          <w:rPr>
                            <w:sz w:val="16"/>
                          </w:rPr>
                          <w:t>O3.1.1</w:t>
                        </w:r>
                      </w:p>
                    </w:txbxContent>
                  </v:textbox>
                </v:rect>
                <v:rect id="Rectangle 8831" o:spid="_x0000_s1085" style="position:absolute;left:10515;top:22175;width:17505;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u6sUA&#10;AADdAAAADwAAAGRycy9kb3ducmV2LnhtbESPQYvCMBSE74L/ITxhb5q6wlKrUcRV9OiqoN4ezbMt&#10;Ni+liba7v94sCB6HmfmGmc5bU4oH1a6wrGA4iEAQp1YXnCk4Htb9GITzyBpLy6TglxzMZ93OFBNt&#10;G/6hx95nIkDYJagg975KpHRpTgbdwFbEwbva2qAPss6krrEJcFPKzyj6kgYLDgs5VrTMKb3t70bB&#10;Jq4W5639a7Jyddmcdqfx92HslfrotYsJCE+tf4df7a1WEMejI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u7qxQAAAN0AAAAPAAAAAAAAAAAAAAAAAJgCAABkcnMv&#10;ZG93bnJldi54bWxQSwUGAAAAAAQABAD1AAAAigMAAAAA&#10;" filled="f" stroked="f">
                  <v:textbox inset="0,0,0,0">
                    <w:txbxContent>
                      <w:p w:rsidR="00573D30" w:rsidRDefault="00573D30">
                        <w:r>
                          <w:rPr>
                            <w:rFonts w:ascii="Arial" w:eastAsia="Arial" w:hAnsi="Arial" w:cs="Arial"/>
                            <w:sz w:val="15"/>
                          </w:rPr>
                          <w:t>Maintain a diversified workforce</w:t>
                        </w:r>
                      </w:p>
                    </w:txbxContent>
                  </v:textbox>
                </v:rect>
                <v:rect id="Rectangle 8832" o:spid="_x0000_s1086" style="position:absolute;left:33134;top:22183;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wncUA&#10;AADdAAAADwAAAGRycy9kb3ducmV2LnhtbESPQYvCMBSE74L/ITxhb5qqILUaRXRFj7sqqLdH82yL&#10;zUtpsrbrr98sCB6HmfmGmS9bU4oH1a6wrGA4iEAQp1YXnCk4Hbf9GITzyBpLy6TglxwsF93OHBNt&#10;G/6mx8FnIkDYJagg975KpHRpTgbdwFbEwbvZ2qAPss6krrEJcFPKURRNpMGCw0KOFa1zSu+HH6Ng&#10;F1ery94+m6z8vO7OX+fp5jj1Sn302tUMhKfWv8Ov9l4riOPxC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HCdxQAAAN0AAAAPAAAAAAAAAAAAAAAAAJgCAABkcnMv&#10;ZG93bnJldi54bWxQSwUGAAAAAAQABAD1AAAAigMAAAAA&#10;" filled="f" stroked="f">
                  <v:textbox inset="0,0,0,0">
                    <w:txbxContent>
                      <w:p w:rsidR="00573D30" w:rsidRDefault="00573D30">
                        <w:r>
                          <w:rPr>
                            <w:rFonts w:ascii="Arial" w:eastAsia="Arial" w:hAnsi="Arial" w:cs="Arial"/>
                            <w:sz w:val="16"/>
                          </w:rPr>
                          <w:t>$13,720</w:t>
                        </w:r>
                      </w:p>
                    </w:txbxContent>
                  </v:textbox>
                </v:rect>
                <v:rect id="Rectangle 8833" o:spid="_x0000_s1087" style="position:absolute;left:55739;top:22183;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VBsYA&#10;AADdAAAADwAAAGRycy9kb3ducmV2LnhtbESPQWvCQBSE7wX/w/KE3uqmDUiMrhK0JR5bFWxvj+wz&#10;Cc2+DdltkvrruwXB4zAz3zCrzWga0VPnassKnmcRCOLC6ppLBafj21MCwnlkjY1lUvBLDjbrycMK&#10;U20H/qD+4EsRIOxSVFB536ZSuqIig25mW+LgXWxn0AfZlVJ3OAS4aeRLFM2lwZrDQoUtbSsqvg8/&#10;RkGetNnn3l6Hsnn9ys/v58XuuPBKPU7HbAnC0+jv4Vt7rxUkSRz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zVBsYAAADdAAAADwAAAAAAAAAAAAAAAACYAgAAZHJz&#10;L2Rvd25yZXYueG1sUEsFBgAAAAAEAAQA9QAAAIsDAAAAAA==&#10;" filled="f" stroked="f">
                  <v:textbox inset="0,0,0,0">
                    <w:txbxContent>
                      <w:p w:rsidR="00573D30" w:rsidRDefault="00573D30">
                        <w:r>
                          <w:rPr>
                            <w:rFonts w:ascii="Arial" w:eastAsia="Arial" w:hAnsi="Arial" w:cs="Arial"/>
                            <w:sz w:val="16"/>
                          </w:rPr>
                          <w:t>$212,704</w:t>
                        </w:r>
                      </w:p>
                    </w:txbxContent>
                  </v:textbox>
                </v:rect>
                <v:rect id="Rectangle 8834" o:spid="_x0000_s1088" style="position:absolute;left:63529;top:22183;width:4226;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VNcsYA&#10;AADdAAAADwAAAGRycy9kb3ducmV2LnhtbESPQWvCQBSE74L/YXlCb7qpFYnRVcS26FFjwfb2yD6T&#10;0OzbkN2a6K93BaHHYWa+YRarzlTiQo0rLSt4HUUgiDOrS84VfB0/hzEI55E1VpZJwZUcrJb93gIT&#10;bVs+0CX1uQgQdgkqKLyvEyldVpBBN7I1cfDOtjHog2xyqRtsA9xUchxFU2mw5LBQYE2bgrLf9M8o&#10;2Mb1+ntnb21effxsT/vT7P0480q9DLr1HISnzv+Hn+2dVhDHbx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VNcsYAAADdAAAADwAAAAAAAAAAAAAAAACYAgAAZHJz&#10;L2Rvd25yZXYueG1sUEsFBgAAAAAEAAQA9QAAAIsDAAAAAA==&#10;" filled="f" stroked="f">
                  <v:textbox inset="0,0,0,0">
                    <w:txbxContent>
                      <w:p w:rsidR="00573D30" w:rsidRDefault="00573D30">
                        <w:r>
                          <w:rPr>
                            <w:rFonts w:ascii="Arial" w:eastAsia="Arial" w:hAnsi="Arial" w:cs="Arial"/>
                            <w:sz w:val="16"/>
                          </w:rPr>
                          <w:t>$2,849</w:t>
                        </w:r>
                      </w:p>
                    </w:txbxContent>
                  </v:textbox>
                </v:rect>
                <v:rect id="Rectangle 8835" o:spid="_x0000_s1089" style="position:absolute;left:90416;top:22183;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no6cYA&#10;AADdAAAADwAAAGRycy9kb3ducmV2LnhtbESPQWvCQBSE74L/YXlCb7qpRYnRVcS26FFjwfb2yD6T&#10;0OzbkN2a6K93BaHHYWa+YRarzlTiQo0rLSt4HUUgiDOrS84VfB0/hzEI55E1VpZJwZUcrJb93gIT&#10;bVs+0CX1uQgQdgkqKLyvEyldVpBBN7I1cfDOtjHog2xyqRtsA9xUchxFU2mw5LBQYE2bgrLf9M8o&#10;2Mb1+ntnb21effxsT/vT7P0480q9DLr1HISnzv+Hn+2dVhDHbx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no6cYAAADdAAAADwAAAAAAAAAAAAAAAACYAgAAZHJz&#10;L2Rvd25yZXYueG1sUEsFBgAAAAAEAAQA9QAAAIsDAAAAAA==&#10;" filled="f" stroked="f">
                  <v:textbox inset="0,0,0,0">
                    <w:txbxContent>
                      <w:p w:rsidR="00573D30" w:rsidRDefault="00573D30">
                        <w:r>
                          <w:rPr>
                            <w:rFonts w:ascii="Arial" w:eastAsia="Arial" w:hAnsi="Arial" w:cs="Arial"/>
                            <w:sz w:val="16"/>
                          </w:rPr>
                          <w:t>$324,428</w:t>
                        </w:r>
                      </w:p>
                    </w:txbxContent>
                  </v:textbox>
                </v:rect>
                <v:rect id="Rectangle 8836" o:spid="_x0000_s1090" style="position:absolute;left:97853;top:22183;width:4226;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t2nsUA&#10;AADdAAAADwAAAGRycy9kb3ducmV2LnhtbESPQYvCMBSE7wv+h/AEb2vqClKrUURX9Lirgnp7NM+2&#10;2LyUJtrqr98sCB6HmfmGmc5bU4o71a6wrGDQj0AQp1YXnCk47NefMQjnkTWWlknBgxzMZ52PKSba&#10;NvxL953PRICwS1BB7n2VSOnSnAy6vq2Ig3extUEfZJ1JXWMT4KaUX1E0kgYLDgs5VrTMKb3ubkbB&#10;Jq4Wp619Nln5fd4cf47j1X7slep128UEhKfWv8Ov9lYriOPh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a3aexQAAAN0AAAAPAAAAAAAAAAAAAAAAAJgCAABkcnMv&#10;ZG93bnJldi54bWxQSwUGAAAAAAQABAD1AAAAigMAAAAA&#10;" filled="f" stroked="f">
                  <v:textbox inset="0,0,0,0">
                    <w:txbxContent>
                      <w:p w:rsidR="00573D30" w:rsidRDefault="00573D30">
                        <w:r>
                          <w:rPr>
                            <w:rFonts w:ascii="Arial" w:eastAsia="Arial" w:hAnsi="Arial" w:cs="Arial"/>
                            <w:sz w:val="16"/>
                          </w:rPr>
                          <w:t>$4,138</w:t>
                        </w:r>
                      </w:p>
                    </w:txbxContent>
                  </v:textbox>
                </v:rect>
                <v:rect id="Rectangle 8837" o:spid="_x0000_s1091" style="position:absolute;left:105580;top:22183;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fTBcYA&#10;AADdAAAADwAAAGRycy9kb3ducmV2LnhtbESPQWvCQBSE74L/YXlCb7qpBY3RVcS26FFjwfb2yD6T&#10;0OzbkN2a6K93BaHHYWa+YRarzlTiQo0rLSt4HUUgiDOrS84VfB0/hzEI55E1VpZJwZUcrJb93gIT&#10;bVs+0CX1uQgQdgkqKLyvEyldVpBBN7I1cfDOtjHog2xyqRtsA9xUchxFE2mw5LBQYE2bgrLf9M8o&#10;2Mb1+ntnb21effxsT/vT7P0480q9DLr1HISnzv+Hn+2dVhDHb1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fTBcYAAADdAAAADwAAAAAAAAAAAAAAAACYAgAAZHJz&#10;L2Rvd25yZXYueG1sUEsFBgAAAAAEAAQA9QAAAIsDAAAAAA==&#10;" filled="f" stroked="f">
                  <v:textbox inset="0,0,0,0">
                    <w:txbxContent>
                      <w:p w:rsidR="00573D30" w:rsidRDefault="00573D30">
                        <w:r>
                          <w:rPr>
                            <w:rFonts w:ascii="Arial" w:eastAsia="Arial" w:hAnsi="Arial" w:cs="Arial"/>
                            <w:sz w:val="16"/>
                          </w:rPr>
                          <w:t>$557,839</w:t>
                        </w:r>
                      </w:p>
                    </w:txbxContent>
                  </v:textbox>
                </v:rect>
                <v:rect id="Rectangle 8838" o:spid="_x0000_s1092" style="position:absolute;left:6766;top:24099;width:3682;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Hd8QA&#10;AADdAAAADwAAAGRycy9kb3ducmV2LnhtbERPy2rCQBTdF/yH4Rbc1UlbkCR1FLEtybI+QLu7ZG6T&#10;0Jk7ITM10a/vLASXh/NerEZrxJl63zpW8DxLQBBXTrdcKzjsP59SED4gazSOScGFPKyWk4cF5toN&#10;vKXzLtQihrDPUUETQpdL6auGLPqZ64gj9+N6iyHCvpa6xyGGWyNfkmQuLbYcGxrsaNNQ9bv7swqK&#10;tFufSncdavPxXRy/jtn7PgtKTR/H9RuIQGO4i2/uUitI09c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4R3fEAAAA3QAAAA8AAAAAAAAAAAAAAAAAmAIAAGRycy9k&#10;b3ducmV2LnhtbFBLBQYAAAAABAAEAPUAAACJAwAAAAA=&#10;" filled="f" stroked="f">
                  <v:textbox inset="0,0,0,0">
                    <w:txbxContent>
                      <w:p w:rsidR="00573D30" w:rsidRDefault="00573D30">
                        <w:r>
                          <w:rPr>
                            <w:sz w:val="16"/>
                          </w:rPr>
                          <w:t>O3.1.2</w:t>
                        </w:r>
                      </w:p>
                    </w:txbxContent>
                  </v:textbox>
                </v:rect>
                <v:rect id="Rectangle 8839" o:spid="_x0000_s1093" style="position:absolute;left:10515;top:23439;width:28260;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i7MYA&#10;AADdAAAADwAAAGRycy9kb3ducmV2LnhtbESPT2vCQBTE74LfYXmCN92oUJLoKuIf9Gi1YL09sq9J&#10;aPZtyK4m9tO7hUKPw8z8hlmsOlOJBzWutKxgMo5AEGdWl5wr+LjsRzEI55E1VpZJwZMcrJb93gJT&#10;bVt+p8fZ5yJA2KWooPC+TqV0WUEG3djWxMH7so1BH2STS91gG+CmktMoepMGSw4LBda0KSj7Pt+N&#10;gkNcrz+P9qfNq93tcD1dk+0l8UoNB916DsJT5//Df+2jVhDHs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i7MYAAADdAAAADwAAAAAAAAAAAAAAAACYAgAAZHJz&#10;L2Rvd25yZXYueG1sUEsFBgAAAAAEAAQA9QAAAIsDAAAAAA==&#10;" filled="f" stroked="f">
                  <v:textbox inset="0,0,0,0">
                    <w:txbxContent>
                      <w:p w:rsidR="00573D30" w:rsidRDefault="00573D30">
                        <w:r>
                          <w:rPr>
                            <w:rFonts w:ascii="Arial" w:eastAsia="Arial" w:hAnsi="Arial" w:cs="Arial"/>
                            <w:sz w:val="15"/>
                          </w:rPr>
                          <w:t xml:space="preserve">Ensure the timely submission of EPMS documents </w:t>
                        </w:r>
                      </w:p>
                    </w:txbxContent>
                  </v:textbox>
                </v:rect>
                <v:rect id="Rectangle 8840" o:spid="_x0000_s1094" style="position:absolute;left:10515;top:24600;width:15714;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g4DMQA&#10;AADdAAAADwAAAGRycy9kb3ducmV2LnhtbERPy2rCQBTdF/yH4Rbc1UlLkSR1FLEtybI+QLu7ZG6T&#10;0Jk7ITM10a/vLASXh/NerEZrxJl63zpW8DxLQBBXTrdcKzjsP59SED4gazSOScGFPKyWk4cF5toN&#10;vKXzLtQihrDPUUETQpdL6auGLPqZ64gj9+N6iyHCvpa6xyGGWyNfkmQuLbYcGxrsaNNQ9bv7swqK&#10;tFufSncdavPxXRy/jtn7PgtKTR/H9RuIQGO4i2/uUitI09e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IOAzEAAAA3QAAAA8AAAAAAAAAAAAAAAAAmAIAAGRycy9k&#10;b3ducmV2LnhtbFBLBQYAAAAABAAEAPUAAACJAwAAAAA=&#10;" filled="f" stroked="f">
                  <v:textbox inset="0,0,0,0">
                    <w:txbxContent>
                      <w:p w:rsidR="00573D30" w:rsidRDefault="00573D30">
                        <w:r>
                          <w:rPr>
                            <w:rFonts w:ascii="Arial" w:eastAsia="Arial" w:hAnsi="Arial" w:cs="Arial"/>
                            <w:sz w:val="15"/>
                          </w:rPr>
                          <w:t>for all permanent employees</w:t>
                        </w:r>
                      </w:p>
                    </w:txbxContent>
                  </v:textbox>
                </v:rect>
                <v:rect id="Rectangle 8841" o:spid="_x0000_s1095" style="position:absolute;left:33134;top:23448;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dl8UA&#10;AADdAAAADwAAAGRycy9kb3ducmV2LnhtbESPQYvCMBSE74L/ITxhb5q6yFKrUcRV9OiqoN4ezbMt&#10;Ni+liba7v94sCB6HmfmGmc5bU4oH1a6wrGA4iEAQp1YXnCk4Htb9GITzyBpLy6TglxzMZ93OFBNt&#10;G/6hx95nIkDYJagg975KpHRpTgbdwFbEwbva2qAPss6krrEJcFPKzyj6kgYLDgs5VrTMKb3t70bB&#10;Jq4W5639a7Jyddmcdqfx92HslfrotYsJCE+tf4df7a1WEMejI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J2XxQAAAN0AAAAPAAAAAAAAAAAAAAAAAJgCAABkcnMv&#10;ZG93bnJldi54bWxQSwUGAAAAAAQABAD1AAAAigMAAAAA&#10;" filled="f" stroked="f">
                  <v:textbox inset="0,0,0,0">
                    <w:txbxContent>
                      <w:p w:rsidR="00573D30" w:rsidRDefault="00573D30">
                        <w:r>
                          <w:rPr>
                            <w:rFonts w:ascii="Arial" w:eastAsia="Arial" w:hAnsi="Arial" w:cs="Arial"/>
                            <w:sz w:val="16"/>
                          </w:rPr>
                          <w:t>$13,720</w:t>
                        </w:r>
                      </w:p>
                    </w:txbxContent>
                  </v:textbox>
                </v:rect>
                <v:rect id="Rectangle 8842" o:spid="_x0000_s1096" style="position:absolute;left:55739;top:23448;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D4MUA&#10;AADdAAAADwAAAGRycy9kb3ducmV2LnhtbESPQYvCMBSE74L/ITxhb5oqIrUaRXRFj7sqqLdH82yL&#10;zUtpsrbrr98sCB6HmfmGmS9bU4oH1a6wrGA4iEAQp1YXnCk4Hbf9GITzyBpLy6TglxwsF93OHBNt&#10;G/6mx8FnIkDYJagg975KpHRpTgbdwFbEwbvZ2qAPss6krrEJcFPKURRNpMGCw0KOFa1zSu+HH6Ng&#10;F1ery94+m6z8vO7OX+fp5jj1Sn302tUMhKfWv8Ov9l4riOPxC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VgPgxQAAAN0AAAAPAAAAAAAAAAAAAAAAAJgCAABkcnMv&#10;ZG93bnJldi54bWxQSwUGAAAAAAQABAD1AAAAigMAAAAA&#10;" filled="f" stroked="f">
                  <v:textbox inset="0,0,0,0">
                    <w:txbxContent>
                      <w:p w:rsidR="00573D30" w:rsidRDefault="00573D30">
                        <w:r>
                          <w:rPr>
                            <w:rFonts w:ascii="Arial" w:eastAsia="Arial" w:hAnsi="Arial" w:cs="Arial"/>
                            <w:sz w:val="16"/>
                          </w:rPr>
                          <w:t>$211,847</w:t>
                        </w:r>
                      </w:p>
                    </w:txbxContent>
                  </v:textbox>
                </v:rect>
                <v:rect id="Rectangle 8843" o:spid="_x0000_s1097" style="position:absolute;left:63529;top:23448;width:4226;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qme8YA&#10;AADdAAAADwAAAGRycy9kb3ducmV2LnhtbESPQWvCQBSE74L/YXlCb7qpFYnRVcS26FFjwfb2yD6T&#10;0OzbkN2a6K93BaHHYWa+YRarzlTiQo0rLSt4HUUgiDOrS84VfB0/hzEI55E1VpZJwZUcrJb93gIT&#10;bVs+0CX1uQgQdgkqKLyvEyldVpBBN7I1cfDOtjHog2xyqRtsA9xUchxFU2mw5LBQYE2bgrLf9M8o&#10;2Mb1+ntnb21effxsT/vT7P0480q9DLr1HISnzv+Hn+2dVhDHk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qme8YAAADdAAAADwAAAAAAAAAAAAAAAACYAgAAZHJz&#10;L2Rvd25yZXYueG1sUEsFBgAAAAAEAAQA9QAAAIsDAAAAAA==&#10;" filled="f" stroked="f">
                  <v:textbox inset="0,0,0,0">
                    <w:txbxContent>
                      <w:p w:rsidR="00573D30" w:rsidRDefault="00573D30">
                        <w:r>
                          <w:rPr>
                            <w:rFonts w:ascii="Arial" w:eastAsia="Arial" w:hAnsi="Arial" w:cs="Arial"/>
                            <w:sz w:val="16"/>
                          </w:rPr>
                          <w:t>$2,849</w:t>
                        </w:r>
                      </w:p>
                    </w:txbxContent>
                  </v:textbox>
                </v:rect>
                <v:rect id="Rectangle 8844" o:spid="_x0000_s1098" style="position:absolute;left:90416;top:23448;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D8YA&#10;AADdAAAADwAAAGRycy9kb3ducmV2LnhtbESPQWvCQBSE7wX/w/KE3uqmJUiMrhK0JR5bFWxvj+wz&#10;Cc2+DdltkvrruwXB4zAz3zCrzWga0VPnassKnmcRCOLC6ppLBafj21MCwnlkjY1lUvBLDjbrycMK&#10;U20H/qD+4EsRIOxSVFB536ZSuqIig25mW+LgXWxn0AfZlVJ3OAS4aeRLFM2lwZrDQoUtbSsqvg8/&#10;RkGetNnn3l6Hsnn9ys/v58XuuPBKPU7HbAnC0+jv4Vt7rxUkSRz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M+D8YAAADdAAAADwAAAAAAAAAAAAAAAACYAgAAZHJz&#10;L2Rvd25yZXYueG1sUEsFBgAAAAAEAAQA9QAAAIsDAAAAAA==&#10;" filled="f" stroked="f">
                  <v:textbox inset="0,0,0,0">
                    <w:txbxContent>
                      <w:p w:rsidR="00573D30" w:rsidRDefault="00573D30">
                        <w:r>
                          <w:rPr>
                            <w:rFonts w:ascii="Arial" w:eastAsia="Arial" w:hAnsi="Arial" w:cs="Arial"/>
                            <w:sz w:val="16"/>
                          </w:rPr>
                          <w:t>$296,168</w:t>
                        </w:r>
                      </w:p>
                    </w:txbxContent>
                  </v:textbox>
                </v:rect>
                <v:rect id="Rectangle 8845" o:spid="_x0000_s1099" style="position:absolute;left:97853;top:23448;width:4226;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blMYA&#10;AADdAAAADwAAAGRycy9kb3ducmV2LnhtbESPQWvCQBSE74L/YXlCb7qpVInRVcS26FFjwfb2yD6T&#10;0OzbkN2a6K93BaHHYWa+YRarzlTiQo0rLSt4HUUgiDOrS84VfB0/hzEI55E1VpZJwZUcrJb93gIT&#10;bVs+0CX1uQgQdgkqKLyvEyldVpBBN7I1cfDOtjHog2xyqRtsA9xUchxFU2mw5LBQYE2bgrLf9M8o&#10;2Mb1+ntnb21effxsT/vT7P0480q9DLr1HISnzv+Hn+2dVhDHbx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blMYAAADdAAAADwAAAAAAAAAAAAAAAACYAgAAZHJz&#10;L2Rvd25yZXYueG1sUEsFBgAAAAAEAAQA9QAAAIsDAAAAAA==&#10;" filled="f" stroked="f">
                  <v:textbox inset="0,0,0,0">
                    <w:txbxContent>
                      <w:p w:rsidR="00573D30" w:rsidRDefault="00573D30">
                        <w:r>
                          <w:rPr>
                            <w:rFonts w:ascii="Arial" w:eastAsia="Arial" w:hAnsi="Arial" w:cs="Arial"/>
                            <w:sz w:val="16"/>
                          </w:rPr>
                          <w:t>$4,183</w:t>
                        </w:r>
                      </w:p>
                    </w:txbxContent>
                  </v:textbox>
                </v:rect>
                <v:rect id="Rectangle 8846" o:spid="_x0000_s1100" style="position:absolute;left:105580;top:23448;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F48UA&#10;AADdAAAADwAAAGRycy9kb3ducmV2LnhtbESPQYvCMBSE7wv+h/AEb2vqIlKrUURX9Lirgnp7NM+2&#10;2LyUJtrqr98sCB6HmfmGmc5bU4o71a6wrGDQj0AQp1YXnCk47NefMQjnkTWWlknBgxzMZ52PKSba&#10;NvxL953PRICwS1BB7n2VSOnSnAy6vq2Ig3extUEfZJ1JXWMT4KaUX1E0kgYLDgs5VrTMKb3ubkbB&#10;Jq4Wp619Nln5fd4cf47j1X7slep128UEhKfWv8Ov9lYriOPh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QXjxQAAAN0AAAAPAAAAAAAAAAAAAAAAAJgCAABkcnMv&#10;ZG93bnJldi54bWxQSwUGAAAAAAQABAD1AAAAigMAAAAA&#10;" filled="f" stroked="f">
                  <v:textbox inset="0,0,0,0">
                    <w:txbxContent>
                      <w:p w:rsidR="00573D30" w:rsidRDefault="00573D30">
                        <w:r>
                          <w:rPr>
                            <w:rFonts w:ascii="Arial" w:eastAsia="Arial" w:hAnsi="Arial" w:cs="Arial"/>
                            <w:sz w:val="16"/>
                          </w:rPr>
                          <w:t>$528,767</w:t>
                        </w:r>
                      </w:p>
                    </w:txbxContent>
                  </v:textbox>
                </v:rect>
                <v:rect id="Rectangle 8847" o:spid="_x0000_s1101" style="position:absolute;left:6766;top:26416;width:3682;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GgeMYA&#10;AADdAAAADwAAAGRycy9kb3ducmV2LnhtbESPQWvCQBSE74L/YXlCb7qpFI3RVcS26FFjwfb2yD6T&#10;0OzbkN2a6K93BaHHYWa+YRarzlTiQo0rLSt4HUUgiDOrS84VfB0/hzEI55E1VpZJwZUcrJb93gIT&#10;bVs+0CX1uQgQdgkqKLyvEyldVpBBN7I1cfDOtjHog2xyqRtsA9xUchxFE2mw5LBQYE2bgrLf9M8o&#10;2Mb1+ntnb21effxsT/vT7P0480q9DLr1HISnzv+Hn+2dVhDHb1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GgeMYAAADdAAAADwAAAAAAAAAAAAAAAACYAgAAZHJz&#10;L2Rvd25yZXYueG1sUEsFBgAAAAAEAAQA9QAAAIsDAAAAAA==&#10;" filled="f" stroked="f">
                  <v:textbox inset="0,0,0,0">
                    <w:txbxContent>
                      <w:p w:rsidR="00573D30" w:rsidRDefault="00573D30">
                        <w:r>
                          <w:rPr>
                            <w:sz w:val="16"/>
                          </w:rPr>
                          <w:t>O3.1.3</w:t>
                        </w:r>
                      </w:p>
                    </w:txbxContent>
                  </v:textbox>
                </v:rect>
                <v:rect id="Rectangle 8848" o:spid="_x0000_s1102" style="position:absolute;left:10515;top:25759;width:25398;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40CsQA&#10;AADdAAAADwAAAGRycy9kb3ducmV2LnhtbERPy2rCQBTdF/yH4Rbc1UlLkSR1FLEtybI+QLu7ZG6T&#10;0Jk7ITM10a/vLASXh/NerEZrxJl63zpW8DxLQBBXTrdcKzjsP59SED4gazSOScGFPKyWk4cF5toN&#10;vKXzLtQihrDPUUETQpdL6auGLPqZ64gj9+N6iyHCvpa6xyGGWyNfkmQuLbYcGxrsaNNQ9bv7swqK&#10;tFufSncdavPxXRy/jtn7PgtKTR/H9RuIQGO4i2/uUitI09c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NArEAAAA3QAAAA8AAAAAAAAAAAAAAAAAmAIAAGRycy9k&#10;b3ducmV2LnhtbFBLBQYAAAAABAAEAPUAAACJAwAAAAA=&#10;" filled="f" stroked="f">
                  <v:textbox inset="0,0,0,0">
                    <w:txbxContent>
                      <w:p w:rsidR="00573D30" w:rsidRDefault="00573D30">
                        <w:r>
                          <w:rPr>
                            <w:rFonts w:ascii="Arial" w:eastAsia="Arial" w:hAnsi="Arial" w:cs="Arial"/>
                            <w:sz w:val="15"/>
                          </w:rPr>
                          <w:t xml:space="preserve">Provide staff development training to improve </w:t>
                        </w:r>
                      </w:p>
                    </w:txbxContent>
                  </v:textbox>
                </v:rect>
                <v:rect id="Rectangle 8849" o:spid="_x0000_s1103" style="position:absolute;left:10515;top:26917;width:9336;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RkcYA&#10;AADdAAAADwAAAGRycy9kb3ducmV2LnhtbESPT2vCQBTE74LfYXmCN90oUpLoKuIf9Gi1YL09sq9J&#10;aPZtyK4m9tO7hUKPw8z8hlmsOlOJBzWutKxgMo5AEGdWl5wr+LjsRzEI55E1VpZJwZMcrJb93gJT&#10;bVt+p8fZ5yJA2KWooPC+TqV0WUEG3djWxMH7so1BH2STS91gG+CmktMoepMGSw4LBda0KSj7Pt+N&#10;gkNcrz+P9qfNq93tcD1dk+0l8UoNB916DsJT5//Df+2jVhDHs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RkcYAAADdAAAADwAAAAAAAAAAAAAAAACYAgAAZHJz&#10;L2Rvd25yZXYueG1sUEsFBgAAAAAEAAQA9QAAAIsDAAAAAA==&#10;" filled="f" stroked="f">
                  <v:textbox inset="0,0,0,0">
                    <w:txbxContent>
                      <w:p w:rsidR="00573D30" w:rsidRDefault="00573D30">
                        <w:r>
                          <w:rPr>
                            <w:rFonts w:ascii="Arial" w:eastAsia="Arial" w:hAnsi="Arial" w:cs="Arial"/>
                            <w:sz w:val="15"/>
                          </w:rPr>
                          <w:t>employee's skills</w:t>
                        </w:r>
                      </w:p>
                    </w:txbxContent>
                  </v:textbox>
                </v:rect>
                <v:rect id="Rectangle 8850" o:spid="_x0000_s1104" style="position:absolute;left:33134;top:25767;width:499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u0cQA&#10;AADdAAAADwAAAGRycy9kb3ducmV2LnhtbERPy2rCQBTdF/yH4Rbc1UkLlSR1FLEtybI+QLu7ZG6T&#10;0Jk7ITM10a/vLASXh/NerEZrxJl63zpW8DxLQBBXTrdcKzjsP59SED4gazSOScGFPKyWk4cF5toN&#10;vKXzLtQihrDPUUETQpdL6auGLPqZ64gj9+N6iyHCvpa6xyGGWyNfkmQuLbYcGxrsaNNQ9bv7swqK&#10;tFufSncdavPxXRy/jtn7PgtKTR/H9RuIQGO4i2/uUitI09e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RrtHEAAAA3QAAAA8AAAAAAAAAAAAAAAAAmAIAAGRycy9k&#10;b3ducmV2LnhtbFBLBQYAAAAABAAEAPUAAACJAwAAAAA=&#10;" filled="f" stroked="f">
                  <v:textbox inset="0,0,0,0">
                    <w:txbxContent>
                      <w:p w:rsidR="00573D30" w:rsidRDefault="00573D30">
                        <w:r>
                          <w:rPr>
                            <w:rFonts w:ascii="Arial" w:eastAsia="Arial" w:hAnsi="Arial" w:cs="Arial"/>
                            <w:sz w:val="16"/>
                          </w:rPr>
                          <w:t>$21,953</w:t>
                        </w:r>
                      </w:p>
                    </w:txbxContent>
                  </v:textbox>
                </v:rect>
                <v:rect id="Rectangle 8851" o:spid="_x0000_s1105" style="position:absolute;left:55739;top:25767;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LSsUA&#10;AADdAAAADwAAAGRycy9kb3ducmV2LnhtbESPQYvCMBSE74L/ITxhb5q64FKrUcRV9OiqoN4ezbMt&#10;Ni+liba7v94sCB6HmfmGmc5bU4oH1a6wrGA4iEAQp1YXnCk4Htb9GITzyBpLy6TglxzMZ93OFBNt&#10;G/6hx95nIkDYJagg975KpHRpTgbdwFbEwbva2qAPss6krrEJcFPKzyj6kgYLDgs5VrTMKb3t70bB&#10;Jq4W5639a7Jyddmcdqfx92HslfrotYsJCE+tf4df7a1WEMejI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XQtKxQAAAN0AAAAPAAAAAAAAAAAAAAAAAJgCAABkcnMv&#10;ZG93bnJldi54bWxQSwUGAAAAAAQABAD1AAAAigMAAAAA&#10;" filled="f" stroked="f">
                  <v:textbox inset="0,0,0,0">
                    <w:txbxContent>
                      <w:p w:rsidR="00573D30" w:rsidRDefault="00573D30">
                        <w:r>
                          <w:rPr>
                            <w:rFonts w:ascii="Arial" w:eastAsia="Arial" w:hAnsi="Arial" w:cs="Arial"/>
                            <w:sz w:val="16"/>
                          </w:rPr>
                          <w:t>$385,906</w:t>
                        </w:r>
                      </w:p>
                    </w:txbxContent>
                  </v:textbox>
                </v:rect>
                <v:rect id="Rectangle 8852" o:spid="_x0000_s1106" style="position:absolute;left:63529;top:25767;width:4226;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VPcUA&#10;AADdAAAADwAAAGRycy9kb3ducmV2LnhtbESPQYvCMBSE74L/ITxhb5oqKLUaRXRFj7sqqLdH82yL&#10;zUtpsrbrr98sCB6HmfmGmS9bU4oH1a6wrGA4iEAQp1YXnCk4Hbf9GITzyBpLy6TglxwsF93OHBNt&#10;G/6mx8FnIkDYJagg975KpHRpTgbdwFbEwbvZ2qAPss6krrEJcFPKURRNpMGCw0KOFa1zSu+HH6Ng&#10;F1ery94+m6z8vO7OX+fp5jj1Sn302tUMhKfWv8Ov9l4riOPxC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j5U9xQAAAN0AAAAPAAAAAAAAAAAAAAAAAJgCAABkcnMv&#10;ZG93bnJldi54bWxQSwUGAAAAAAQABAD1AAAAigMAAAAA&#10;" filled="f" stroked="f">
                  <v:textbox inset="0,0,0,0">
                    <w:txbxContent>
                      <w:p w:rsidR="00573D30" w:rsidRDefault="00573D30">
                        <w:r>
                          <w:rPr>
                            <w:rFonts w:ascii="Arial" w:eastAsia="Arial" w:hAnsi="Arial" w:cs="Arial"/>
                            <w:sz w:val="16"/>
                          </w:rPr>
                          <w:t>$2,849</w:t>
                        </w:r>
                      </w:p>
                    </w:txbxContent>
                  </v:textbox>
                </v:rect>
                <v:rect id="Rectangle 8853" o:spid="_x0000_s1107" style="position:absolute;left:90416;top:25767;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MwpsYA&#10;AADdAAAADwAAAGRycy9kb3ducmV2LnhtbESPQWvCQBSE74L/YXlCb7qpRYnRVcS26FFjwfb2yD6T&#10;0OzbkN2a6K93BaHHYWa+YRarzlTiQo0rLSt4HUUgiDOrS84VfB0/hzEI55E1VpZJwZUcrJb93gIT&#10;bVs+0CX1uQgQdgkqKLyvEyldVpBBN7I1cfDOtjHog2xyqRtsA9xUchxFU2mw5LBQYE2bgrLf9M8o&#10;2Mb1+ntnb21effxsT/vT7P0480q9DLr1HISnzv+Hn+2dVhDHk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MwpsYAAADdAAAADwAAAAAAAAAAAAAAAACYAgAAZHJz&#10;L2Rvd25yZXYueG1sUEsFBgAAAAAEAAQA9QAAAIsDAAAAAA==&#10;" filled="f" stroked="f">
                  <v:textbox inset="0,0,0,0">
                    <w:txbxContent>
                      <w:p w:rsidR="00573D30" w:rsidRDefault="00573D30">
                        <w:r>
                          <w:rPr>
                            <w:rFonts w:ascii="Arial" w:eastAsia="Arial" w:hAnsi="Arial" w:cs="Arial"/>
                            <w:sz w:val="16"/>
                          </w:rPr>
                          <w:t>$440,329</w:t>
                        </w:r>
                      </w:p>
                    </w:txbxContent>
                  </v:textbox>
                </v:rect>
                <v:rect id="Rectangle 8854" o:spid="_x0000_s1108" style="position:absolute;left:97853;top:25767;width:4226;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qo0sYA&#10;AADdAAAADwAAAGRycy9kb3ducmV2LnhtbESPQWvCQBSE74L/YXlCb7qpVInRVcS26FFjwfb2yD6T&#10;0OzbkN2a6K93BaHHYWa+YRarzlTiQo0rLSt4HUUgiDOrS84VfB0/hzEI55E1VpZJwZUcrJb93gIT&#10;bVs+0CX1uQgQdgkqKLyvEyldVpBBN7I1cfDOtjHog2xyqRtsA9xUchxFU2mw5LBQYE2bgrLf9M8o&#10;2Mb1+ntnb21effxsT/vT7P0480q9DLr1HISnzv+Hn+2dVhDHk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qo0sYAAADdAAAADwAAAAAAAAAAAAAAAACYAgAAZHJz&#10;L2Rvd25yZXYueG1sUEsFBgAAAAAEAAQA9QAAAIsDAAAAAA==&#10;" filled="f" stroked="f">
                  <v:textbox inset="0,0,0,0">
                    <w:txbxContent>
                      <w:p w:rsidR="00573D30" w:rsidRDefault="00573D30">
                        <w:r>
                          <w:rPr>
                            <w:rFonts w:ascii="Arial" w:eastAsia="Arial" w:hAnsi="Arial" w:cs="Arial"/>
                            <w:sz w:val="16"/>
                          </w:rPr>
                          <w:t>$4,954</w:t>
                        </w:r>
                      </w:p>
                    </w:txbxContent>
                  </v:textbox>
                </v:rect>
                <v:rect id="Rectangle 8855" o:spid="_x0000_s1109" style="position:absolute;left:105580;top:25767;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YNScYA&#10;AADdAAAADwAAAGRycy9kb3ducmV2LnhtbESPQWvCQBSE7wX/w/KE3uqmhUiMrhK0JR5bFWxvj+wz&#10;Cc2+DdltkvrruwXB4zAz3zCrzWga0VPnassKnmcRCOLC6ppLBafj21MCwnlkjY1lUvBLDjbrycMK&#10;U20H/qD+4EsRIOxSVFB536ZSuqIig25mW+LgXWxn0AfZlVJ3OAS4aeRLFM2lwZrDQoUtbSsqvg8/&#10;RkGetNnn3l6Hsnn9ys/v58XuuPBKPU7HbAnC0+jv4Vt7rxUkSRz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2YNScYAAADdAAAADwAAAAAAAAAAAAAAAACYAgAAZHJz&#10;L2Rvd25yZXYueG1sUEsFBgAAAAAEAAQA9QAAAIsDAAAAAA==&#10;" filled="f" stroked="f">
                  <v:textbox inset="0,0,0,0">
                    <w:txbxContent>
                      <w:p w:rsidR="00573D30" w:rsidRDefault="00573D30">
                        <w:r>
                          <w:rPr>
                            <w:rFonts w:ascii="Arial" w:eastAsia="Arial" w:hAnsi="Arial" w:cs="Arial"/>
                            <w:sz w:val="16"/>
                          </w:rPr>
                          <w:t>$855,991</w:t>
                        </w:r>
                      </w:p>
                    </w:txbxContent>
                  </v:textbox>
                </v:rect>
                <v:rect id="Rectangle 8856" o:spid="_x0000_s1110" style="position:absolute;left:6766;top:28732;width:3682;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STPsUA&#10;AADdAAAADwAAAGRycy9kb3ducmV2LnhtbESPQYvCMBSE7wv+h/AEb2vqglKrUURX9Lirgnp7NM+2&#10;2LyUJtrqr98sCB6HmfmGmc5bU4o71a6wrGDQj0AQp1YXnCk47NefMQjnkTWWlknBgxzMZ52PKSba&#10;NvxL953PRICwS1BB7n2VSOnSnAy6vq2Ig3extUEfZJ1JXWMT4KaUX1E0kgYLDgs5VrTMKb3ubkbB&#10;Jq4Wp619Nln5fd4cf47j1X7slep128UEhKfWv8Ov9lYriOPh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JM+xQAAAN0AAAAPAAAAAAAAAAAAAAAAAJgCAABkcnMv&#10;ZG93bnJldi54bWxQSwUGAAAAAAQABAD1AAAAigMAAAAA&#10;" filled="f" stroked="f">
                  <v:textbox inset="0,0,0,0">
                    <w:txbxContent>
                      <w:p w:rsidR="00573D30" w:rsidRDefault="00573D30">
                        <w:r>
                          <w:rPr>
                            <w:sz w:val="16"/>
                          </w:rPr>
                          <w:t>O3.1.4</w:t>
                        </w:r>
                      </w:p>
                    </w:txbxContent>
                  </v:textbox>
                </v:rect>
                <v:rect id="Rectangle 8857" o:spid="_x0000_s1111" style="position:absolute;left:10515;top:28075;width:25604;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g2pcYA&#10;AADdAAAADwAAAGRycy9kb3ducmV2LnhtbESPQWvCQBSE74L/YXlCb7qpUI3RVcS26FFjwfb2yD6T&#10;0OzbkN2a6K93BaHHYWa+YRarzlTiQo0rLSt4HUUgiDOrS84VfB0/hzEI55E1VpZJwZUcrJb93gIT&#10;bVs+0CX1uQgQdgkqKLyvEyldVpBBN7I1cfDOtjHog2xyqRtsA9xUchxFE2mw5LBQYE2bgrLf9M8o&#10;2Mb1+ntnb21effxsT/vT7P0480q9DLr1HISnzv+Hn+2dVhDHb1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g2pcYAAADdAAAADwAAAAAAAAAAAAAAAACYAgAAZHJz&#10;L2Rvd25yZXYueG1sUEsFBgAAAAAEAAQA9QAAAIsDAAAAAA==&#10;" filled="f" stroked="f">
                  <v:textbox inset="0,0,0,0">
                    <w:txbxContent>
                      <w:p w:rsidR="00573D30" w:rsidRDefault="00573D30">
                        <w:r>
                          <w:rPr>
                            <w:rFonts w:ascii="Arial" w:eastAsia="Arial" w:hAnsi="Arial" w:cs="Arial"/>
                            <w:sz w:val="15"/>
                          </w:rPr>
                          <w:t xml:space="preserve">Automate and maintain the integrity of agency </w:t>
                        </w:r>
                      </w:p>
                    </w:txbxContent>
                  </v:textbox>
                </v:rect>
                <v:rect id="Rectangle 8858" o:spid="_x0000_s1112" style="position:absolute;left:10515;top:29233;width:12498;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ei18QA&#10;AADdAAAADwAAAGRycy9kb3ducmV2LnhtbERPy2rCQBTdF/yH4Rbc1UkLlSR1FLEtybI+QLu7ZG6T&#10;0Jk7ITM10a/vLASXh/NerEZrxJl63zpW8DxLQBBXTrdcKzjsP59SED4gazSOScGFPKyWk4cF5toN&#10;vKXzLtQihrDPUUETQpdL6auGLPqZ64gj9+N6iyHCvpa6xyGGWyNfkmQuLbYcGxrsaNNQ9bv7swqK&#10;tFufSncdavPxXRy/jtn7PgtKTR/H9RuIQGO4i2/uUitI09c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notfEAAAA3QAAAA8AAAAAAAAAAAAAAAAAmAIAAGRycy9k&#10;b3ducmV2LnhtbFBLBQYAAAAABAAEAPUAAACJAwAAAAA=&#10;" filled="f" stroked="f">
                  <v:textbox inset="0,0,0,0">
                    <w:txbxContent>
                      <w:p w:rsidR="00573D30" w:rsidRDefault="00573D30">
                        <w:r>
                          <w:rPr>
                            <w:rFonts w:ascii="Arial" w:eastAsia="Arial" w:hAnsi="Arial" w:cs="Arial"/>
                            <w:sz w:val="15"/>
                          </w:rPr>
                          <w:t>workflow data systems</w:t>
                        </w:r>
                      </w:p>
                    </w:txbxContent>
                  </v:textbox>
                </v:rect>
                <v:rect id="Rectangle 8859" o:spid="_x0000_s1113" style="position:absolute;left:33134;top:28084;width:4226;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HTMYA&#10;AADdAAAADwAAAGRycy9kb3ducmV2LnhtbESPT2vCQBTE74LfYXmCN90oWJLoKuIf9Gi1YL09sq9J&#10;aPZtyK4m9tO7hUKPw8z8hlmsOlOJBzWutKxgMo5AEGdWl5wr+LjsRzEI55E1VpZJwZMcrJb93gJT&#10;bVt+p8fZ5yJA2KWooPC+TqV0WUEG3djWxMH7so1BH2STS91gG+CmktMoepMGSw4LBda0KSj7Pt+N&#10;gkNcrz+P9qfNq93tcD1dk+0l8UoNB916DsJT5//Df+2jVhDHs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sHTMYAAADdAAAADwAAAAAAAAAAAAAAAACYAgAAZHJz&#10;L2Rvd25yZXYueG1sUEsFBgAAAAAEAAQA9QAAAIsDAAAAAA==&#10;" filled="f" stroked="f">
                  <v:textbox inset="0,0,0,0">
                    <w:txbxContent>
                      <w:p w:rsidR="00573D30" w:rsidRDefault="00573D30">
                        <w:r>
                          <w:rPr>
                            <w:rFonts w:ascii="Arial" w:eastAsia="Arial" w:hAnsi="Arial" w:cs="Arial"/>
                            <w:sz w:val="16"/>
                          </w:rPr>
                          <w:t>$5,488</w:t>
                        </w:r>
                      </w:p>
                    </w:txbxContent>
                  </v:textbox>
                </v:rect>
                <v:rect id="Rectangle 8860" o:spid="_x0000_s1114" style="position:absolute;left:55739;top:28084;width:5765;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kbMEA&#10;AADdAAAADwAAAGRycy9kb3ducmV2LnhtbERPy4rCMBTdC/5DuII7TXUhtRpF1EGX4wPU3aW5tsXm&#10;pjQZW+frzUJweTjv+bI1pXhS7QrLCkbDCARxanXBmYLz6WcQg3AeWWNpmRS8yMFy0e3MMdG24QM9&#10;jz4TIYRdggpy76tESpfmZNANbUUcuLutDfoA60zqGpsQbko5jqKJNFhwaMixonVO6eP4ZxTs4mp1&#10;3dv/Jiu3t93l9zLdnKZeqX6vXc1AeGr9V/xx77WCOJ6E/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9ZGzBAAAA3QAAAA8AAAAAAAAAAAAAAAAAmAIAAGRycy9kb3du&#10;cmV2LnhtbFBLBQYAAAAABAAEAPUAAACGAwAAAAA=&#10;" filled="f" stroked="f">
                  <v:textbox inset="0,0,0,0">
                    <w:txbxContent>
                      <w:p w:rsidR="00573D30" w:rsidRDefault="00573D30">
                        <w:r>
                          <w:rPr>
                            <w:rFonts w:ascii="Arial" w:eastAsia="Arial" w:hAnsi="Arial" w:cs="Arial"/>
                            <w:sz w:val="16"/>
                          </w:rPr>
                          <w:t>$744,991</w:t>
                        </w:r>
                      </w:p>
                    </w:txbxContent>
                  </v:textbox>
                </v:rect>
                <v:rect id="Rectangle 8861" o:spid="_x0000_s1115" style="position:absolute;left:63529;top:28084;width:4226;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HB98UA&#10;AADdAAAADwAAAGRycy9kb3ducmV2LnhtbESPT4vCMBTE7wv7HcJb8LamepDaNYrsKnr0H9S9PZpn&#10;W2xeShNt9dMbQfA4zMxvmMmsM5W4UuNKywoG/QgEcWZ1ybmCw375HYNwHlljZZkU3MjBbPr5McFE&#10;25a3dN35XAQIuwQVFN7XiZQuK8ig69uaOHgn2xj0QTa51A22AW4qOYyikTRYclgosKbfgrLz7mIU&#10;rOJ6flzbe5tXi/9VuknHf/uxV6r31c1/QHjq/Dv8aq+1gjgeDe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McH3xQAAAN0AAAAPAAAAAAAAAAAAAAAAAJgCAABkcnMv&#10;ZG93bnJldi54bWxQSwUGAAAAAAQABAD1AAAAigMAAAAA&#10;" filled="f" stroked="f">
                  <v:textbox inset="0,0,0,0">
                    <w:txbxContent>
                      <w:p w:rsidR="00573D30" w:rsidRDefault="00573D30">
                        <w:r>
                          <w:rPr>
                            <w:rFonts w:ascii="Arial" w:eastAsia="Arial" w:hAnsi="Arial" w:cs="Arial"/>
                            <w:sz w:val="16"/>
                          </w:rPr>
                          <w:t>$2,849</w:t>
                        </w:r>
                      </w:p>
                    </w:txbxContent>
                  </v:textbox>
                </v:rect>
                <v:rect id="Rectangle 8862" o:spid="_x0000_s1116" style="position:absolute;left:90416;top:28084;width:5765;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fgMUA&#10;AADdAAAADwAAAGRycy9kb3ducmV2LnhtbESPT4vCMBTE7wv7HcJb8LamepBajSLuih79s9D19mie&#10;bbF5KU201U9vBMHjMDO/YabzzlTiSo0rLSsY9CMQxJnVJecK/g6r7xiE88gaK8uk4EYO5rPPjykm&#10;2ra8o+ve5yJA2CWooPC+TqR0WUEGXd/WxME72cagD7LJpW6wDXBTyWEUjaTBksNCgTUtC8rO+4tR&#10;sI7rxf/G3tu8+j2u0206/jmMvVK9r24xAeGp8+/wq73RCuJ4NIT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41+AxQAAAN0AAAAPAAAAAAAAAAAAAAAAAJgCAABkcnMv&#10;ZG93bnJldi54bWxQSwUGAAAAAAQABAD1AAAAigMAAAAA&#10;" filled="f" stroked="f">
                  <v:textbox inset="0,0,0,0">
                    <w:txbxContent>
                      <w:p w:rsidR="00573D30" w:rsidRDefault="00573D30">
                        <w:r>
                          <w:rPr>
                            <w:rFonts w:ascii="Arial" w:eastAsia="Arial" w:hAnsi="Arial" w:cs="Arial"/>
                            <w:sz w:val="16"/>
                          </w:rPr>
                          <w:t>$207,724</w:t>
                        </w:r>
                      </w:p>
                    </w:txbxContent>
                  </v:textbox>
                </v:rect>
                <v:rect id="Rectangle 8863" o:spid="_x0000_s1117" style="position:absolute;left:97853;top:28084;width:4226;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6G8UA&#10;AADdAAAADwAAAGRycy9kb3ducmV2LnhtbESPQYvCMBSE7wv+h/AEb2vqClKrUURX9Lirgnp7NM+2&#10;2LyUJtrqr98sCB6HmfmGmc5bU4o71a6wrGDQj0AQp1YXnCk47NefMQjnkTWWlknBgxzMZ52PKSba&#10;NvxL953PRICwS1BB7n2VSOnSnAy6vq2Ig3extUEfZJ1JXWMT4KaUX1E0kgYLDgs5VrTMKb3ubkbB&#10;Jq4Wp619Nln5fd4cf47j1X7slep128UEhKfWv8Ov9lYriOPR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obxQAAAN0AAAAPAAAAAAAAAAAAAAAAAJgCAABkcnMv&#10;ZG93bnJldi54bWxQSwUGAAAAAAQABAD1AAAAigMAAAAA&#10;" filled="f" stroked="f">
                  <v:textbox inset="0,0,0,0">
                    <w:txbxContent>
                      <w:p w:rsidR="00573D30" w:rsidRDefault="00573D30">
                        <w:r>
                          <w:rPr>
                            <w:rFonts w:ascii="Arial" w:eastAsia="Arial" w:hAnsi="Arial" w:cs="Arial"/>
                            <w:sz w:val="16"/>
                          </w:rPr>
                          <w:t>$6,075</w:t>
                        </w:r>
                      </w:p>
                    </w:txbxContent>
                  </v:textbox>
                </v:rect>
                <v:rect id="Rectangle 8864" o:spid="_x0000_s1118" style="position:absolute;left:105580;top:28084;width:5765;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Zib8UA&#10;AADdAAAADwAAAGRycy9kb3ducmV2LnhtbESPQYvCMBSE7wv+h/AEb2vqIlKrUURX9Lirgnp7NM+2&#10;2LyUJtrqr98sCB6HmfmGmc5bU4o71a6wrGDQj0AQp1YXnCk47NefMQjnkTWWlknBgxzMZ52PKSba&#10;NvxL953PRICwS1BB7n2VSOnSnAy6vq2Ig3extUEfZJ1JXWMT4KaUX1E0kgYLDgs5VrTMKb3ubkbB&#10;Jq4Wp619Nln5fd4cf47j1X7slep128UEhKfWv8Ov9lYriOPR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RmJvxQAAAN0AAAAPAAAAAAAAAAAAAAAAAJgCAABkcnMv&#10;ZG93bnJldi54bWxQSwUGAAAAAAQABAD1AAAAigMAAAAA&#10;" filled="f" stroked="f">
                  <v:textbox inset="0,0,0,0">
                    <w:txbxContent>
                      <w:p w:rsidR="00573D30" w:rsidRDefault="00573D30">
                        <w:r>
                          <w:rPr>
                            <w:rFonts w:ascii="Arial" w:eastAsia="Arial" w:hAnsi="Arial" w:cs="Arial"/>
                            <w:sz w:val="16"/>
                          </w:rPr>
                          <w:t>$967,127</w:t>
                        </w:r>
                      </w:p>
                    </w:txbxContent>
                  </v:textbox>
                </v:rect>
                <v:rect id="Rectangle 8865" o:spid="_x0000_s1119" style="position:absolute;left:10515;top:30391;width:18188;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rH9MUA&#10;AADdAAAADwAAAGRycy9kb3ducmV2LnhtbESPQYvCMBSE7wv+h/AEb2vqglKrUURX9Lirgnp7NM+2&#10;2LyUJtrqr98sCB6HmfmGmc5bU4o71a6wrGDQj0AQp1YXnCk47NefMQjnkTWWlknBgxzMZ52PKSba&#10;NvxL953PRICwS1BB7n2VSOnSnAy6vq2Ig3extUEfZJ1JXWMT4KaUX1E0kgYLDgs5VrTMKb3ubkbB&#10;Jq4Wp619Nln5fd4cf47j1X7slep128UEhKfWv8Ov9lYriOPR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sf0xQAAAN0AAAAPAAAAAAAAAAAAAAAAAJgCAABkcnMv&#10;ZG93bnJldi54bWxQSwUGAAAAAAQABAD1AAAAigMAAAAA&#10;" filled="f" stroked="f">
                  <v:textbox inset="0,0,0,0">
                    <w:txbxContent>
                      <w:p w:rsidR="00573D30" w:rsidRDefault="00573D30">
                        <w:r>
                          <w:rPr>
                            <w:rFonts w:ascii="Arial" w:eastAsia="Arial" w:hAnsi="Arial" w:cs="Arial"/>
                            <w:sz w:val="15"/>
                          </w:rPr>
                          <w:t>Total Spent per Budget Category</w:t>
                        </w:r>
                      </w:p>
                    </w:txbxContent>
                  </v:textbox>
                </v:rect>
                <v:rect id="Rectangle 8866" o:spid="_x0000_s1120" style="position:absolute;left:33134;top:30400;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hZg8YA&#10;AADdAAAADwAAAGRycy9kb3ducmV2LnhtbESPQWvCQBSE70L/w/IKvemmHkJMXUVaS3K0RrDeHtln&#10;Epp9G7LbJPXXdwsFj8PMfMOst5NpxUC9aywreF5EIIhLqxuuFJyK93kCwnlkja1lUvBDDrabh9ka&#10;U21H/qDh6CsRIOxSVFB736VSurImg25hO+LgXW1v0AfZV1L3OAa4aeUyimJpsOGwUGNHrzWVX8dv&#10;oyBLut1nbm9j1e4v2flwXr0VK6/U0+O0ewHhafL38H871wqSJI7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hZg8YAAADdAAAADwAAAAAAAAAAAAAAAACYAgAAZHJz&#10;L2Rvd25yZXYueG1sUEsFBgAAAAAEAAQA9QAAAIsDAAAAAA==&#10;" filled="f" stroked="f">
                  <v:textbox inset="0,0,0,0">
                    <w:txbxContent>
                      <w:p w:rsidR="00573D30" w:rsidRDefault="00573D30">
                        <w:r>
                          <w:rPr>
                            <w:rFonts w:ascii="Arial" w:eastAsia="Arial" w:hAnsi="Arial" w:cs="Arial"/>
                            <w:sz w:val="16"/>
                          </w:rPr>
                          <w:t>$274,406</w:t>
                        </w:r>
                      </w:p>
                    </w:txbxContent>
                  </v:textbox>
                </v:rect>
                <v:rect id="Rectangle 8867" o:spid="_x0000_s1121" style="position:absolute;left:55739;top:30400;width:691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T8GMcA&#10;AADdAAAADwAAAGRycy9kb3ducmV2LnhtbESPQWvCQBSE7wX/w/KE3uqmPcQYXSVoSzy2KtjeHtln&#10;Epp9G7LbJPXXdwuCx2FmvmFWm9E0oqfO1ZYVPM8iEMSF1TWXCk7Ht6cEhPPIGhvLpOCXHGzWk4cV&#10;ptoO/EH9wZciQNilqKDyvk2ldEVFBt3MtsTBu9jOoA+yK6XucAhw08iXKIqlwZrDQoUtbSsqvg8/&#10;RkGetNnn3l6Hsnn9ys/v58XuuPBKPU7HbAnC0+jv4Vt7rxUkSTyH/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U/BjHAAAA3QAAAA8AAAAAAAAAAAAAAAAAmAIAAGRy&#10;cy9kb3ducmV2LnhtbFBLBQYAAAAABAAEAPUAAACMAwAAAAA=&#10;" filled="f" stroked="f">
                  <v:textbox inset="0,0,0,0">
                    <w:txbxContent>
                      <w:p w:rsidR="00573D30" w:rsidRDefault="00573D30">
                        <w:r>
                          <w:rPr>
                            <w:rFonts w:ascii="Arial" w:eastAsia="Arial" w:hAnsi="Arial" w:cs="Arial"/>
                            <w:sz w:val="16"/>
                          </w:rPr>
                          <w:t>$2,586,225</w:t>
                        </w:r>
                      </w:p>
                    </w:txbxContent>
                  </v:textbox>
                </v:rect>
                <v:rect id="Rectangle 8868" o:spid="_x0000_s1122" style="position:absolute;left:63529;top:30400;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toasEA&#10;AADdAAAADwAAAGRycy9kb3ducmV2LnhtbERPy4rCMBTdC/5DuII7TXUhtRpF1EGX4wPU3aW5tsXm&#10;pjQZW+frzUJweTjv+bI1pXhS7QrLCkbDCARxanXBmYLz6WcQg3AeWWNpmRS8yMFy0e3MMdG24QM9&#10;jz4TIYRdggpy76tESpfmZNANbUUcuLutDfoA60zqGpsQbko5jqKJNFhwaMixonVO6eP4ZxTs4mp1&#10;3dv/Jiu3t93l9zLdnKZeqX6vXc1AeGr9V/xx77WCOJ6Eu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LaGrBAAAA3QAAAA8AAAAAAAAAAAAAAAAAmAIAAGRycy9kb3du&#10;cmV2LnhtbFBLBQYAAAAABAAEAPUAAACGAwAAAAA=&#10;" filled="f" stroked="f">
                  <v:textbox inset="0,0,0,0">
                    <w:txbxContent>
                      <w:p w:rsidR="00573D30" w:rsidRDefault="00573D30">
                        <w:r>
                          <w:rPr>
                            <w:rFonts w:ascii="Arial" w:eastAsia="Arial" w:hAnsi="Arial" w:cs="Arial"/>
                            <w:sz w:val="16"/>
                          </w:rPr>
                          <w:t>$113,977</w:t>
                        </w:r>
                      </w:p>
                    </w:txbxContent>
                  </v:textbox>
                </v:rect>
                <v:rect id="Rectangle 8869" o:spid="_x0000_s1123" style="position:absolute;left:70798;top:30400;width:1537;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N8cUA&#10;AADdAAAADwAAAGRycy9kb3ducmV2LnhtbESPQYvCMBSE7wv+h/AEb2vqHqStRhFd0eOuCurt0Tzb&#10;YvNSmmjr/vqNIHgcZuYbZjrvTCXu1LjSsoLRMAJBnFldcq7gsF9/xiCcR9ZYWSYFD3Iwn/U+pphq&#10;2/Iv3Xc+FwHCLkUFhfd1KqXLCjLohrYmDt7FNgZ9kE0udYNtgJtKfkXRWBosOSwUWNOyoOy6uxkF&#10;m7henLb2r82r7/Pm+HNMVvvEKzXod4sJCE+df4df7a1WEMfjBJ5vw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R83xxQAAAN0AAAAPAAAAAAAAAAAAAAAAAJgCAABkcnMv&#10;ZG93bnJldi54bWxQSwUGAAAAAAQABAD1AAAAigMAAAAA&#10;" filled="f" stroked="f">
                  <v:textbox inset="0,0,0,0">
                    <w:txbxContent>
                      <w:p w:rsidR="00573D30" w:rsidRDefault="00573D30">
                        <w:r>
                          <w:rPr>
                            <w:rFonts w:ascii="Arial" w:eastAsia="Arial" w:hAnsi="Arial" w:cs="Arial"/>
                            <w:sz w:val="16"/>
                          </w:rPr>
                          <w:t>$0</w:t>
                        </w:r>
                      </w:p>
                    </w:txbxContent>
                  </v:textbox>
                </v:rect>
                <v:rect id="Rectangle 8870" o:spid="_x0000_s1124" style="position:absolute;left:77839;top:30400;width:1537;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TyscQA&#10;AADdAAAADwAAAGRycy9kb3ducmV2LnhtbERPu27CMBTdK/EP1q3EVpx2KEmKQYi2SsbykKDbVXyb&#10;RLWvo9glga+vByTGo/NerEZrxJl63zpW8DxLQBBXTrdcKzjsP59SED4gazSOScGFPKyWk4cF5toN&#10;vKXzLtQihrDPUUETQpdL6auGLPqZ64gj9+N6iyHCvpa6xyGGWyNfkuRVWmw5NjTY0aah6nf3ZxUU&#10;abc+le461Objuzh+HbP3fRaUmj6O6zcQgcZwF9/cpVaQpvO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k8rHEAAAA3QAAAA8AAAAAAAAAAAAAAAAAmAIAAGRycy9k&#10;b3ducmV2LnhtbFBLBQYAAAAABAAEAPUAAACJAwAAAAA=&#10;" filled="f" stroked="f">
                  <v:textbox inset="0,0,0,0">
                    <w:txbxContent>
                      <w:p w:rsidR="00573D30" w:rsidRDefault="00573D30">
                        <w:r>
                          <w:rPr>
                            <w:rFonts w:ascii="Arial" w:eastAsia="Arial" w:hAnsi="Arial" w:cs="Arial"/>
                            <w:sz w:val="16"/>
                          </w:rPr>
                          <w:t>$0</w:t>
                        </w:r>
                      </w:p>
                    </w:txbxContent>
                  </v:textbox>
                </v:rect>
                <v:rect id="Rectangle 8871" o:spid="_x0000_s1125" style="position:absolute;left:84015;top:30400;width:1537;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XKsUA&#10;AADdAAAADwAAAGRycy9kb3ducmV2LnhtbESPQYvCMBSE74L/ITxhb5q6B7dWo4ir6NFVQb09mmdb&#10;bF5KE213f71ZEDwOM/MNM523phQPql1hWcFwEIEgTq0uOFNwPKz7MQjnkTWWlknBLzmYz7qdKSba&#10;NvxDj73PRICwS1BB7n2VSOnSnAy6ga2Ig3e1tUEfZJ1JXWMT4KaUn1E0kgYLDgs5VrTMKb3t70bB&#10;Jq4W5639a7Jyddmcdqfx92HslfrotYsJCE+tf4df7a1WEMdfQ/h/E5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6FcqxQAAAN0AAAAPAAAAAAAAAAAAAAAAAJgCAABkcnMv&#10;ZG93bnJldi54bWxQSwUGAAAAAAQABAD1AAAAigMAAAAA&#10;" filled="f" stroked="f">
                  <v:textbox inset="0,0,0,0">
                    <w:txbxContent>
                      <w:p w:rsidR="00573D30" w:rsidRDefault="00573D30">
                        <w:r>
                          <w:rPr>
                            <w:rFonts w:ascii="Arial" w:eastAsia="Arial" w:hAnsi="Arial" w:cs="Arial"/>
                            <w:sz w:val="16"/>
                          </w:rPr>
                          <w:t>$0</w:t>
                        </w:r>
                      </w:p>
                    </w:txbxContent>
                  </v:textbox>
                </v:rect>
                <v:rect id="Rectangle 8872" o:spid="_x0000_s1126" style="position:absolute;left:90416;top:30400;width:6919;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JXcUA&#10;AADdAAAADwAAAGRycy9kb3ducmV2LnhtbESPQYvCMBSE74L/ITxhb5rqQWs1iuiKHndVUG+P5tkW&#10;m5fSZG3XX79ZEDwOM/MNM1+2phQPql1hWcFwEIEgTq0uOFNwOm77MQjnkTWWlknBLzlYLrqdOSba&#10;NvxNj4PPRICwS1BB7n2VSOnSnAy6ga2Ig3eztUEfZJ1JXWMT4KaUoygaS4MFh4UcK1rnlN4PP0bB&#10;Lq5Wl719Nln5ed2dv87TzXHqlfrotasZCE+tf4df7b1WEMeTEfy/C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OsldxQAAAN0AAAAPAAAAAAAAAAAAAAAAAJgCAABkcnMv&#10;ZG93bnJldi54bWxQSwUGAAAAAAQABAD1AAAAigMAAAAA&#10;" filled="f" stroked="f">
                  <v:textbox inset="0,0,0,0">
                    <w:txbxContent>
                      <w:p w:rsidR="00573D30" w:rsidRDefault="00573D30">
                        <w:r>
                          <w:rPr>
                            <w:rFonts w:ascii="Arial" w:eastAsia="Arial" w:hAnsi="Arial" w:cs="Arial"/>
                            <w:sz w:val="16"/>
                          </w:rPr>
                          <w:t>$7,328,633</w:t>
                        </w:r>
                      </w:p>
                    </w:txbxContent>
                  </v:textbox>
                </v:rect>
                <v:rect id="Rectangle 8873" o:spid="_x0000_s1127" style="position:absolute;left:97853;top:30400;width:576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sxsYA&#10;AADdAAAADwAAAGRycy9kb3ducmV2LnhtbESPQWvCQBSE74L/YXlCb7qpBY3RVcS26FFjwfb2yD6T&#10;0OzbkN2a6K93BaHHYWa+YRarzlTiQo0rLSt4HUUgiDOrS84VfB0/hzEI55E1VpZJwZUcrJb93gIT&#10;bVs+0CX1uQgQdgkqKLyvEyldVpBBN7I1cfDOtjHog2xyqRtsA9xUchxFE2mw5LBQYE2bgrLf9M8o&#10;2Mb1+ntnb21effxsT/vT7P0480q9DLr1HISnzv+Hn+2dVhDH0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ZsxsYAAADdAAAADwAAAAAAAAAAAAAAAACYAgAAZHJz&#10;L2Rvd25yZXYueG1sUEsFBgAAAAAEAAQA9QAAAIsDAAAAAA==&#10;" filled="f" stroked="f">
                  <v:textbox inset="0,0,0,0">
                    <w:txbxContent>
                      <w:p w:rsidR="00573D30" w:rsidRDefault="00573D30">
                        <w:r>
                          <w:rPr>
                            <w:rFonts w:ascii="Arial" w:eastAsia="Arial" w:hAnsi="Arial" w:cs="Arial"/>
                            <w:sz w:val="16"/>
                          </w:rPr>
                          <w:t>$156,681</w:t>
                        </w:r>
                      </w:p>
                    </w:txbxContent>
                  </v:textbox>
                </v:rect>
                <v:rect id="Rectangle 8874" o:spid="_x0000_s1128" style="position:absolute;left:105580;top:30400;width:769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0ssYA&#10;AADdAAAADwAAAGRycy9kb3ducmV2LnhtbESPQWvCQBSE74L/YXlCb7qpFI3RVcS26FFjwfb2yD6T&#10;0OzbkN2a6K93BaHHYWa+YRarzlTiQo0rLSt4HUUgiDOrS84VfB0/hzEI55E1VpZJwZUcrJb93gIT&#10;bVs+0CX1uQgQdgkqKLyvEyldVpBBN7I1cfDOtjHog2xyqRtsA9xUchxFE2mw5LBQYE2bgrLf9M8o&#10;2Mb1+ntnb21effxsT/vT7P0480q9DLr1HISnzv+Hn+2dVhDH0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5/0ssYAAADdAAAADwAAAAAAAAAAAAAAAACYAgAAZHJz&#10;L2Rvd25yZXYueG1sUEsFBgAAAAAEAAQA9QAAAIsDAAAAAA==&#10;" filled="f" stroked="f">
                  <v:textbox inset="0,0,0,0">
                    <w:txbxContent>
                      <w:p w:rsidR="00573D30" w:rsidRDefault="00573D30">
                        <w:r>
                          <w:rPr>
                            <w:rFonts w:ascii="Arial" w:eastAsia="Arial" w:hAnsi="Arial" w:cs="Arial"/>
                            <w:sz w:val="16"/>
                          </w:rPr>
                          <w:t>$10,459,922</w:t>
                        </w:r>
                      </w:p>
                    </w:txbxContent>
                  </v:textbox>
                </v:rect>
                <v:rect id="Rectangle 8875" o:spid="_x0000_s1129" style="position:absolute;left:243;top:32784;width:1672;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NRKcYA&#10;AADdAAAADwAAAGRycy9kb3ducmV2LnhtbESPQWvCQBSE74L/YXlCb7qpUI3RVcS26FFjwfb2yD6T&#10;0OzbkN2a6K93BaHHYWa+YRarzlTiQo0rLSt4HUUgiDOrS84VfB0/hzEI55E1VpZJwZUcrJb93gIT&#10;bVs+0CX1uQgQdgkqKLyvEyldVpBBN7I1cfDOtjHog2xyqRtsA9xUchxFE2mw5LBQYE2bgrLf9M8o&#10;2Mb1+ntnb21effxsT/vT7P0480q9DLr1HISnzv+Hn+2dVhDH0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NRKcYAAADdAAAADwAAAAAAAAAAAAAAAACYAgAAZHJz&#10;L2Rvd25yZXYueG1sUEsFBgAAAAAEAAQA9QAAAIsDAAAAAA==&#10;" filled="f" stroked="f">
                  <v:textbox inset="0,0,0,0">
                    <w:txbxContent>
                      <w:p w:rsidR="00573D30" w:rsidRDefault="00573D30">
                        <w:r>
                          <w:rPr>
                            <w:rFonts w:ascii="Arial" w:eastAsia="Arial" w:hAnsi="Arial" w:cs="Arial"/>
                            <w:b/>
                            <w:sz w:val="15"/>
                          </w:rPr>
                          <w:t>G#</w:t>
                        </w:r>
                      </w:p>
                    </w:txbxContent>
                  </v:textbox>
                </v:rect>
                <v:rect id="Rectangle 8876" o:spid="_x0000_s1130" style="position:absolute;left:3703;top:32784;width:1530;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HPXscA&#10;AADdAAAADwAAAGRycy9kb3ducmV2LnhtbESPQWvCQBSE7wX/w/KE3uqmPcQYXSVoSzy2KtjeHtln&#10;Epp9G7LbJPXXdwuCx2FmvmFWm9E0oqfO1ZYVPM8iEMSF1TWXCk7Ht6cEhPPIGhvLpOCXHGzWk4cV&#10;ptoO/EH9wZciQNilqKDyvk2ldEVFBt3MtsTBu9jOoA+yK6XucAhw08iXKIqlwZrDQoUtbSsqvg8/&#10;RkGetNnn3l6Hsnn9ys/v58XuuPBKPU7HbAnC0+jv4Vt7rxUkyTyG/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Bz17HAAAA3QAAAA8AAAAAAAAAAAAAAAAAmAIAAGRy&#10;cy9kb3ducmV2LnhtbFBLBQYAAAAABAAEAPUAAACMAwAAAAA=&#10;" filled="f" stroked="f">
                  <v:textbox inset="0,0,0,0">
                    <w:txbxContent>
                      <w:p w:rsidR="00573D30" w:rsidRDefault="00573D30">
                        <w:r>
                          <w:rPr>
                            <w:rFonts w:ascii="Arial" w:eastAsia="Arial" w:hAnsi="Arial" w:cs="Arial"/>
                            <w:b/>
                            <w:sz w:val="15"/>
                          </w:rPr>
                          <w:t>S#</w:t>
                        </w:r>
                      </w:p>
                    </w:txbxContent>
                  </v:textbox>
                </v:rect>
                <v:rect id="Rectangle 8877" o:spid="_x0000_s1131" style="position:absolute;left:6065;top:32784;width:1672;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1qxcUA&#10;AADdAAAADwAAAGRycy9kb3ducmV2LnhtbESPQYvCMBSE7wv+h/AEb2vqHrRWo4iu6HFXBfX2aJ5t&#10;sXkpTbTVX79ZEDwOM/MNM523phR3ql1hWcGgH4EgTq0uOFNw2K8/YxDOI2ssLZOCBzmYzzofU0y0&#10;bfiX7jufiQBhl6CC3PsqkdKlORl0fVsRB+9ia4M+yDqTusYmwE0pv6JoKA0WHBZyrGiZU3rd3YyC&#10;TVwtTlv7bLLy+7w5/hzHq/3YK9XrtosJCE+tf4df7a1WEMejEfy/CU9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WrFxQAAAN0AAAAPAAAAAAAAAAAAAAAAAJgCAABkcnMv&#10;ZG93bnJldi54bWxQSwUGAAAAAAQABAD1AAAAigMAAAAA&#10;" filled="f" stroked="f">
                  <v:textbox inset="0,0,0,0">
                    <w:txbxContent>
                      <w:p w:rsidR="00573D30" w:rsidRDefault="00573D30">
                        <w:r>
                          <w:rPr>
                            <w:rFonts w:ascii="Arial" w:eastAsia="Arial" w:hAnsi="Arial" w:cs="Arial"/>
                            <w:b/>
                            <w:sz w:val="15"/>
                          </w:rPr>
                          <w:t>O#</w:t>
                        </w:r>
                      </w:p>
                    </w:txbxContent>
                  </v:textbox>
                </v:rect>
                <v:rect id="Rectangle 8878" o:spid="_x0000_s1132" style="position:absolute;left:10515;top:32784;width:27963;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L+t8QA&#10;AADdAAAADwAAAGRycy9kb3ducmV2LnhtbERPu27CMBTdK/EP1q3EVpx2KEmKQYi2SsbykKDbVXyb&#10;RLWvo9glga+vByTGo/NerEZrxJl63zpW8DxLQBBXTrdcKzjsP59SED4gazSOScGFPKyWk4cF5toN&#10;vKXzLtQihrDPUUETQpdL6auGLPqZ64gj9+N6iyHCvpa6xyGGWyNfkuRVWmw5NjTY0aah6nf3ZxUU&#10;abc+le461Objuzh+HbP3fRaUmj6O6zcQgcZwF9/cpVaQpv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S/rfEAAAA3QAAAA8AAAAAAAAAAAAAAAAAmAIAAGRycy9k&#10;b3ducmV2LnhtbFBLBQYAAAAABAAEAPUAAACJAwAAAAA=&#10;" filled="f" stroked="f">
                  <v:textbox inset="0,0,0,0">
                    <w:txbxContent>
                      <w:p w:rsidR="00573D30" w:rsidRDefault="00573D30">
                        <w:r>
                          <w:rPr>
                            <w:rFonts w:ascii="Arial" w:eastAsia="Arial" w:hAnsi="Arial" w:cs="Arial"/>
                            <w:b/>
                            <w:sz w:val="15"/>
                          </w:rPr>
                          <w:t xml:space="preserve">Explanations or Additional Notes from Agency </w:t>
                        </w:r>
                      </w:p>
                    </w:txbxContent>
                  </v:textbox>
                </v:rect>
                <v:rect id="Rectangle 289492" o:spid="_x0000_s1133" style="position:absolute;left:10515;top:33988;width:419;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3pysgA&#10;AADfAAAADwAAAGRycy9kb3ducmV2LnhtbESPQWvCQBSE7wX/w/IEb3XTUCSJboJoix5bLdjeHtln&#10;Epp9G7JbE/313YLQ4zAz3zCrYjStuFDvGssKnuYRCOLS6oYrBR/H18cEhPPIGlvLpOBKDop88rDC&#10;TNuB3+ly8JUIEHYZKqi97zIpXVmTQTe3HXHwzrY36IPsK6l7HALctDKOooU02HBYqLGjTU3l9+HH&#10;KNgl3fpzb29D1b587U5vp3R7TL1Ss+m4XoLwNPr/8L291wriJH1OY/j7E76AzH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enKyAAAAN8AAAAPAAAAAAAAAAAAAAAAAJgCAABk&#10;cnMvZG93bnJldi54bWxQSwUGAAAAAAQABAD1AAAAjQMAAAAA&#10;" filled="f" stroked="f">
                  <v:textbox inset="0,0,0,0">
                    <w:txbxContent>
                      <w:p w:rsidR="00573D30" w:rsidRDefault="00573D30">
                        <w:r>
                          <w:rPr>
                            <w:rFonts w:ascii="Arial" w:eastAsia="Arial" w:hAnsi="Arial" w:cs="Arial"/>
                            <w:b/>
                            <w:sz w:val="15"/>
                          </w:rPr>
                          <w:t>(</w:t>
                        </w:r>
                      </w:p>
                    </w:txbxContent>
                  </v:textbox>
                </v:rect>
                <v:rect id="Rectangle 289494" o:spid="_x0000_s1134" style="position:absolute;left:10834;top:33988;width:5090;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jUJcgA&#10;AADfAAAADwAAAGRycy9kb3ducmV2LnhtbESPQWvCQBSE70L/w/IKvemmIpLEbESqokerBevtkX1N&#10;QrNvQ3Y1qb/eLRR6HGbmGyZbDqYRN+pcbVnB6yQCQVxYXXOp4OO0HccgnEfW2FgmBT/kYJk/jTJM&#10;te35nW5HX4oAYZeigsr7NpXSFRUZdBPbEgfvy3YGfZBdKXWHfYCbRk6jaC4N1hwWKmzpraLi+3g1&#10;CnZxu/rc23tfNpvL7nw4J+tT4pV6eR5WCxCeBv8f/mvvtYJpnMySGfz+CV9A5g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2NQlyAAAAN8AAAAPAAAAAAAAAAAAAAAAAJgCAABk&#10;cnMvZG93bnJldi54bWxQSwUGAAAAAAQABAD1AAAAjQMAAAAA&#10;" filled="f" stroked="f">
                  <v:textbox inset="0,0,0,0">
                    <w:txbxContent>
                      <w:p w:rsidR="00573D30" w:rsidRDefault="00573D30">
                        <w:r>
                          <w:rPr>
                            <w:rFonts w:ascii="Arial" w:eastAsia="Arial" w:hAnsi="Arial" w:cs="Arial"/>
                            <w:b/>
                            <w:sz w:val="15"/>
                          </w:rPr>
                          <w:t>Optional</w:t>
                        </w:r>
                      </w:p>
                    </w:txbxContent>
                  </v:textbox>
                </v:rect>
                <v:rect id="Rectangle 289493" o:spid="_x0000_s1135" style="position:absolute;left:14657;top:33988;width:419;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FMUccA&#10;AADfAAAADwAAAGRycy9kb3ducmV2LnhtbESPQWvCQBSE74L/YXmCN92oRZLUVcRW9NiqoL09sq9J&#10;aPZtyK4m9de7BaHHYWa+YRarzlTiRo0rLSuYjCMQxJnVJecKTsftKAbhPLLGyjIp+CUHq2W/t8BU&#10;25Y/6XbwuQgQdikqKLyvUyldVpBBN7Y1cfC+bWPQB9nkUjfYBrip5DSK5tJgyWGhwJo2BWU/h6tR&#10;sIvr9WVv721evX/tzh/n5O2YeKWGg279CsJT5//Dz/ZeK5jGyUsyg78/4Qv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xTFHHAAAA3wAAAA8AAAAAAAAAAAAAAAAAmAIAAGRy&#10;cy9kb3ducmV2LnhtbFBLBQYAAAAABAAEAPUAAACMAwAAAAA=&#10;" filled="f" stroked="f">
                  <v:textbox inset="0,0,0,0">
                    <w:txbxContent>
                      <w:p w:rsidR="00573D30" w:rsidRDefault="00573D30">
                        <w:r>
                          <w:rPr>
                            <w:rFonts w:ascii="Arial" w:eastAsia="Arial" w:hAnsi="Arial" w:cs="Arial"/>
                            <w:b/>
                            <w:sz w:val="15"/>
                          </w:rPr>
                          <w:t>)</w:t>
                        </w:r>
                      </w:p>
                    </w:txbxContent>
                  </v:textbox>
                </v:rect>
                <v:rect id="Rectangle 8880" o:spid="_x0000_s1136" style="position:absolute;left:243;top:35070;width:1251;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GClsIA&#10;AADdAAAADwAAAGRycy9kb3ducmV2LnhtbERPy4rCMBTdC/MP4Q6403RcSKxGkZkRXY4PUHeX5toW&#10;m5vSRFvn681CcHk479mis5W4U+NLxxq+hgkI4syZknMNh/1qoED4gGywckwaHuRhMf/ozTA1ruUt&#10;3XchFzGEfYoaihDqVEqfFWTRD11NHLmLayyGCJtcmgbbGG4rOUqSsbRYcmwosKbvgrLr7mY1rFW9&#10;PG3cf5tXv+f18e84+dlPgtb9z245BRGoC2/xy70xGpRScX98E5+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YKWwgAAAN0AAAAPAAAAAAAAAAAAAAAAAJgCAABkcnMvZG93&#10;bnJldi54bWxQSwUGAAAAAAQABAD1AAAAhwMAAAAA&#10;" filled="f" stroked="f">
                  <v:textbox inset="0,0,0,0">
                    <w:txbxContent>
                      <w:p w:rsidR="00573D30" w:rsidRDefault="00573D30">
                        <w:r>
                          <w:rPr>
                            <w:rFonts w:ascii="Arial" w:eastAsia="Arial" w:hAnsi="Arial" w:cs="Arial"/>
                            <w:sz w:val="15"/>
                          </w:rPr>
                          <w:t>all</w:t>
                        </w:r>
                      </w:p>
                    </w:txbxContent>
                  </v:textbox>
                </v:rect>
                <v:rect id="Rectangle 8881" o:spid="_x0000_s1137" style="position:absolute;left:3703;top:35070;width:1250;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0nDcUA&#10;AADdAAAADwAAAGRycy9kb3ducmV2LnhtbESPQWvCQBSE7wX/w/IEb3VjD2WNriJq0WOrQvT2yD6T&#10;YPZtyG5N7K/vFgoeh5n5hpkve1uLO7W+cqxhMk5AEOfOVFxoOB0/XhUIH5AN1o5Jw4M8LBeDlzmm&#10;xnX8RfdDKESEsE9RQxlCk0rp85Is+rFriKN3da3FEGVbSNNiF+G2lm9J8i4tVhwXSmxoXVJ+O3xb&#10;DTvVrM5799MV9fayyz6z6eY4DVqPhv1qBiJQH57h//beaFBKTeDv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ScNxQAAAN0AAAAPAAAAAAAAAAAAAAAAAJgCAABkcnMv&#10;ZG93bnJldi54bWxQSwUGAAAAAAQABAD1AAAAigMAAAAA&#10;" filled="f" stroked="f">
                  <v:textbox inset="0,0,0,0">
                    <w:txbxContent>
                      <w:p w:rsidR="00573D30" w:rsidRDefault="00573D30">
                        <w:r>
                          <w:rPr>
                            <w:rFonts w:ascii="Arial" w:eastAsia="Arial" w:hAnsi="Arial" w:cs="Arial"/>
                            <w:sz w:val="15"/>
                          </w:rPr>
                          <w:t>all</w:t>
                        </w:r>
                      </w:p>
                    </w:txbxContent>
                  </v:textbox>
                </v:rect>
                <v:rect id="Rectangle 8882" o:spid="_x0000_s1138" style="position:absolute;left:6065;top:35070;width:1251;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5esYA&#10;AADdAAAADwAAAGRycy9kb3ducmV2LnhtbESPS2vDMBCE74X+B7GF3Bq5ORTFjWxCHyTHvMDNbbE2&#10;tqm1MpYaO/n1UaGQ4zAz3zCLfLStOFPvG8caXqYJCOLSmYYrDYf917MC4QOywdYxabiQhzx7fFhg&#10;atzAWzrvQiUihH2KGuoQulRKX9Zk0U9dRxy9k+sthij7Spoehwi3rZwlyau02HBcqLGj95rKn92v&#10;1bBS3fJ77a5D1X4eV8WmmH/s50HrydO4fAMRaAz38H97bTQopWbw9yY+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5esYAAADdAAAADwAAAAAAAAAAAAAAAACYAgAAZHJz&#10;L2Rvd25yZXYueG1sUEsFBgAAAAAEAAQA9QAAAIsDAAAAAA==&#10;" filled="f" stroked="f">
                  <v:textbox inset="0,0,0,0">
                    <w:txbxContent>
                      <w:p w:rsidR="00573D30" w:rsidRDefault="00573D30">
                        <w:r>
                          <w:rPr>
                            <w:rFonts w:ascii="Arial" w:eastAsia="Arial" w:hAnsi="Arial" w:cs="Arial"/>
                            <w:sz w:val="15"/>
                          </w:rPr>
                          <w:t>all</w:t>
                        </w:r>
                      </w:p>
                    </w:txbxContent>
                  </v:textbox>
                </v:rect>
                <v:rect id="Rectangle 8883" o:spid="_x0000_s1139" style="position:absolute;left:10515;top:35070;width:29596;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c4cYA&#10;AADdAAAADwAAAGRycy9kb3ducmV2LnhtbESPT2vCQBTE70K/w/IK3nRTC7KmriLVokf/FGxvj+xr&#10;Epp9G7KriX56VxA8DjPzG2Y672wlztT40rGGt2ECgjhzpuRcw/fha6BA+IBssHJMGi7kYT576U0x&#10;Na7lHZ33IRcRwj5FDUUIdSqlzwqy6IeuJo7en2sshiibXJoG2wi3lRwlyVhaLDkuFFjTZ0HZ//5k&#10;NaxVvfjZuGubV6vf9XF7nCwPk6B1/7VbfIAI1IVn+NHeGA1KqXe4v4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Mc4cYAAADdAAAADwAAAAAAAAAAAAAAAACYAgAAZHJz&#10;L2Rvd25yZXYueG1sUEsFBgAAAAAEAAQA9QAAAIsDAAAAAA==&#10;" filled="f" stroked="f">
                  <v:textbox inset="0,0,0,0">
                    <w:txbxContent>
                      <w:p w:rsidR="00573D30" w:rsidRDefault="00573D30">
                        <w:r>
                          <w:rPr>
                            <w:rFonts w:ascii="Arial" w:eastAsia="Arial" w:hAnsi="Arial" w:cs="Arial"/>
                            <w:sz w:val="15"/>
                          </w:rPr>
                          <w:t xml:space="preserve">SCCB does not capture expenditures at the objective </w:t>
                        </w:r>
                      </w:p>
                    </w:txbxContent>
                  </v:textbox>
                </v:rect>
                <v:rect id="Rectangle 8884" o:spid="_x0000_s1140" style="position:absolute;left:10515;top:36228;width:27587;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qElcYA&#10;AADdAAAADwAAAGRycy9kb3ducmV2LnhtbESPT2vCQBTE70K/w/IK3nRTKbKmriLVokf/FGxvj+xr&#10;Epp9G7KriX56VxA8DjPzG2Y672wlztT40rGGt2ECgjhzpuRcw/fha6BA+IBssHJMGi7kYT576U0x&#10;Na7lHZ33IRcRwj5FDUUIdSqlzwqy6IeuJo7en2sshiibXJoG2wi3lRwlyVhaLDkuFFjTZ0HZ//5k&#10;NaxVvfjZuGubV6vf9XF7nCwPk6B1/7VbfIAI1IVn+NHeGA1KqXe4v4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qElcYAAADdAAAADwAAAAAAAAAAAAAAAACYAgAAZHJz&#10;L2Rvd25yZXYueG1sUEsFBgAAAAAEAAQA9QAAAIsDAAAAAA==&#10;" filled="f" stroked="f">
                  <v:textbox inset="0,0,0,0">
                    <w:txbxContent>
                      <w:p w:rsidR="00573D30" w:rsidRDefault="00573D30">
                        <w:r>
                          <w:rPr>
                            <w:rFonts w:ascii="Arial" w:eastAsia="Arial" w:hAnsi="Arial" w:cs="Arial"/>
                            <w:sz w:val="15"/>
                          </w:rPr>
                          <w:t xml:space="preserve">level.  This information has been calculated using </w:t>
                        </w:r>
                      </w:p>
                    </w:txbxContent>
                  </v:textbox>
                </v:rect>
                <v:rect id="Rectangle 8885" o:spid="_x0000_s1141" style="position:absolute;left:10515;top:37387;width:27995;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hDsYA&#10;AADdAAAADwAAAGRycy9kb3ducmV2LnhtbESPT2vCQBTE70K/w/IK3nRTobKmriLVokf/FGxvj+xr&#10;Epp9G7KriX56VxA8DjPzG2Y672wlztT40rGGt2ECgjhzpuRcw/fha6BA+IBssHJMGi7kYT576U0x&#10;Na7lHZ33IRcRwj5FDUUIdSqlzwqy6IeuJo7en2sshiibXJoG2wi3lRwlyVhaLDkuFFjTZ0HZ//5k&#10;NaxVvfjZuGubV6vf9XF7nCwPk6B1/7VbfIAI1IVn+NHeGA1KqXe4v4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YhDsYAAADdAAAADwAAAAAAAAAAAAAAAACYAgAAZHJz&#10;L2Rvd25yZXYueG1sUEsFBgAAAAAEAAQA9QAAAIsDAAAAAA==&#10;" filled="f" stroked="f">
                  <v:textbox inset="0,0,0,0">
                    <w:txbxContent>
                      <w:p w:rsidR="00573D30" w:rsidRDefault="00573D30">
                        <w:r>
                          <w:rPr>
                            <w:rFonts w:ascii="Arial" w:eastAsia="Arial" w:hAnsi="Arial" w:cs="Arial"/>
                            <w:sz w:val="15"/>
                          </w:rPr>
                          <w:t xml:space="preserve">data compiled by the senior management team on </w:t>
                        </w:r>
                      </w:p>
                    </w:txbxContent>
                  </v:textbox>
                </v:rect>
                <v:rect id="Rectangle 8886" o:spid="_x0000_s1142" style="position:absolute;left:10515;top:38545;width:24793;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S/ecYA&#10;AADdAAAADwAAAGRycy9kb3ducmV2LnhtbESPQWvCQBSE74L/YXlCb7qxB1mjmyC1RY+tCrG3R/Y1&#10;Cc2+DdmtSfvru4WCx2FmvmG2+WhbcaPeN441LBcJCOLSmYYrDZfzy1yB8AHZYOuYNHyThzybTraY&#10;GjfwG91OoRIRwj5FDXUIXSqlL2uy6BeuI47eh+sthij7Spoehwi3rXxMkpW02HBcqLGjp5rKz9OX&#10;1XBQ3e56dD9D1T6/H4rXYr0/r4PWD7NxtwERaAz38H/7aDQopVbw9yY+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S/ecYAAADdAAAADwAAAAAAAAAAAAAAAACYAgAAZHJz&#10;L2Rvd25yZXYueG1sUEsFBgAAAAAEAAQA9QAAAIsDAAAAAA==&#10;" filled="f" stroked="f">
                  <v:textbox inset="0,0,0,0">
                    <w:txbxContent>
                      <w:p w:rsidR="00573D30" w:rsidRDefault="00573D30">
                        <w:r>
                          <w:rPr>
                            <w:rFonts w:ascii="Arial" w:eastAsia="Arial" w:hAnsi="Arial" w:cs="Arial"/>
                            <w:sz w:val="15"/>
                          </w:rPr>
                          <w:t xml:space="preserve">how </w:t>
                        </w:r>
                        <w:r w:rsidR="00271512">
                          <w:rPr>
                            <w:rFonts w:ascii="Arial" w:eastAsia="Arial" w:hAnsi="Arial" w:cs="Arial"/>
                            <w:sz w:val="15"/>
                          </w:rPr>
                          <w:t>different</w:t>
                        </w:r>
                        <w:r>
                          <w:rPr>
                            <w:rFonts w:ascii="Arial" w:eastAsia="Arial" w:hAnsi="Arial" w:cs="Arial"/>
                            <w:sz w:val="15"/>
                          </w:rPr>
                          <w:t xml:space="preserve"> divisions spend time on these </w:t>
                        </w:r>
                      </w:p>
                    </w:txbxContent>
                  </v:textbox>
                </v:rect>
                <v:rect id="Rectangle 8887" o:spid="_x0000_s1143" style="position:absolute;left:10515;top:39707;width:5149;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a4sYA&#10;AADdAAAADwAAAGRycy9kb3ducmV2LnhtbESPT2vCQBTE70K/w/IK3nRTD3VNXUWqRY/+KdjeHtnX&#10;JDT7NmRXE/30riB4HGbmN8x03tlKnKnxpWMNb8MEBHHmTMm5hu/D10CB8AHZYOWYNFzIw3z20pti&#10;alzLOzrvQy4ihH2KGooQ6lRKnxVk0Q9dTRy9P9dYDFE2uTQNthFuKzlKkndpseS4UGBNnwVl//uT&#10;1bBW9eJn465tXq1+18ftcbI8TILW/ddu8QEiUBee4Ud7YzQopcZwfxOf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ga4sYAAADdAAAADwAAAAAAAAAAAAAAAACYAgAAZHJz&#10;L2Rvd25yZXYueG1sUEsFBgAAAAAEAAQA9QAAAIsDAAAAAA==&#10;" filled="f" stroked="f">
                  <v:textbox inset="0,0,0,0">
                    <w:txbxContent>
                      <w:p w:rsidR="00573D30" w:rsidRDefault="00573D30">
                        <w:r>
                          <w:rPr>
                            <w:rFonts w:ascii="Arial" w:eastAsia="Arial" w:hAnsi="Arial" w:cs="Arial"/>
                            <w:sz w:val="15"/>
                          </w:rPr>
                          <w:t>activities.</w:t>
                        </w:r>
                      </w:p>
                    </w:txbxContent>
                  </v:textbox>
                </v:rect>
                <v:rect id="Rectangle 8888" o:spid="_x0000_s1144" style="position:absolute;left:243;top:40880;width:1251;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OkMQA&#10;AADdAAAADwAAAGRycy9kb3ducmV2LnhtbERPy2rCQBTdF/yH4Qrd1Um7KEl0FOkDs7SmkLq7ZK5J&#10;MHMnZKZJ6td3BMGzO5wXZ7WZTCsG6l1jWcHzIgJBXFrdcKXgO/98ikE4j6yxtUwK/sjBZj17WGGq&#10;7chfNBx8JUIJuxQV1N53qZSurMmgW9iOOGgn2xv0gfaV1D2Oody08iWKXqXBhsNCjR291VSeD79G&#10;wS7utj+ZvYxV+3HcFfsiec8Tr9TjfNouQXia/N18S2daQRwA1zfhCc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HjpDEAAAA3QAAAA8AAAAAAAAAAAAAAAAAmAIAAGRycy9k&#10;b3ducmV2LnhtbFBLBQYAAAAABAAEAPUAAACJAwAAAAA=&#10;" filled="f" stroked="f">
                  <v:textbox inset="0,0,0,0">
                    <w:txbxContent>
                      <w:p w:rsidR="00573D30" w:rsidRDefault="00573D30">
                        <w:r>
                          <w:rPr>
                            <w:rFonts w:ascii="Arial" w:eastAsia="Arial" w:hAnsi="Arial" w:cs="Arial"/>
                            <w:sz w:val="15"/>
                          </w:rPr>
                          <w:t>all</w:t>
                        </w:r>
                      </w:p>
                    </w:txbxContent>
                  </v:textbox>
                </v:rect>
                <v:rect id="Rectangle 8889" o:spid="_x0000_s1145" style="position:absolute;left:3703;top:40880;width:1250;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rC8UA&#10;AADdAAAADwAAAGRycy9kb3ducmV2LnhtbESPQWvCQBSE7wX/w/IEb3XTHsomuopUix6tCurtkX0m&#10;wezbkN2a6K/vFgoeh5n5hpnOe1uLG7W+cqzhbZyAIM6dqbjQcNh/vSoQPiAbrB2Thjt5mM8GL1PM&#10;jOv4m267UIgIYZ+hhjKEJpPS5yVZ9GPXEEfv4lqLIcq2kKbFLsJtLd+T5ENarDgulNjQZ0n5dfdj&#10;NaxVszht3KMr6tV5fdwe0+U+DVqPhv1iAiJQH57h//bGaFBKpfD3Jj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ysLxQAAAN0AAAAPAAAAAAAAAAAAAAAAAJgCAABkcnMv&#10;ZG93bnJldi54bWxQSwUGAAAAAAQABAD1AAAAigMAAAAA&#10;" filled="f" stroked="f">
                  <v:textbox inset="0,0,0,0">
                    <w:txbxContent>
                      <w:p w:rsidR="00573D30" w:rsidRDefault="00573D30">
                        <w:r>
                          <w:rPr>
                            <w:rFonts w:ascii="Arial" w:eastAsia="Arial" w:hAnsi="Arial" w:cs="Arial"/>
                            <w:sz w:val="15"/>
                          </w:rPr>
                          <w:t>all</w:t>
                        </w:r>
                      </w:p>
                    </w:txbxContent>
                  </v:textbox>
                </v:rect>
                <v:rect id="Rectangle 8890" o:spid="_x0000_s1146" style="position:absolute;left:6065;top:40880;width:1251;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gUS8MA&#10;AADdAAAADwAAAGRycy9kb3ducmV2LnhtbERPz2vCMBS+D/Y/hDfwtqbzMNrOKLJN9KhWqLs9mrem&#10;rHkpTWarf705DHb8+H4vVpPtxIUG3zpW8JKkIIhrp1tuFJzKzXMGwgdkjZ1jUnAlD6vl48MCC+1G&#10;PtDlGBoRQ9gXqMCE0BdS+tqQRZ+4njhy326wGCIcGqkHHGO47eQ8TV+lxZZjg8Ge3g3VP8dfq2Cb&#10;9evzzt3Gpvv82lb7Kv8o86DU7Glav4EINIV/8Z97pxVkWR73xz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gUS8MAAADdAAAADwAAAAAAAAAAAAAAAACYAgAAZHJzL2Rv&#10;d25yZXYueG1sUEsFBgAAAAAEAAQA9QAAAIgDAAAAAA==&#10;" filled="f" stroked="f">
                  <v:textbox inset="0,0,0,0">
                    <w:txbxContent>
                      <w:p w:rsidR="00573D30" w:rsidRDefault="00573D30">
                        <w:r>
                          <w:rPr>
                            <w:rFonts w:ascii="Arial" w:eastAsia="Arial" w:hAnsi="Arial" w:cs="Arial"/>
                            <w:sz w:val="15"/>
                          </w:rPr>
                          <w:t>all</w:t>
                        </w:r>
                      </w:p>
                    </w:txbxContent>
                  </v:textbox>
                </v:rect>
                <v:rect id="Rectangle 289623" o:spid="_x0000_s1147" style="position:absolute;left:32747;top:40880;width:349;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rrV8cA&#10;AADfAAAADwAAAGRycy9kb3ducmV2LnhtbESPQWvCQBSE7wX/w/IEb3VjBEmiq4ha9NhqwXp7ZF+T&#10;0OzbkN2a6K/vFgSPw8x8wyxWvanFlVpXWVYwGUcgiHOrKy4UfJ7eXhMQziNrrC2Tghs5WC0HLwvM&#10;tO34g65HX4gAYZehgtL7JpPS5SUZdGPbEAfv27YGfZBtIXWLXYCbWsZRNJMGKw4LJTa0KSn/Of4a&#10;BfukWX8d7L0r6t1lf34/p9tT6pUaDfv1HISn3j/Dj/ZBK4iTdBZP4f9P+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K61fHAAAA3wAAAA8AAAAAAAAAAAAAAAAAmAIAAGRy&#10;cy9kb3ducmV2LnhtbFBLBQYAAAAABAAEAPUAAACMAwAAAAA=&#10;" filled="f" stroked="f">
                  <v:textbox inset="0,0,0,0">
                    <w:txbxContent>
                      <w:p w:rsidR="00573D30" w:rsidRDefault="00573D30">
                        <w:r>
                          <w:rPr>
                            <w:rFonts w:ascii="Arial" w:eastAsia="Arial" w:hAnsi="Arial" w:cs="Arial"/>
                            <w:sz w:val="15"/>
                          </w:rPr>
                          <w:t xml:space="preserve"> </w:t>
                        </w:r>
                      </w:p>
                    </w:txbxContent>
                  </v:textbox>
                </v:rect>
                <v:rect id="Rectangle 289622" o:spid="_x0000_s1148" style="position:absolute;left:10515;top:40880;width:29569;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OzMgA&#10;AADfAAAADwAAAGRycy9kb3ducmV2LnhtbESPT2vCQBTE74LfYXlCb7ppDpKkboL0D3psVYi9PbLP&#10;JJh9G7Jbk/bTdwsFj8PM/IbZFJPpxI0G11pW8LiKQBBXVrdcKzgd35YJCOeRNXaWScE3OSjy+WyD&#10;mbYjf9Dt4GsRIOwyVNB432dSuqohg25le+LgXexg0Ac51FIPOAa46WQcRWtpsOWw0GBPzw1V18OX&#10;UbBL+u15b3/Gunv93JXvZfpyTL1SD4tp+wTC0+Tv4f/2XiuIk3Qdx/D3J3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Bk7MyAAAAN8AAAAPAAAAAAAAAAAAAAAAAJgCAABk&#10;cnMvZG93bnJldi54bWxQSwUGAAAAAAQABAD1AAAAjQMAAAAA&#10;" filled="f" stroked="f">
                  <v:textbox inset="0,0,0,0">
                    <w:txbxContent>
                      <w:p w:rsidR="00573D30" w:rsidRDefault="00573D30">
                        <w:r>
                          <w:rPr>
                            <w:rFonts w:ascii="Arial" w:eastAsia="Arial" w:hAnsi="Arial" w:cs="Arial"/>
                            <w:sz w:val="15"/>
                          </w:rPr>
                          <w:t>SCCB does not track funding by the year in which it is</w:t>
                        </w:r>
                      </w:p>
                    </w:txbxContent>
                  </v:textbox>
                </v:rect>
                <v:rect id="Rectangle 8892" o:spid="_x0000_s1149" style="position:absolute;left:10515;top:42039;width:28804;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vp8YA&#10;AADdAAAADwAAAGRycy9kb3ducmV2LnhtbESPQWvCQBSE7wX/w/IEb3VjDpJEV5HaEo9tUtDeHtnX&#10;JDT7NmRXE/vru4VCj8PMfMNs95PpxI0G11pWsFpGIIgrq1uuFbyXL48JCOeRNXaWScGdHOx3s4ct&#10;ZtqO/Ea3wtciQNhlqKDxvs+kdFVDBt3S9sTB+7SDQR/kUEs94BjgppNxFK2lwZbDQoM9PTVUfRVX&#10;oyBP+sPlZL/Hunv+yM+v5/RYpl6pxXw6bEB4mvx/+K990gqSJI3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Yvp8YAAADdAAAADwAAAAAAAAAAAAAAAACYAgAAZHJz&#10;L2Rvd25yZXYueG1sUEsFBgAAAAAEAAQA9QAAAIsDAAAAAA==&#10;" filled="f" stroked="f">
                  <v:textbox inset="0,0,0,0">
                    <w:txbxContent>
                      <w:p w:rsidR="00573D30" w:rsidRDefault="00573D30">
                        <w:r>
                          <w:rPr>
                            <w:rFonts w:ascii="Arial" w:eastAsia="Arial" w:hAnsi="Arial" w:cs="Arial"/>
                            <w:sz w:val="15"/>
                          </w:rPr>
                          <w:t xml:space="preserve">received, with the exception of the State Allocation.  </w:t>
                        </w:r>
                      </w:p>
                    </w:txbxContent>
                  </v:textbox>
                </v:rect>
                <v:rect id="Rectangle 8893" o:spid="_x0000_s1150" style="position:absolute;left:10515;top:43197;width:28766;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qKPMYA&#10;AADdAAAADwAAAGRycy9kb3ducmV2LnhtbESPT2vCQBTE74LfYXmCN92oUJLoKuIf9Gi1YL09sq9J&#10;aPZtyK4m9tO7hUKPw8z8hlmsOlOJBzWutKxgMo5AEGdWl5wr+LjsRzEI55E1VpZJwZMcrJb93gJT&#10;bVt+p8fZ5yJA2KWooPC+TqV0WUEG3djWxMH7so1BH2STS91gG+CmktMoepMGSw4LBda0KSj7Pt+N&#10;gkNcrz+P9qfNq93tcD1dk+0l8UoNB916DsJT5//Df+2jVhDHy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qKPMYAAADdAAAADwAAAAAAAAAAAAAAAACYAgAAZHJz&#10;L2Rvd25yZXYueG1sUEsFBgAAAAAEAAQA9QAAAIsDAAAAAA==&#10;" filled="f" stroked="f">
                  <v:textbox inset="0,0,0,0">
                    <w:txbxContent>
                      <w:p w:rsidR="00573D30" w:rsidRDefault="00573D30">
                        <w:r>
                          <w:rPr>
                            <w:rFonts w:ascii="Arial" w:eastAsia="Arial" w:hAnsi="Arial" w:cs="Arial"/>
                            <w:sz w:val="15"/>
                          </w:rPr>
                          <w:t xml:space="preserve">This is why only our State fund carryforward is used </w:t>
                        </w:r>
                      </w:p>
                    </w:txbxContent>
                  </v:textbox>
                </v:rect>
                <v:rect id="Rectangle 8894" o:spid="_x0000_s1151" style="position:absolute;left:10515;top:44355;width:21023;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MSSMYA&#10;AADdAAAADwAAAGRycy9kb3ducmV2LnhtbESPT2vCQBTE74LfYXmCN90oUpLoKuIf9Gi1YL09sq9J&#10;aPZtyK4m9tO7hUKPw8z8hlmsOlOJBzWutKxgMo5AEGdWl5wr+LjsRzEI55E1VpZJwZMcrJb93gJT&#10;bVt+p8fZ5yJA2KWooPC+TqV0WUEG3djWxMH7so1BH2STS91gG+CmktMoepMGSw4LBda0KSj7Pt+N&#10;gkNcrz+P9qfNq93tcD1dk+0l8UoNB916DsJT5//Df+2jVhDHy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MSSMYAAADdAAAADwAAAAAAAAAAAAAAAACYAgAAZHJz&#10;L2Rvd25yZXYueG1sUEsFBgAAAAAEAAQA9QAAAIsDAAAAAA==&#10;" filled="f" stroked="f">
                  <v:textbox inset="0,0,0,0">
                    <w:txbxContent>
                      <w:p w:rsidR="00573D30" w:rsidRDefault="00573D30">
                        <w:r>
                          <w:rPr>
                            <w:rFonts w:ascii="Arial" w:eastAsia="Arial" w:hAnsi="Arial" w:cs="Arial"/>
                            <w:sz w:val="15"/>
                          </w:rPr>
                          <w:t>in the first column of data in this chart.</w:t>
                        </w:r>
                      </w:p>
                    </w:txbxContent>
                  </v:textbox>
                </v:rect>
                <v:rect id="Rectangle 8895" o:spid="_x0000_s1152" style="position:absolute;left:243;top:46687;width:1251;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308YA&#10;AADdAAAADwAAAGRycy9kb3ducmV2LnhtbESPT2vCQBTE74LfYXmCN90oWJLoKuIf9Gi1YL09sq9J&#10;aPZtyK4m9tO7hUKPw8z8hlmsOlOJBzWutKxgMo5AEGdWl5wr+LjsRzEI55E1VpZJwZMcrJb93gJT&#10;bVt+p8fZ5yJA2KWooPC+TqV0WUEG3djWxMH7so1BH2STS91gG+CmktMoepMGSw4LBda0KSj7Pt+N&#10;gkNcrz+P9qfNq93tcD1dk+0l8UoNB916DsJT5//Df+2jVhDHy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308YAAADdAAAADwAAAAAAAAAAAAAAAACYAgAAZHJz&#10;L2Rvd25yZXYueG1sUEsFBgAAAAAEAAQA9QAAAIsDAAAAAA==&#10;" filled="f" stroked="f">
                  <v:textbox inset="0,0,0,0">
                    <w:txbxContent>
                      <w:p w:rsidR="00573D30" w:rsidRDefault="00573D30">
                        <w:r>
                          <w:rPr>
                            <w:rFonts w:ascii="Arial" w:eastAsia="Arial" w:hAnsi="Arial" w:cs="Arial"/>
                            <w:sz w:val="15"/>
                          </w:rPr>
                          <w:t>all</w:t>
                        </w:r>
                      </w:p>
                    </w:txbxContent>
                  </v:textbox>
                </v:rect>
                <v:rect id="Rectangle 8896" o:spid="_x0000_s1153" style="position:absolute;left:3703;top:46687;width:1250;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ppMUA&#10;AADdAAAADwAAAGRycy9kb3ducmV2LnhtbESPQYvCMBSE7wv+h/AEb2vqHqStRhFd0eOuCurt0Tzb&#10;YvNSmmjr/vqNIHgcZuYbZjrvTCXu1LjSsoLRMAJBnFldcq7gsF9/xiCcR9ZYWSYFD3Iwn/U+pphq&#10;2/Iv3Xc+FwHCLkUFhfd1KqXLCjLohrYmDt7FNgZ9kE0udYNtgJtKfkXRWBosOSwUWNOyoOy6uxkF&#10;m7henLb2r82r7/Pm+HNMVvvEKzXod4sJCE+df4df7a1WEMfJGJ5vw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SmkxQAAAN0AAAAPAAAAAAAAAAAAAAAAAJgCAABkcnMv&#10;ZG93bnJldi54bWxQSwUGAAAAAAQABAD1AAAAigMAAAAA&#10;" filled="f" stroked="f">
                  <v:textbox inset="0,0,0,0">
                    <w:txbxContent>
                      <w:p w:rsidR="00573D30" w:rsidRDefault="00573D30">
                        <w:r>
                          <w:rPr>
                            <w:rFonts w:ascii="Arial" w:eastAsia="Arial" w:hAnsi="Arial" w:cs="Arial"/>
                            <w:sz w:val="15"/>
                          </w:rPr>
                          <w:t>all</w:t>
                        </w:r>
                      </w:p>
                    </w:txbxContent>
                  </v:textbox>
                </v:rect>
                <v:rect id="Rectangle 8897" o:spid="_x0000_s1154" style="position:absolute;left:6065;top:46687;width:1251;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GMP8YA&#10;AADdAAAADwAAAGRycy9kb3ducmV2LnhtbESPT2vCQBTE74LfYXmCN93owSbRVcQ/6NFqwXp7ZF+T&#10;0OzbkF1N7Kd3C4Ueh5n5DbNYdaYSD2pcaVnBZByBIM6sLjlX8HHZj2IQziNrrCyTgic5WC37vQWm&#10;2rb8To+zz0WAsEtRQeF9nUrpsoIMurGtiYP3ZRuDPsgml7rBNsBNJadRNJMGSw4LBda0KSj7Pt+N&#10;gkNcrz+P9qfNq93tcD1dk+0l8UoNB916DsJT5//Df+2jVhDHyRv8vg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GMP8YAAADdAAAADwAAAAAAAAAAAAAAAACYAgAAZHJz&#10;L2Rvd25yZXYueG1sUEsFBgAAAAAEAAQA9QAAAIsDAAAAAA==&#10;" filled="f" stroked="f">
                  <v:textbox inset="0,0,0,0">
                    <w:txbxContent>
                      <w:p w:rsidR="00573D30" w:rsidRDefault="00573D30">
                        <w:r>
                          <w:rPr>
                            <w:rFonts w:ascii="Arial" w:eastAsia="Arial" w:hAnsi="Arial" w:cs="Arial"/>
                            <w:sz w:val="15"/>
                          </w:rPr>
                          <w:t>all</w:t>
                        </w:r>
                      </w:p>
                    </w:txbxContent>
                  </v:textbox>
                </v:rect>
                <v:rect id="Rectangle 8898" o:spid="_x0000_s1155" style="position:absolute;left:10515;top:46687;width:28380;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4YTcMA&#10;AADdAAAADwAAAGRycy9kb3ducmV2LnhtbERPz2vCMBS+D/Y/hDfwtqbzMNrOKLJN9KhWqLs9mrem&#10;rHkpTWarf705DHb8+H4vVpPtxIUG3zpW8JKkIIhrp1tuFJzKzXMGwgdkjZ1jUnAlD6vl48MCC+1G&#10;PtDlGBoRQ9gXqMCE0BdS+tqQRZ+4njhy326wGCIcGqkHHGO47eQ8TV+lxZZjg8Ge3g3VP8dfq2Cb&#10;9evzzt3Gpvv82lb7Kv8o86DU7Glav4EINIV/8Z97pxVkWR7nxj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4YTcMAAADdAAAADwAAAAAAAAAAAAAAAACYAgAAZHJzL2Rv&#10;d25yZXYueG1sUEsFBgAAAAAEAAQA9QAAAIgDAAAAAA==&#10;" filled="f" stroked="f">
                  <v:textbox inset="0,0,0,0">
                    <w:txbxContent>
                      <w:p w:rsidR="00573D30" w:rsidRDefault="00573D30">
                        <w:r>
                          <w:rPr>
                            <w:rFonts w:ascii="Arial" w:eastAsia="Arial" w:hAnsi="Arial" w:cs="Arial"/>
                            <w:sz w:val="15"/>
                          </w:rPr>
                          <w:t xml:space="preserve">Per a phone conference </w:t>
                        </w:r>
                        <w:r w:rsidR="00271512">
                          <w:rPr>
                            <w:rFonts w:ascii="Arial" w:eastAsia="Arial" w:hAnsi="Arial" w:cs="Arial"/>
                            <w:sz w:val="15"/>
                          </w:rPr>
                          <w:t>with Charles</w:t>
                        </w:r>
                        <w:r>
                          <w:rPr>
                            <w:rFonts w:ascii="Arial" w:eastAsia="Arial" w:hAnsi="Arial" w:cs="Arial"/>
                            <w:sz w:val="15"/>
                          </w:rPr>
                          <w:t xml:space="preserve"> Appleby and </w:t>
                        </w:r>
                      </w:p>
                    </w:txbxContent>
                  </v:textbox>
                </v:rect>
                <v:rect id="Rectangle 8899" o:spid="_x0000_s1156" style="position:absolute;left:10515;top:47845;width:27956;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K91sUA&#10;AADdAAAADwAAAGRycy9kb3ducmV2LnhtbESPT4vCMBTE74LfITxhb5rqQdquUcQ/6HHVBXdvj+bZ&#10;FpuX0kTb3U9vBMHjMDO/YWaLzlTiTo0rLSsYjyIQxJnVJecKvk/bYQzCeWSNlWVS8EcOFvN+b4ap&#10;ti0f6H70uQgQdikqKLyvUyldVpBBN7I1cfAutjHog2xyqRtsA9xUchJFU2mw5LBQYE2rgrLr8WYU&#10;7OJ6+bO3/21ebX53569zsj4lXqmPQbf8BOGp8+/wq73XCuI4SeD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r3WxQAAAN0AAAAPAAAAAAAAAAAAAAAAAJgCAABkcnMv&#10;ZG93bnJldi54bWxQSwUGAAAAAAQABAD1AAAAigMAAAAA&#10;" filled="f" stroked="f">
                  <v:textbox inset="0,0,0,0">
                    <w:txbxContent>
                      <w:p w:rsidR="00573D30" w:rsidRDefault="00573D30">
                        <w:r>
                          <w:rPr>
                            <w:rFonts w:ascii="Arial" w:eastAsia="Arial" w:hAnsi="Arial" w:cs="Arial"/>
                            <w:sz w:val="15"/>
                          </w:rPr>
                          <w:t xml:space="preserve">Jennifer Dobson on July 14th, we have spread the </w:t>
                        </w:r>
                      </w:p>
                    </w:txbxContent>
                  </v:textbox>
                </v:rect>
                <v:rect id="Rectangle 8900" o:spid="_x0000_s1157" style="position:absolute;left:10515;top:49003;width:27102;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OUcIA&#10;AADdAAAADwAAAGRycy9kb3ducmV2LnhtbERPy4rCMBTdD/gP4QruxlQX0naMIj7QpVpBZ3dp7rRl&#10;mpvSRFv9erMYmOXhvOfL3tTiQa2rLCuYjCMQxLnVFRcKLtnuMwbhPLLG2jIpeJKD5WLwMcdU245P&#10;9Dj7QoQQdikqKL1vUildXpJBN7YNceB+bGvQB9gWUrfYhXBTy2kUzaTBikNDiQ2tS8p/z3ejYB83&#10;q9vBvrqi3n7vr8drsskSr9Ro2K++QHjq/b/4z33QCuIkCvvDm/A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45RwgAAAN0AAAAPAAAAAAAAAAAAAAAAAJgCAABkcnMvZG93&#10;bnJldi54bWxQSwUGAAAAAAQABAD1AAAAhwMAAAAA&#10;" filled="f" stroked="f">
                  <v:textbox inset="0,0,0,0">
                    <w:txbxContent>
                      <w:p w:rsidR="00573D30" w:rsidRDefault="00573D30">
                        <w:r>
                          <w:rPr>
                            <w:rFonts w:ascii="Arial" w:eastAsia="Arial" w:hAnsi="Arial" w:cs="Arial"/>
                            <w:sz w:val="15"/>
                          </w:rPr>
                          <w:t xml:space="preserve">actual expenditures for FY15, instead of the total </w:t>
                        </w:r>
                      </w:p>
                    </w:txbxContent>
                  </v:textbox>
                </v:rect>
                <v:rect id="Rectangle 8901" o:spid="_x0000_s1158" style="position:absolute;left:10515;top:50162;width:7457;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8rysYA&#10;AADdAAAADwAAAGRycy9kb3ducmV2LnhtbESPQWvCQBSE7wX/w/IEb83GHkoSXUWqRY82KcTeHtnX&#10;JDT7NmS3Jvrru4VCj8PMfMOst5PpxJUG11pWsIxiEMSV1S3XCt6L18cEhPPIGjvLpOBGDrab2cMa&#10;M21HfqNr7msRIOwyVNB432dSuqohgy6yPXHwPu1g0Ac51FIPOAa46eRTHD9Lgy2HhQZ7emmo+sq/&#10;jYJj0u8uJ3sf6+7wcSzPZbovUq/UYj7tViA8Tf4//Nc+aQVJGi/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8rysYAAADdAAAADwAAAAAAAAAAAAAAAACYAgAAZHJz&#10;L2Rvd25yZXYueG1sUEsFBgAAAAAEAAQA9QAAAIsDAAAAAA==&#10;" filled="f" stroked="f">
                  <v:textbox inset="0,0,0,0">
                    <w:txbxContent>
                      <w:p w:rsidR="00573D30" w:rsidRDefault="00573D30">
                        <w:r>
                          <w:rPr>
                            <w:rFonts w:ascii="Arial" w:eastAsia="Arial" w:hAnsi="Arial" w:cs="Arial"/>
                            <w:sz w:val="15"/>
                          </w:rPr>
                          <w:t>authorization.</w:t>
                        </w:r>
                      </w:p>
                    </w:txbxContent>
                  </v:textbox>
                </v:rect>
                <v:shape id="Shape 501136" o:spid="_x0000_s1159" style="position:absolute;width:91;height:51306;visibility:visible;mso-wrap-style:square;v-text-anchor:top" coordsize="9144,5130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ghAsgA&#10;AADfAAAADwAAAGRycy9kb3ducmV2LnhtbESP0WrCQBRE3wv9h+UWfKubVBtLdJVaUITSh8Z+wDV7&#10;TWKzd8PuGuPfu4WCj8PMnGEWq8G0oifnG8sK0nECgri0uuFKwc9+8/wGwgdkja1lUnAlD6vl48MC&#10;c20v/E19ESoRIexzVFCH0OVS+rImg35sO+LoHa0zGKJ0ldQOLxFuWvmSJJk02HBcqLGjj5rK3+Js&#10;FGTbZraeTj4Pvpjt+6P7Oq2r7KTU6Gl4n4MINIR7+L+90wpekzSdZPD3J34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mCECyAAAAN8AAAAPAAAAAAAAAAAAAAAAAJgCAABk&#10;cnMvZG93bnJldi54bWxQSwUGAAAAAAQABAD1AAAAjQMAAAAA&#10;" path="m,l9144,r,5130673l,5130673,,e" fillcolor="black" stroked="f" strokeweight="0">
                  <v:stroke miterlimit="83231f" joinstyle="miter"/>
                  <v:path arrowok="t" textboxrect="0,0,9144,5130673"/>
                </v:shape>
                <v:shape id="Shape 501137" o:spid="_x0000_s1160" style="position:absolute;left:3459;top:91;width:91;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0wKsgA&#10;AADfAAAADwAAAGRycy9kb3ducmV2LnhtbESPQUvDQBSE74L/YXmCN7tJQ7Wk3RYRpfVoaw+9PbLP&#10;3Wj2bchumrS/3hWEHoeZ+YZZrkfXiBN1ofasIJ9kIIgrr2s2Cj73bw9zECEia2w8k4IzBVivbm+W&#10;WGo/8AeddtGIBOFQogIbY1tKGSpLDsPEt8TJ+/Kdw5hkZ6TucEhw18hplj1KhzWnBYstvViqfna9&#10;U3AY3jezoL+N6S/uPN30xfHVFkrd343PCxCRxngN/7e3WsEsy/PiCf7+pC8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XTAqyAAAAN8AAAAPAAAAAAAAAAAAAAAAAJgCAABk&#10;cnMvZG93bnJldi54bWxQSwUGAAAAAAQABAD1AAAAjQMAAAAA&#10;" path="m,l9144,r,5121529l,5121529,,e" fillcolor="black" stroked="f" strokeweight="0">
                  <v:stroke miterlimit="83231f" joinstyle="miter"/>
                  <v:path arrowok="t" textboxrect="0,0,9144,5121529"/>
                </v:shape>
                <v:shape id="Shape 501138" o:spid="_x0000_s1161" style="position:absolute;left:5821;top:91;width:92;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KkWMUA&#10;AADfAAAADwAAAGRycy9kb3ducmV2LnhtbERPu2rDMBTdA/0HcQvdEtkxKcGJEkppSTs2jyHbxbqR&#10;nFpXxpJjp19fDYWOh/Neb0fXiBt1ofasIJ9lIIgrr2s2Co6H9+kSRIjIGhvPpOBOAbabh8kaS+0H&#10;/qLbPhqRQjiUqMDG2JZShsqSwzDzLXHiLr5zGBPsjNQdDincNXKeZc/SYc2pwWJLr5aq733vFJyG&#10;z90i6Ksx/Y+7z3d9cX6zhVJPj+PLCkSkMf6L/9wfWsEiy/MiDU5/0he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wqRYxQAAAN8AAAAPAAAAAAAAAAAAAAAAAJgCAABkcnMv&#10;ZG93bnJldi54bWxQSwUGAAAAAAQABAD1AAAAigMAAAAA&#10;" path="m,l9144,r,5121529l,5121529,,e" fillcolor="black" stroked="f" strokeweight="0">
                  <v:stroke miterlimit="83231f" joinstyle="miter"/>
                  <v:path arrowok="t" textboxrect="0,0,9144,5121529"/>
                </v:shape>
                <v:shape id="Shape 501139" o:spid="_x0000_s1162" style="position:absolute;left:10271;top:91;width:92;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4Bw8gA&#10;AADfAAAADwAAAGRycy9kb3ducmV2LnhtbESPQUvDQBSE74L/YXmCN7tJQ8Wm3RYRpfVoaw+9PbLP&#10;3Wj2bchumrS/3hWEHoeZ+YZZrkfXiBN1ofasIJ9kIIgrr2s2Cj73bw9PIEJE1th4JgVnCrBe3d4s&#10;sdR+4A867aIRCcKhRAU2xraUMlSWHIaJb4mT9+U7hzHJzkjd4ZDgrpHTLHuUDmtOCxZberFU/ex6&#10;p+AwvG9mQX8b01/cebrpi+OrLZS6vxufFyAijfEa/m9vtYJZlufFHP7+pC8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jgHDyAAAAN8AAAAPAAAAAAAAAAAAAAAAAJgCAABk&#10;cnMvZG93bnJldi54bWxQSwUGAAAAAAQABAD1AAAAjQMAAAAA&#10;" path="m,l9144,r,5121529l,5121529,,e" fillcolor="black" stroked="f" strokeweight="0">
                  <v:stroke miterlimit="83231f" joinstyle="miter"/>
                  <v:path arrowok="t" textboxrect="0,0,9144,5121529"/>
                </v:shape>
                <v:shape id="Shape 501140" o:spid="_x0000_s1163" style="position:absolute;left:32875;top:91;width:91;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LbI8YA&#10;AADfAAAADwAAAGRycy9kb3ducmV2LnhtbESPvW7CMBSFd6S+g3UrdQMnUCqUYlBVgSgjtB3YruJb&#10;O218HcUOCX16PCAxHp0/fcv14GpxpjZUnhXkkwwEcel1xUbB1+d2vAARIrLG2jMpuFCA9ephtMRC&#10;+54PdD5GI9IIhwIV2BibQspQWnIYJr4hTt6Pbx3GJFsjdYt9Gne1nGbZi3RYcXqw2NC7pfLv2DkF&#10;3/1+Nw/615ju312mu2522tiZUk+Pw9sriEhDvIdv7Q+tYJ7l+XMiSDyJBe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LbI8YAAADfAAAADwAAAAAAAAAAAAAAAACYAgAAZHJz&#10;L2Rvd25yZXYueG1sUEsFBgAAAAAEAAQA9QAAAIsDAAAAAA==&#10;" path="m,l9144,r,5121529l,5121529,,e" fillcolor="black" stroked="f" strokeweight="0">
                  <v:stroke miterlimit="83231f" joinstyle="miter"/>
                  <v:path arrowok="t" textboxrect="0,0,9144,5121529"/>
                </v:shape>
                <v:shape id="Shape 501141" o:spid="_x0000_s1164" style="position:absolute;left:55479;top:91;width:92;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5+uMgA&#10;AADfAAAADwAAAGRycy9kb3ducmV2LnhtbESPzWrDMBCE74W+g9hCb43s/JTgRAmltCQ9NmkOuS3W&#10;RnJqrYwlx06fvioUchxm5htmuR5cLS7UhsqzgnyUgSAuva7YKPjavz/NQYSIrLH2TAquFGC9ur9b&#10;YqF9z5902UUjEoRDgQpsjE0hZSgtOQwj3xAn7+RbhzHJ1kjdYp/grpbjLHuWDitOCxYberVUfu86&#10;p+DQf2xmQZ+N6X7cdbzpJsc3O1Hq8WF4WYCINMRb+L+91QpmWZ5Pc/j7k76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n64yAAAAN8AAAAPAAAAAAAAAAAAAAAAAJgCAABk&#10;cnMvZG93bnJldi54bWxQSwUGAAAAAAQABAD1AAAAjQMAAAAA&#10;" path="m,l9144,r,5121529l,5121529,,e" fillcolor="black" stroked="f" strokeweight="0">
                  <v:stroke miterlimit="83231f" joinstyle="miter"/>
                  <v:path arrowok="t" textboxrect="0,0,9144,5121529"/>
                </v:shape>
                <v:shape id="Shape 501142" o:spid="_x0000_s1165" style="position:absolute;left:63270;top:91;width:91;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gz8gA&#10;AADfAAAADwAAAGRycy9kb3ducmV2LnhtbESPQUvDQBSE7wX/w/KE3tpNUisSuy0iltqjrR68PbLP&#10;3Wj2bchumtRf7xaEHoeZ+YZZbUbXiBN1ofasIJ9nIIgrr2s2Ct6P29kDiBCRNTaeScGZAmzWN5MV&#10;ltoP/EanQzQiQTiUqMDG2JZShsqSwzD3LXHyvnznMCbZGak7HBLcNbLIsnvpsOa0YLGlZ0vVz6F3&#10;Cj6G/W4Z9Lcx/a87F7t+8fliF0pNb8enRxCRxngN/7dftYJllud3BVz+pC8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LODPyAAAAN8AAAAPAAAAAAAAAAAAAAAAAJgCAABk&#10;cnMvZG93bnJldi54bWxQSwUGAAAAAAQABAD1AAAAjQMAAAAA&#10;" path="m,l9144,r,5121529l,5121529,,e" fillcolor="black" stroked="f" strokeweight="0">
                  <v:stroke miterlimit="83231f" joinstyle="miter"/>
                  <v:path arrowok="t" textboxrect="0,0,9144,5121529"/>
                </v:shape>
                <v:shape id="Shape 501143" o:spid="_x0000_s1166" style="position:absolute;left:70539;top:91;width:92;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BFVMgA&#10;AADfAAAADwAAAGRycy9kb3ducmV2LnhtbESPQUvDQBSE7wX/w/KE3tpNGisSuy0iltqjrR68PbLP&#10;3Wj2bchumtRf7xaEHoeZ+YZZbUbXiBN1ofasIJ9nIIgrr2s2Ct6P29kDiBCRNTaeScGZAmzWN5MV&#10;ltoP/EanQzQiQTiUqMDG2JZShsqSwzD3LXHyvnznMCbZGak7HBLcNXKRZffSYc1pwWJLz5aqn0Pv&#10;FHwM+90y6G9j+l93Xuz64vPFFkpNb8enRxCRxngN/7dftYJllud3BVz+pC8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YEVUyAAAAN8AAAAPAAAAAAAAAAAAAAAAAJgCAABk&#10;cnMvZG93bnJldi54bWxQSwUGAAAAAAQABAD1AAAAjQMAAAAA&#10;" path="m,l9144,r,5121529l,5121529,,e" fillcolor="black" stroked="f" strokeweight="0">
                  <v:stroke miterlimit="83231f" joinstyle="miter"/>
                  <v:path arrowok="t" textboxrect="0,0,9144,5121529"/>
                </v:shape>
                <v:shape id="Shape 501144" o:spid="_x0000_s1167" style="position:absolute;left:77580;top:91;width:91;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ndIMgA&#10;AADfAAAADwAAAGRycy9kb3ducmV2LnhtbESPzWrDMBCE74W+g9hCbo3s/FHcKKGUhKTHJO2ht8Xa&#10;Sm6tlbHk2OnTV4VAjsPMfMMs14OrxZnaUHlWkI8zEMSl1xUbBe+n7eMTiBCRNdaeScGFAqxX93dL&#10;LLTv+UDnYzQiQTgUqMDG2BRShtKSwzD2DXHyvnzrMCbZGqlb7BPc1XKSZQvpsOK0YLGhV0vlz7Fz&#10;Cj76t9086G9jul93mey66efGTpUaPQwvzyAiDfEWvrb3WsE8y/PZDP7/pC8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id0gyAAAAN8AAAAPAAAAAAAAAAAAAAAAAJgCAABk&#10;cnMvZG93bnJldi54bWxQSwUGAAAAAAQABAD1AAAAjQMAAAAA&#10;" path="m,l9144,r,5121529l,5121529,,e" fillcolor="black" stroked="f" strokeweight="0">
                  <v:stroke miterlimit="83231f" joinstyle="miter"/>
                  <v:path arrowok="t" textboxrect="0,0,9144,5121529"/>
                </v:shape>
                <v:shape id="Shape 501145" o:spid="_x0000_s1168" style="position:absolute;left:83756;top:91;width:91;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V4u8gA&#10;AADfAAAADwAAAGRycy9kb3ducmV2LnhtbESPQUvDQBSE74L/YXmCN7tJa4rEbouIUnu0rQdvj+zr&#10;bmr2bchumtRf7xaEHoeZ+YZZrEbXiBN1ofasIJ9kIIgrr2s2Cva794cnECEia2w8k4IzBVgtb28W&#10;WGo/8CedttGIBOFQogIbY1tKGSpLDsPEt8TJO/jOYUyyM1J3OCS4a+Q0y+bSYc1pwWJLr5aqn23v&#10;FHwNm3UR9NGY/tedp+t+9v1mZ0rd340vzyAijfEa/m9/aAVFluePBVz+pC8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xXi7yAAAAN8AAAAPAAAAAAAAAAAAAAAAAJgCAABk&#10;cnMvZG93bnJldi54bWxQSwUGAAAAAAQABAD1AAAAjQMAAAAA&#10;" path="m,l9144,r,5121529l,5121529,,e" fillcolor="black" stroked="f" strokeweight="0">
                  <v:stroke miterlimit="83231f" joinstyle="miter"/>
                  <v:path arrowok="t" textboxrect="0,0,9144,5121529"/>
                </v:shape>
                <v:shape id="Shape 501146" o:spid="_x0000_s1169" style="position:absolute;left:90157;top:91;width:91;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fmzMgA&#10;AADfAAAADwAAAGRycy9kb3ducmV2LnhtbESPzWrDMBCE74W+g9hCb43s/FGcKKGUlqTHpO0ht8Xa&#10;SE6tlbHk2OnTV4VAjsPMfMMs14OrxZnaUHlWkI8yEMSl1xUbBV+f70/PIEJE1lh7JgUXCrBe3d8t&#10;sdC+5x2d99GIBOFQoAIbY1NIGUpLDsPIN8TJO/rWYUyyNVK32Ce4q+U4y+bSYcVpwWJDr5bKn33n&#10;FHz3H5tZ0Cdjul93GW+6yeHNTpR6fBheFiAiDfEWvra3WsEsy/PpHP7/pC8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F+bMyAAAAN8AAAAPAAAAAAAAAAAAAAAAAJgCAABk&#10;cnMvZG93bnJldi54bWxQSwUGAAAAAAQABAD1AAAAjQMAAAAA&#10;" path="m,l9144,r,5121529l,5121529,,e" fillcolor="black" stroked="f" strokeweight="0">
                  <v:stroke miterlimit="83231f" joinstyle="miter"/>
                  <v:path arrowok="t" textboxrect="0,0,9144,5121529"/>
                </v:shape>
                <v:shape id="Shape 501147" o:spid="_x0000_s1170" style="position:absolute;left:97594;top:91;width:91;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tDV8gA&#10;AADfAAAADwAAAGRycy9kb3ducmV2LnhtbESPzU7DMBCE70i8g7VIvVEn/QEU6kQItSocW+DAbRUv&#10;diBeR7HTpDw9RkLiOJqZbzSbanKtOFEfGs8K8nkGgrj2umGj4PVld30HIkRkja1nUnCmAFV5ebHB&#10;QvuRD3Q6RiMShEOBCmyMXSFlqC05DHPfESfvw/cOY5K9kbrHMcFdKxdZdiMdNpwWLHb0aKn+Og5O&#10;wdv4vF8H/WnM8O3Oi/2wfN/apVKzq+nhHkSkKf6H/9pPWsE6y/PVLfz+SV9Al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W0NXyAAAAN8AAAAPAAAAAAAAAAAAAAAAAJgCAABk&#10;cnMvZG93bnJldi54bWxQSwUGAAAAAAQABAD1AAAAjQMAAAAA&#10;" path="m,l9144,r,5121529l,5121529,,e" fillcolor="black" stroked="f" strokeweight="0">
                  <v:stroke miterlimit="83231f" joinstyle="miter"/>
                  <v:path arrowok="t" textboxrect="0,0,9144,5121529"/>
                </v:shape>
                <v:shape id="Shape 501148" o:spid="_x0000_s1171" style="position:absolute;left:105321;top:91;width:91;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TXJcUA&#10;AADfAAAADwAAAGRycy9kb3ducmV2LnhtbERPPW/CMBDdkfofrKvUDZxAqVCKQVUFoozQdmA7xVc7&#10;bXyOYoeE/no8IDE+ve/lenC1OFMbKs8K8kkGgrj0umKj4OtzO16ACBFZY+2ZFFwowHr1MFpioX3P&#10;BzofoxEphEOBCmyMTSFlKC05DBPfECfux7cOY4KtkbrFPoW7Wk6z7EU6rDg1WGzo3VL5d+ycgu9+&#10;v5sH/WtM9+8u0103O23sTKmnx+HtFUSkId7FN/eHVjDP8vw5DU5/0he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NclxQAAAN8AAAAPAAAAAAAAAAAAAAAAAJgCAABkcnMv&#10;ZG93bnJldi54bWxQSwUGAAAAAAQABAD1AAAAigMAAAAA&#10;" path="m,l9144,r,5121529l,5121529,,e" fillcolor="black" stroked="f" strokeweight="0">
                  <v:stroke miterlimit="83231f" joinstyle="miter"/>
                  <v:path arrowok="t" textboxrect="0,0,9144,5121529"/>
                </v:shape>
                <v:shape id="Shape 501149" o:spid="_x0000_s1172" style="position:absolute;left:114711;top:91;width:91;height:51215;visibility:visible;mso-wrap-style:square;v-text-anchor:top" coordsize="9144,51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yvsgA&#10;AADfAAAADwAAAGRycy9kb3ducmV2LnhtbESPzU7DMBCE70i8g7VIvVEn/UEQ6kQItSocW+DAbRUv&#10;diBeR7HTpDw9RkLiOJqZbzSbanKtOFEfGs8K8nkGgrj2umGj4PVld30LIkRkja1nUnCmAFV5ebHB&#10;QvuRD3Q6RiMShEOBCmyMXSFlqC05DHPfESfvw/cOY5K9kbrHMcFdKxdZdiMdNpwWLHb0aKn+Og5O&#10;wdv4vF8H/WnM8O3Oi/2wfN/apVKzq+nhHkSkKf6H/9pPWsE6y/PVHfz+SV9Al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iHK+yAAAAN8AAAAPAAAAAAAAAAAAAAAAAJgCAABk&#10;cnMvZG93bnJldi54bWxQSwUGAAAAAAQABAD1AAAAjQMAAAAA&#10;" path="m,l9144,r,5121529l,5121529,,e" fillcolor="black" stroked="f" strokeweight="0">
                  <v:stroke miterlimit="83231f" joinstyle="miter"/>
                  <v:path arrowok="t" textboxrect="0,0,9144,5121529"/>
                </v:shape>
                <v:shape id="Shape 501150" o:spid="_x0000_s1173" style="position:absolute;left:91;top:2315;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rf4ccA&#10;AADfAAAADwAAAGRycy9kb3ducmV2LnhtbESPzWrCQBSF90LfYbiF7swkYmxJHUUK0kJBMOmiy9vM&#10;NQnN3AmZqU769M5CcHk4f3zrbTC9ONPoOssKsiQFQVxb3XGj4Kvaz19AOI+ssbdMCiZysN08zNZY&#10;aHvhI51L34g4wq5ABa33QyGlq1sy6BI7EEfvZEeDPsqxkXrESxw3vVyk6Uoa7Dg+tDjQW0v1b/ln&#10;FJQ/q//v4d2edmFaZtVx+SnD4Vmpp8ewewXhKfh7+Nb+0AryNMvySBB5IgvIz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a3+HHAAAA3wAAAA8AAAAAAAAAAAAAAAAAmAIAAGRy&#10;cy9kb3ducmV2LnhtbFBLBQYAAAAABAAEAPUAAACMAwAAAAA=&#10;" path="m,l11471148,r,9144l,9144,,e" fillcolor="black" stroked="f" strokeweight="0">
                  <v:stroke miterlimit="83231f" joinstyle="miter"/>
                  <v:path arrowok="t" textboxrect="0,0,11471148,9144"/>
                </v:shape>
                <v:shape id="Shape 501151" o:spid="_x0000_s1174" style="position:absolute;left:91;top:5805;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Z6esgA&#10;AADfAAAADwAAAGRycy9kb3ducmV2LnhtbESPQWsCMRSE74X+h/AEbzWborasRpFCUSgUXHvo8bl5&#10;7i5uXpZN1Nhf3wiCx2FmvmHmy2hbcabeN441qFEGgrh0puFKw8/u8+UdhA/IBlvHpOFKHpaL56c5&#10;5sZdeEvnIlQiQdjnqKEOocul9GVNFv3IdcTJO7jeYkiyr6Tp8ZLgtpWvWTaVFhtOCzV29FFTeSxO&#10;VkOxn/79dmt3WMXrWO224y8Zv9+0Hg7iagYiUAyP8L29MRommVITBbc/6QvIx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Vnp6yAAAAN8AAAAPAAAAAAAAAAAAAAAAAJgCAABk&#10;cnMvZG93bnJldi54bWxQSwUGAAAAAAQABAD1AAAAjQMAAAAA&#10;" path="m,l11471148,r,9144l,9144,,e" fillcolor="black" stroked="f" strokeweight="0">
                  <v:stroke miterlimit="83231f" joinstyle="miter"/>
                  <v:path arrowok="t" textboxrect="0,0,11471148,9144"/>
                </v:shape>
                <v:shape id="Shape 501152" o:spid="_x0000_s1175" style="position:absolute;left:91;top:8121;width:114711;height:92;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TkDccA&#10;AADfAAAADwAAAGRycy9kb3ducmV2LnhtbESPQWvCQBSE7wX/w/IEb3UTUVuiq4ggCkLB2EOPr9ln&#10;Esy+DdlVV399VxB6HGbmG2a+DKYRV+pcbVlBOkxAEBdW11wq+D5u3j9BOI+ssbFMCu7kYLnovc0x&#10;0/bGB7rmvhQRwi5DBZX3bSalKyoy6Ia2JY7eyXYGfZRdKXWHtwg3jRwlyVQarDkuVNjSuqLinF+M&#10;gvx3+vhpt/a0CvdxejyM9zJ8fSg16IfVDISn4P/Dr/ZOK5gkaToZwfNP/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E5A3HAAAA3wAAAA8AAAAAAAAAAAAAAAAAmAIAAGRy&#10;cy9kb3ducmV2LnhtbFBLBQYAAAAABAAEAPUAAACMAwAAAAA=&#10;" path="m,l11471148,r,9144l,9144,,e" fillcolor="black" stroked="f" strokeweight="0">
                  <v:stroke miterlimit="83231f" joinstyle="miter"/>
                  <v:path arrowok="t" textboxrect="0,0,11471148,9144"/>
                </v:shape>
                <v:shape id="Shape 501153" o:spid="_x0000_s1176" style="position:absolute;left:91;top:11615;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hBlsgA&#10;AADfAAAADwAAAGRycy9kb3ducmV2LnhtbESPT2vCQBTE7wW/w/KE3uom/ie6ihSkBaFg9ODxmX0m&#10;wezbkN3q2k/vFgo9DjPzG2a5DqYRN+pcbVlBOkhAEBdW11wqOB62b3MQziNrbCyTggc5WK96L0vM&#10;tL3znm65L0WEsMtQQeV9m0npiooMuoFtiaN3sZ1BH2VXSt3hPcJNI4dJMpUGa44LFbb0XlFxzb+N&#10;gvw8/Tm1H/ayCY9xetiPdzJ8zZR67YfNAoSn4P/Df+1PrWCSpOlkBL9/4heQq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yEGWyAAAAN8AAAAPAAAAAAAAAAAAAAAAAJgCAABk&#10;cnMvZG93bnJldi54bWxQSwUGAAAAAAQABAD1AAAAjQMAAAAA&#10;" path="m,l11471148,r,9144l,9144,,e" fillcolor="black" stroked="f" strokeweight="0">
                  <v:stroke miterlimit="83231f" joinstyle="miter"/>
                  <v:path arrowok="t" textboxrect="0,0,11471148,9144"/>
                </v:shape>
                <v:shape id="Shape 501154" o:spid="_x0000_s1177" style="position:absolute;left:91;top:13931;width:114711;height:92;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HZ4sgA&#10;AADfAAAADwAAAGRycy9kb3ducmV2LnhtbESPQWvCQBSE74L/YXkFb7qJRC2pq4ggFQqC0UOPr9ln&#10;Epp9G7JbXfvr3ULB4zAz3zDLdTCtuFLvGssK0kkCgri0uuFKwfm0G7+CcB5ZY2uZFNzJwXo1HCwx&#10;1/bGR7oWvhIRwi5HBbX3XS6lK2sy6Ca2I47exfYGfZR9JXWPtwg3rZwmyVwabDgu1NjRtqbyu/gx&#10;Coqv+e9n924vm3DP0tMx+5DhsFBq9BI2byA8Bf8M/7f3WsEsSdNZBn9/4heQq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IdniyAAAAN8AAAAPAAAAAAAAAAAAAAAAAJgCAABk&#10;cnMvZG93bnJldi54bWxQSwUGAAAAAAQABAD1AAAAjQMAAAAA&#10;" path="m,l11471148,r,9144l,9144,,e" fillcolor="black" stroked="f" strokeweight="0">
                  <v:stroke miterlimit="83231f" joinstyle="miter"/>
                  <v:path arrowok="t" textboxrect="0,0,11471148,9144"/>
                </v:shape>
                <v:shape id="Shape 501155" o:spid="_x0000_s1178" style="position:absolute;left:91;top:17421;width:114711;height:92;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8ecgA&#10;AADfAAAADwAAAGRycy9kb3ducmV2LnhtbESPQWvCQBSE74L/YXmF3nQTMVZSVxFBWigIxh48vmaf&#10;SWj2bchude2vdwXB4zAz3zCLVTCtOFPvGssK0nECgri0uuFKwfdhO5qDcB5ZY2uZFFzJwWo5HCww&#10;1/bCezoXvhIRwi5HBbX3XS6lK2sy6Ma2I47eyfYGfZR9JXWPlwg3rZwkyUwabDgu1NjRpqbyt/gz&#10;Coqf2f+x+7CndbhO08N++iXD7k2p15ewfgfhKfhn+NH+1AqyJE2zDO5/4he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bXx5yAAAAN8AAAAPAAAAAAAAAAAAAAAAAJgCAABk&#10;cnMvZG93bnJldi54bWxQSwUGAAAAAAQABAD1AAAAjQMAAAAA&#10;" path="m,l11471148,r,9144l,9144,,e" fillcolor="black" stroked="f" strokeweight="0">
                  <v:stroke miterlimit="83231f" joinstyle="miter"/>
                  <v:path arrowok="t" textboxrect="0,0,11471148,9144"/>
                </v:shape>
                <v:shape id="Shape 501156" o:spid="_x0000_s1179" style="position:absolute;left:91;top:19738;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iDsgA&#10;AADfAAAADwAAAGRycy9kb3ducmV2LnhtbESPQWvCQBSE74L/YXkFb7qJaCrRVUSQCoWCsQePz+wz&#10;Cc2+Ddmtrv313ULB4zAz3zCrTTCtuFHvGssK0kkCgri0uuFKwedpP16AcB5ZY2uZFDzIwWY9HKww&#10;1/bOR7oVvhIRwi5HBbX3XS6lK2sy6Ca2I47e1fYGfZR9JXWP9wg3rZwmSSYNNhwXauxoV1P5VXwb&#10;BcUl+zl3b/a6DY9ZejrO3mX4eFVq9BK2SxCegn+G/9sHrWCepOk8g78/8Qv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v+IOyAAAAN8AAAAPAAAAAAAAAAAAAAAAAJgCAABk&#10;cnMvZG93bnJldi54bWxQSwUGAAAAAAQABAD1AAAAjQMAAAAA&#10;" path="m,l11471148,r,9144l,9144,,e" fillcolor="black" stroked="f" strokeweight="0">
                  <v:stroke miterlimit="83231f" joinstyle="miter"/>
                  <v:path arrowok="t" textboxrect="0,0,11471148,9144"/>
                </v:shape>
                <v:shape id="Shape 501157" o:spid="_x0000_s1180" style="position:absolute;left:91;top:22054;width:114711;height:92;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HlcgA&#10;AADfAAAADwAAAGRycy9kb3ducmV2LnhtbESPT4vCMBTE74LfIbyFvWnaxX90jSLC4sKCYPXg8W3z&#10;bMs2L6WJGvfTG0HwOMzMb5j5MphGXKhztWUF6TABQVxYXXOp4LD/GsxAOI+ssbFMCm7kYLno9+aY&#10;aXvlHV1yX4oIYZehgsr7NpPSFRUZdEPbEkfvZDuDPsqulLrDa4SbRn4kyUQarDkuVNjSuqLiLz8b&#10;Bfnv5P/YbuxpFW6jdL8b/ciwnSr1/hZWnyA8Bf8KP9vfWsE4SdPxFB5/4he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80eVyAAAAN8AAAAPAAAAAAAAAAAAAAAAAJgCAABk&#10;cnMvZG93bnJldi54bWxQSwUGAAAAAAQABAD1AAAAjQMAAAAA&#10;" path="m,l11471148,r,9144l,9144,,e" fillcolor="black" stroked="f" strokeweight="0">
                  <v:stroke miterlimit="83231f" joinstyle="miter"/>
                  <v:path arrowok="t" textboxrect="0,0,11471148,9144"/>
                </v:shape>
                <v:shape id="Shape 501158" o:spid="_x0000_s1181" style="position:absolute;left:91;top:23319;width:114711;height:92;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zT58YA&#10;AADfAAAADwAAAGRycy9kb3ducmV2LnhtbERPz2vCMBS+C/sfwhvsZtOKdaMzigxkg4Fgu8OOb82z&#10;LWteSpNpur/eHASPH9/v9TaYXpxpdJ1lBVmSgiCure64UfBV7ecvIJxH1thbJgUTOdhuHmZrLLS9&#10;8JHOpW9EDGFXoILW+6GQ0tUtGXSJHYgjd7KjQR/h2Eg94iWGm14u0nQlDXYcG1oc6K2l+rf8MwrK&#10;n9X/9/BuT7swLbPquPyU4fCs1NNj2L2C8BT8XXxzf2gFeZpleRwc/8Qv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zT58YAAADfAAAADwAAAAAAAAAAAAAAAACYAgAAZHJz&#10;L2Rvd25yZXYueG1sUEsFBgAAAAAEAAQA9QAAAIsDAAAAAA==&#10;" path="m,l11471148,r,9144l,9144,,e" fillcolor="black" stroked="f" strokeweight="0">
                  <v:stroke miterlimit="83231f" joinstyle="miter"/>
                  <v:path arrowok="t" textboxrect="0,0,11471148,9144"/>
                </v:shape>
                <v:shape id="Shape 501159" o:spid="_x0000_s1182" style="position:absolute;left:91;top:25638;width:114711;height:92;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B2fMgA&#10;AADfAAAADwAAAGRycy9kb3ducmV2LnhtbESPQWvCQBSE7wX/w/IEb3UTUavRVaQgLQgFowePz+wz&#10;CWbfhuxW1/76rlDocZiZb5jlOphG3KhztWUF6TABQVxYXXOp4HjYvs5AOI+ssbFMCh7kYL3qvSwx&#10;0/bOe7rlvhQRwi5DBZX3bSalKyoy6Ia2JY7exXYGfZRdKXWH9wg3jRwlyVQarDkuVNjSe0XFNf82&#10;CvLz9OfUftjLJjzG6WE/3snw9abUoB82CxCegv8P/7U/tYJJkqaTOTz/xC8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IHZ8yAAAAN8AAAAPAAAAAAAAAAAAAAAAAJgCAABk&#10;cnMvZG93bnJldi54bWxQSwUGAAAAAAQABAD1AAAAjQMAAAAA&#10;" path="m,l11471148,r,9144l,9144,,e" fillcolor="black" stroked="f" strokeweight="0">
                  <v:stroke miterlimit="83231f" joinstyle="miter"/>
                  <v:path arrowok="t" textboxrect="0,0,11471148,9144"/>
                </v:shape>
                <v:shape id="Shape 501160" o:spid="_x0000_s1183" style="position:absolute;left:91;top:27955;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YVXMYA&#10;AADfAAAADwAAAGRycy9kb3ducmV2LnhtbESPzYrCMBSF9wO+Q7iCuzGtOFWqUUQYFAYGrC5cXptr&#10;W2xuSpPR6NNPFgOzPJw/vuU6mFbcqXeNZQXpOAFBXFrdcKXgdPx8n4NwHllja5kUPMnBejV4W2Ku&#10;7YMPdC98JeIIuxwV1N53uZSurMmgG9uOOHpX2xv0UfaV1D0+4rhp5SRJMmmw4fhQY0fbmspb8WMU&#10;FJfsde529roJz2l6PEy/ZPieKTUahs0ChKfg/8N/7b1W8JGkaRYJIk9k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YVXMYAAADfAAAADwAAAAAAAAAAAAAAAACYAgAAZHJz&#10;L2Rvd25yZXYueG1sUEsFBgAAAAAEAAQA9QAAAIsDAAAAAA==&#10;" path="m,l11471148,r,9144l,9144,,e" fillcolor="black" stroked="f" strokeweight="0">
                  <v:stroke miterlimit="83231f" joinstyle="miter"/>
                  <v:path arrowok="t" textboxrect="0,0,11471148,9144"/>
                </v:shape>
                <v:shape id="Shape 501161" o:spid="_x0000_s1184" style="position:absolute;left:91;top:30271;width:114711;height:92;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qwx8gA&#10;AADfAAAADwAAAGRycy9kb3ducmV2LnhtbESPQWsCMRSE74X+h/AKvdVsit3KahQpSAsFwdWDx+fm&#10;ubu4eVk2UWN/vSkUehxm5htmtoi2ExcafOtYgxplIIgrZ1quNey2q5cJCB+QDXaOScONPCzmjw8z&#10;LIy78oYuZahFgrAvUEMTQl9I6auGLPqR64mTd3SDxZDkUEsz4DXBbSdfsyyXFltOCw329NFQdSrP&#10;VkN5yH/2/ac7LuNtrLab8beM63etn5/icgoiUAz/4b/2l9HwlimVK/j9k7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OrDHyAAAAN8AAAAPAAAAAAAAAAAAAAAAAJgCAABk&#10;cnMvZG93bnJldi54bWxQSwUGAAAAAAQABAD1AAAAjQMAAAAA&#10;" path="m,l11471148,r,9144l,9144,,e" fillcolor="black" stroked="f" strokeweight="0">
                  <v:stroke miterlimit="83231f" joinstyle="miter"/>
                  <v:path arrowok="t" textboxrect="0,0,11471148,9144"/>
                </v:shape>
                <v:shape id="Shape 501162" o:spid="_x0000_s1185" style="position:absolute;left:91;top:31475;width:114711;height:92;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sMgA&#10;AADfAAAADwAAAGRycy9kb3ducmV2LnhtbESPQWvCQBSE7wX/w/KE3uomYmOJriKCtFAoGD30+Mw+&#10;k2D2bciuuvbXdwXB4zAz3zDzZTCtuFDvGssK0lECgri0uuFKwX63efsA4TyyxtYyKbiRg+Vi8DLH&#10;XNsrb+lS+EpECLscFdTed7mUrqzJoBvZjjh6R9sb9FH2ldQ9XiPctHKcJJk02HBcqLGjdU3lqTgb&#10;BcUh+/vtPu1xFW6TdLedfMvwM1XqdRhWMxCegn+GH+0vreA9SdNsDPc/8QvIx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6C6wyAAAAN8AAAAPAAAAAAAAAAAAAAAAAJgCAABk&#10;cnMvZG93bnJldi54bWxQSwUGAAAAAAQABAD1AAAAjQMAAAAA&#10;" path="m,l11471148,r,9144l,9144,,e" fillcolor="black" stroked="f" strokeweight="0">
                  <v:stroke miterlimit="83231f" joinstyle="miter"/>
                  <v:path arrowok="t" textboxrect="0,0,11471148,9144"/>
                </v:shape>
                <v:shape id="Shape 501163" o:spid="_x0000_s1186" style="position:absolute;left:91;top:32633;width:114711;height:92;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SLK8gA&#10;AADfAAAADwAAAGRycy9kb3ducmV2LnhtbESPQWvCQBSE7wX/w/KE3uom1qYldRURSgtCwcRDj6/Z&#10;ZxKafRuyW1399a4geBxm5htmvgymEwcaXGtZQTpJQBBXVrdcK9iVH09vIJxH1thZJgUncrBcjB7m&#10;mGt75C0dCl+LCGGXo4LG+z6X0lUNGXQT2xNHb28Hgz7KoZZ6wGOEm05OkySTBluOCw32tG6o+iv+&#10;jYLiNzv/9J92vwqnWVpuZxsZvl+VehyH1TsIT8Hfw7f2l1bwkqRp9gzXP/ELyM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pIsryAAAAN8AAAAPAAAAAAAAAAAAAAAAAJgCAABk&#10;cnMvZG93bnJldi54bWxQSwUGAAAAAAQABAD1AAAAjQMAAAAA&#10;" path="m,l11471148,r,9144l,9144,,e" fillcolor="black" stroked="f" strokeweight="0">
                  <v:stroke miterlimit="83231f" joinstyle="miter"/>
                  <v:path arrowok="t" textboxrect="0,0,11471148,9144"/>
                </v:shape>
                <v:shape id="Shape 501164" o:spid="_x0000_s1187" style="position:absolute;left:91;top:34950;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0TX8gA&#10;AADfAAAADwAAAGRycy9kb3ducmV2LnhtbESPQWvCQBSE7wX/w/IEb3UTSdMSXUWEYqEgGHvo8TX7&#10;TILZtyG71bW/3hWEHoeZ+YZZrILpxJkG11pWkE4TEMSV1S3XCr4O789vIJxH1thZJgVXcrBajp4W&#10;WGh74T2dS1+LCGFXoILG+76Q0lUNGXRT2xNH72gHgz7KoZZ6wEuEm07OkiSXBluOCw32tGmoOpW/&#10;RkH5k/9991t7XIdrlh722acMu1elJuOwnoPwFPx/+NH+0ApekjTNM7j/iV9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TRNfyAAAAN8AAAAPAAAAAAAAAAAAAAAAAJgCAABk&#10;cnMvZG93bnJldi54bWxQSwUGAAAAAAQABAD1AAAAjQMAAAAA&#10;" path="m,l11471148,r,9144l,9144,,e" fillcolor="black" stroked="f" strokeweight="0">
                  <v:stroke miterlimit="83231f" joinstyle="miter"/>
                  <v:path arrowok="t" textboxrect="0,0,11471148,9144"/>
                </v:shape>
                <v:shape id="Shape 501165" o:spid="_x0000_s1188" style="position:absolute;left:91;top:40760;width:114711;height:92;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G2xMgA&#10;AADfAAAADwAAAGRycy9kb3ducmV2LnhtbESPQWvCQBSE74L/YXkFb7qJaCrRVUSQCoWCsQePz+wz&#10;Cc2+Ddmtrv313ULB4zAz3zCrTTCtuFHvGssK0kkCgri0uuFKwedpP16AcB5ZY2uZFDzIwWY9HKww&#10;1/bOR7oVvhIRwi5HBbX3XS6lK2sy6Ca2I47e1fYGfZR9JXWP9wg3rZwmSSYNNhwXauxoV1P5VXwb&#10;BcUl+zl3b/a6DY9ZejrO3mX4eFVq9BK2SxCegn+G/9sHrWCepGk2h78/8Qv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AbbEyAAAAN8AAAAPAAAAAAAAAAAAAAAAAJgCAABk&#10;cnMvZG93bnJldi54bWxQSwUGAAAAAAQABAD1AAAAjQMAAAAA&#10;" path="m,l11471148,r,9144l,9144,,e" fillcolor="black" stroked="f" strokeweight="0">
                  <v:stroke miterlimit="83231f" joinstyle="miter"/>
                  <v:path arrowok="t" textboxrect="0,0,11471148,9144"/>
                </v:shape>
                <v:shape id="Shape 501166" o:spid="_x0000_s1189" style="position:absolute;left:91;top:46567;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os8cA&#10;AADfAAAADwAAAGRycy9kb3ducmV2LnhtbESPQWvCQBSE74X+h+UVvNVNio2SuooURKEgGHvo8Zl9&#10;JqHZtyG76uqvdwXB4zAz3zDTeTCtOFHvGssK0mECgri0uuFKwe9u+T4B4TyyxtYyKbiQg/ns9WWK&#10;ubZn3tKp8JWIEHY5Kqi973IpXVmTQTe0HXH0DrY36KPsK6l7PEe4aeVHkmTSYMNxocaOvmsq/4uj&#10;UVDss+tft7KHRbiM0t129CPDZqzU4C0svkB4Cv4ZfrTXWsFnkqZZBvc/8Qv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TKLPHAAAA3wAAAA8AAAAAAAAAAAAAAAAAmAIAAGRy&#10;cy9kb3ducmV2LnhtbFBLBQYAAAAABAAEAPUAAACMAwAAAAA=&#10;" path="m,l11471148,r,9144l,9144,,e" fillcolor="black" stroked="f" strokeweight="0">
                  <v:stroke miterlimit="83231f" joinstyle="miter"/>
                  <v:path arrowok="t" textboxrect="0,0,11471148,9144"/>
                </v:shape>
                <v:shape id="Shape 501167" o:spid="_x0000_s1190" style="position:absolute;left:91;top:51215;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NKMgA&#10;AADfAAAADwAAAGRycy9kb3ducmV2LnhtbESPQWvCQBSE74X+h+UVvNVNio0lzUakIAqFgtGDx9fs&#10;MwnNvg3ZVVd/fbdQ8DjMzDdMsQimF2caXWdZQTpNQBDXVnfcKNjvVs9vIJxH1thbJgVXcrAoHx8K&#10;zLW98JbOlW9EhLDLUUHr/ZBL6eqWDLqpHYijd7SjQR/l2Eg94iXCTS9fkiSTBjuOCy0O9NFS/VOd&#10;jILqO7sdhrU9LsN1lu62s08ZvuZKTZ7C8h2Ep+Dv4f/2Rit4TdI0m8Pfn/gFZP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n40oyAAAAN8AAAAPAAAAAAAAAAAAAAAAAJgCAABk&#10;cnMvZG93bnJldi54bWxQSwUGAAAAAAQABAD1AAAAjQMAAAAA&#10;" path="m,l11471148,r,9144l,9144,,e" fillcolor="black" stroked="f" strokeweight="0">
                  <v:stroke miterlimit="83231f" joinstyle="miter"/>
                  <v:path arrowok="t" textboxrect="0,0,11471148,9144"/>
                </v:shape>
                <w10:anchorlock/>
              </v:group>
            </w:pict>
          </mc:Fallback>
        </mc:AlternateContent>
      </w:r>
    </w:p>
    <w:p w:rsidR="00B20C36" w:rsidRDefault="00573D30">
      <w:pPr>
        <w:tabs>
          <w:tab w:val="center" w:pos="2864"/>
        </w:tabs>
        <w:spacing w:after="3" w:line="265" w:lineRule="auto"/>
        <w:ind w:left="-15"/>
      </w:pPr>
      <w:r>
        <w:rPr>
          <w:rFonts w:ascii="Arial" w:eastAsia="Arial" w:hAnsi="Arial" w:cs="Arial"/>
          <w:b/>
          <w:sz w:val="17"/>
        </w:rPr>
        <w:t>Agency Responding</w:t>
      </w:r>
      <w:r>
        <w:rPr>
          <w:rFonts w:ascii="Arial" w:eastAsia="Arial" w:hAnsi="Arial" w:cs="Arial"/>
          <w:b/>
          <w:sz w:val="17"/>
        </w:rPr>
        <w:tab/>
      </w:r>
      <w:r>
        <w:rPr>
          <w:rFonts w:ascii="Arial" w:eastAsia="Arial" w:hAnsi="Arial" w:cs="Arial"/>
          <w:sz w:val="17"/>
        </w:rPr>
        <w:t>Blind, Commission for the</w:t>
      </w:r>
    </w:p>
    <w:p w:rsidR="00B20C36" w:rsidRDefault="00573D30">
      <w:pPr>
        <w:tabs>
          <w:tab w:val="center" w:pos="2266"/>
        </w:tabs>
        <w:spacing w:after="221"/>
        <w:ind w:left="-15"/>
      </w:pPr>
      <w:r>
        <w:rPr>
          <w:rFonts w:ascii="Arial" w:eastAsia="Arial" w:hAnsi="Arial" w:cs="Arial"/>
          <w:b/>
          <w:sz w:val="17"/>
        </w:rPr>
        <w:t>Date of Submission</w:t>
      </w:r>
      <w:r>
        <w:rPr>
          <w:rFonts w:ascii="Arial" w:eastAsia="Arial" w:hAnsi="Arial" w:cs="Arial"/>
          <w:b/>
          <w:sz w:val="17"/>
        </w:rPr>
        <w:tab/>
      </w:r>
      <w:r>
        <w:rPr>
          <w:rFonts w:ascii="Arial" w:eastAsia="Arial" w:hAnsi="Arial" w:cs="Arial"/>
          <w:sz w:val="17"/>
        </w:rPr>
        <w:t>7/27/2015</w:t>
      </w:r>
    </w:p>
    <w:p w:rsidR="00B20C36" w:rsidRDefault="00573D30">
      <w:pPr>
        <w:spacing w:after="0"/>
        <w:ind w:left="-5" w:hanging="10"/>
      </w:pPr>
      <w:r>
        <w:rPr>
          <w:rFonts w:ascii="Arial" w:eastAsia="Arial" w:hAnsi="Arial" w:cs="Arial"/>
          <w:b/>
          <w:sz w:val="17"/>
        </w:rPr>
        <w:t>Resources utilized to Complete Chart</w:t>
      </w:r>
    </w:p>
    <w:p w:rsidR="00B20C36" w:rsidRDefault="00573D30">
      <w:pPr>
        <w:tabs>
          <w:tab w:val="center" w:pos="2194"/>
        </w:tabs>
        <w:spacing w:after="3" w:line="265" w:lineRule="auto"/>
        <w:ind w:left="-15"/>
      </w:pPr>
      <w:r>
        <w:rPr>
          <w:rFonts w:ascii="Arial" w:eastAsia="Arial" w:hAnsi="Arial" w:cs="Arial"/>
          <w:sz w:val="17"/>
        </w:rPr>
        <w:t>Cost</w:t>
      </w:r>
      <w:r>
        <w:rPr>
          <w:rFonts w:ascii="Arial" w:eastAsia="Arial" w:hAnsi="Arial" w:cs="Arial"/>
          <w:sz w:val="17"/>
        </w:rPr>
        <w:tab/>
        <w:t>$114.07</w:t>
      </w:r>
    </w:p>
    <w:p w:rsidR="00B20C36" w:rsidRDefault="00573D30">
      <w:pPr>
        <w:tabs>
          <w:tab w:val="center" w:pos="2184"/>
        </w:tabs>
        <w:spacing w:after="3" w:line="265" w:lineRule="auto"/>
        <w:ind w:left="-15"/>
      </w:pPr>
      <w:r>
        <w:rPr>
          <w:rFonts w:ascii="Arial" w:eastAsia="Arial" w:hAnsi="Arial" w:cs="Arial"/>
          <w:sz w:val="17"/>
        </w:rPr>
        <w:t>Total Employee Time</w:t>
      </w:r>
      <w:r>
        <w:rPr>
          <w:rFonts w:ascii="Arial" w:eastAsia="Arial" w:hAnsi="Arial" w:cs="Arial"/>
          <w:sz w:val="17"/>
        </w:rPr>
        <w:tab/>
        <w:t>3 Hours</w:t>
      </w:r>
    </w:p>
    <w:p w:rsidR="00B20C36" w:rsidRDefault="00573D30">
      <w:pPr>
        <w:tabs>
          <w:tab w:val="center" w:pos="2261"/>
        </w:tabs>
        <w:spacing w:after="237" w:line="265" w:lineRule="auto"/>
        <w:ind w:left="-15"/>
      </w:pPr>
      <w:r>
        <w:rPr>
          <w:rFonts w:ascii="Arial" w:eastAsia="Arial" w:hAnsi="Arial" w:cs="Arial"/>
          <w:sz w:val="17"/>
        </w:rPr>
        <w:t xml:space="preserve"># of Employees who </w:t>
      </w:r>
      <w:r>
        <w:rPr>
          <w:rFonts w:ascii="Arial" w:eastAsia="Arial" w:hAnsi="Arial" w:cs="Arial"/>
          <w:sz w:val="17"/>
        </w:rPr>
        <w:tab/>
        <w:t>11 people</w:t>
      </w:r>
    </w:p>
    <w:p w:rsidR="00B20C36" w:rsidRDefault="00573D30">
      <w:pPr>
        <w:tabs>
          <w:tab w:val="center" w:pos="3858"/>
        </w:tabs>
        <w:spacing w:after="3" w:line="265" w:lineRule="auto"/>
        <w:ind w:left="-15"/>
      </w:pPr>
      <w:r>
        <w:rPr>
          <w:rFonts w:ascii="Arial" w:eastAsia="Arial" w:hAnsi="Arial" w:cs="Arial"/>
          <w:b/>
          <w:sz w:val="17"/>
        </w:rPr>
        <w:t xml:space="preserve">Similar Information </w:t>
      </w:r>
      <w:r>
        <w:rPr>
          <w:rFonts w:ascii="Arial" w:eastAsia="Arial" w:hAnsi="Arial" w:cs="Arial"/>
          <w:b/>
          <w:sz w:val="17"/>
        </w:rPr>
        <w:tab/>
      </w:r>
      <w:r>
        <w:rPr>
          <w:rFonts w:ascii="Arial" w:eastAsia="Arial" w:hAnsi="Arial" w:cs="Arial"/>
          <w:sz w:val="17"/>
        </w:rPr>
        <w:t>Information Requested below is also requested in…</w:t>
      </w:r>
    </w:p>
    <w:p w:rsidR="00B20C36" w:rsidRDefault="00573D30">
      <w:pPr>
        <w:spacing w:after="213" w:line="265" w:lineRule="auto"/>
        <w:ind w:left="-5" w:right="15063" w:hanging="10"/>
      </w:pPr>
      <w:r>
        <w:rPr>
          <w:rFonts w:ascii="Arial" w:eastAsia="Arial" w:hAnsi="Arial" w:cs="Arial"/>
          <w:sz w:val="17"/>
        </w:rPr>
        <w:lastRenderedPageBreak/>
        <w:t>Other Report:</w:t>
      </w:r>
      <w:r>
        <w:rPr>
          <w:rFonts w:ascii="Arial" w:eastAsia="Arial" w:hAnsi="Arial" w:cs="Arial"/>
          <w:sz w:val="17"/>
        </w:rPr>
        <w:tab/>
        <w:t xml:space="preserve">N/A Question # of the Other </w:t>
      </w:r>
    </w:p>
    <w:p w:rsidR="00B20C36" w:rsidRDefault="00573D30">
      <w:pPr>
        <w:spacing w:after="3" w:line="265" w:lineRule="auto"/>
        <w:ind w:left="-5" w:hanging="10"/>
      </w:pPr>
      <w:r>
        <w:rPr>
          <w:noProof/>
        </w:rPr>
        <mc:AlternateContent>
          <mc:Choice Requires="wpg">
            <w:drawing>
              <wp:anchor distT="0" distB="0" distL="114300" distR="114300" simplePos="0" relativeHeight="251660288" behindDoc="1" locked="0" layoutInCell="1" allowOverlap="1">
                <wp:simplePos x="0" y="0"/>
                <wp:positionH relativeFrom="column">
                  <wp:posOffset>-25907</wp:posOffset>
                </wp:positionH>
                <wp:positionV relativeFrom="paragraph">
                  <wp:posOffset>-1644532</wp:posOffset>
                </wp:positionV>
                <wp:extent cx="11509248" cy="5984494"/>
                <wp:effectExtent l="0" t="0" r="0" b="0"/>
                <wp:wrapNone/>
                <wp:docPr id="346616" name="Group 346616"/>
                <wp:cNvGraphicFramePr/>
                <a:graphic xmlns:a="http://schemas.openxmlformats.org/drawingml/2006/main">
                  <a:graphicData uri="http://schemas.microsoft.com/office/word/2010/wordprocessingGroup">
                    <wpg:wgp>
                      <wpg:cNvGrpSpPr/>
                      <wpg:grpSpPr>
                        <a:xfrm>
                          <a:off x="0" y="0"/>
                          <a:ext cx="11509248" cy="5984494"/>
                          <a:chOff x="0" y="0"/>
                          <a:chExt cx="11509248" cy="5984494"/>
                        </a:xfrm>
                      </wpg:grpSpPr>
                      <wps:wsp>
                        <wps:cNvPr id="501168" name="Shape 501168"/>
                        <wps:cNvSpPr/>
                        <wps:spPr>
                          <a:xfrm>
                            <a:off x="1199388" y="547192"/>
                            <a:ext cx="2628011" cy="408737"/>
                          </a:xfrm>
                          <a:custGeom>
                            <a:avLst/>
                            <a:gdLst/>
                            <a:ahLst/>
                            <a:cxnLst/>
                            <a:rect l="0" t="0" r="0" b="0"/>
                            <a:pathLst>
                              <a:path w="2628011" h="408737">
                                <a:moveTo>
                                  <a:pt x="0" y="0"/>
                                </a:moveTo>
                                <a:lnTo>
                                  <a:pt x="2628011" y="0"/>
                                </a:lnTo>
                                <a:lnTo>
                                  <a:pt x="2628011" y="408737"/>
                                </a:lnTo>
                                <a:lnTo>
                                  <a:pt x="0" y="408737"/>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169" name="Shape 501169"/>
                        <wps:cNvSpPr/>
                        <wps:spPr>
                          <a:xfrm>
                            <a:off x="1199388" y="1225677"/>
                            <a:ext cx="2628011" cy="272796"/>
                          </a:xfrm>
                          <a:custGeom>
                            <a:avLst/>
                            <a:gdLst/>
                            <a:ahLst/>
                            <a:cxnLst/>
                            <a:rect l="0" t="0" r="0" b="0"/>
                            <a:pathLst>
                              <a:path w="2628011" h="272796">
                                <a:moveTo>
                                  <a:pt x="0" y="0"/>
                                </a:moveTo>
                                <a:lnTo>
                                  <a:pt x="2628011" y="0"/>
                                </a:lnTo>
                                <a:lnTo>
                                  <a:pt x="2628011" y="272796"/>
                                </a:lnTo>
                                <a:lnTo>
                                  <a:pt x="0" y="272796"/>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170" name="Shape 501170"/>
                        <wps:cNvSpPr/>
                        <wps:spPr>
                          <a:xfrm>
                            <a:off x="10668" y="2196465"/>
                            <a:ext cx="3816731" cy="137160"/>
                          </a:xfrm>
                          <a:custGeom>
                            <a:avLst/>
                            <a:gdLst/>
                            <a:ahLst/>
                            <a:cxnLst/>
                            <a:rect l="0" t="0" r="0" b="0"/>
                            <a:pathLst>
                              <a:path w="3816731" h="137160">
                                <a:moveTo>
                                  <a:pt x="0" y="0"/>
                                </a:moveTo>
                                <a:lnTo>
                                  <a:pt x="3816731" y="0"/>
                                </a:lnTo>
                                <a:lnTo>
                                  <a:pt x="3816731" y="137160"/>
                                </a:lnTo>
                                <a:lnTo>
                                  <a:pt x="0" y="137160"/>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171" name="Shape 501171"/>
                        <wps:cNvSpPr/>
                        <wps:spPr>
                          <a:xfrm>
                            <a:off x="3825875" y="2196465"/>
                            <a:ext cx="7678801" cy="137160"/>
                          </a:xfrm>
                          <a:custGeom>
                            <a:avLst/>
                            <a:gdLst/>
                            <a:ahLst/>
                            <a:cxnLst/>
                            <a:rect l="0" t="0" r="0" b="0"/>
                            <a:pathLst>
                              <a:path w="7678801" h="137160">
                                <a:moveTo>
                                  <a:pt x="0" y="0"/>
                                </a:moveTo>
                                <a:lnTo>
                                  <a:pt x="7678801" y="0"/>
                                </a:lnTo>
                                <a:lnTo>
                                  <a:pt x="7678801" y="137160"/>
                                </a:lnTo>
                                <a:lnTo>
                                  <a:pt x="0" y="1371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1172" name="Shape 501172"/>
                        <wps:cNvSpPr/>
                        <wps:spPr>
                          <a:xfrm>
                            <a:off x="3825875" y="2602103"/>
                            <a:ext cx="7678801" cy="1216152"/>
                          </a:xfrm>
                          <a:custGeom>
                            <a:avLst/>
                            <a:gdLst/>
                            <a:ahLst/>
                            <a:cxnLst/>
                            <a:rect l="0" t="0" r="0" b="0"/>
                            <a:pathLst>
                              <a:path w="7678801" h="1216152">
                                <a:moveTo>
                                  <a:pt x="0" y="0"/>
                                </a:moveTo>
                                <a:lnTo>
                                  <a:pt x="7678801" y="0"/>
                                </a:lnTo>
                                <a:lnTo>
                                  <a:pt x="7678801" y="1216152"/>
                                </a:lnTo>
                                <a:lnTo>
                                  <a:pt x="0" y="121615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173" name="Shape 501173"/>
                        <wps:cNvSpPr/>
                        <wps:spPr>
                          <a:xfrm>
                            <a:off x="3825875" y="3816807"/>
                            <a:ext cx="7678801" cy="1082345"/>
                          </a:xfrm>
                          <a:custGeom>
                            <a:avLst/>
                            <a:gdLst/>
                            <a:ahLst/>
                            <a:cxnLst/>
                            <a:rect l="0" t="0" r="0" b="0"/>
                            <a:pathLst>
                              <a:path w="7678801" h="1082345">
                                <a:moveTo>
                                  <a:pt x="0" y="0"/>
                                </a:moveTo>
                                <a:lnTo>
                                  <a:pt x="7678801" y="0"/>
                                </a:lnTo>
                                <a:lnTo>
                                  <a:pt x="7678801" y="1082345"/>
                                </a:lnTo>
                                <a:lnTo>
                                  <a:pt x="0" y="1082345"/>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174" name="Shape 501174"/>
                        <wps:cNvSpPr/>
                        <wps:spPr>
                          <a:xfrm>
                            <a:off x="3825875" y="4897577"/>
                            <a:ext cx="7678801" cy="1082345"/>
                          </a:xfrm>
                          <a:custGeom>
                            <a:avLst/>
                            <a:gdLst/>
                            <a:ahLst/>
                            <a:cxnLst/>
                            <a:rect l="0" t="0" r="0" b="0"/>
                            <a:pathLst>
                              <a:path w="7678801" h="1082345">
                                <a:moveTo>
                                  <a:pt x="0" y="0"/>
                                </a:moveTo>
                                <a:lnTo>
                                  <a:pt x="7678801" y="0"/>
                                </a:lnTo>
                                <a:lnTo>
                                  <a:pt x="7678801" y="1082345"/>
                                </a:lnTo>
                                <a:lnTo>
                                  <a:pt x="0" y="1082345"/>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175" name="Shape 501175"/>
                        <wps:cNvSpPr/>
                        <wps:spPr>
                          <a:xfrm>
                            <a:off x="1194816" y="10668"/>
                            <a:ext cx="10668" cy="406908"/>
                          </a:xfrm>
                          <a:custGeom>
                            <a:avLst/>
                            <a:gdLst/>
                            <a:ahLst/>
                            <a:cxnLst/>
                            <a:rect l="0" t="0" r="0" b="0"/>
                            <a:pathLst>
                              <a:path w="10668" h="406908">
                                <a:moveTo>
                                  <a:pt x="0" y="0"/>
                                </a:moveTo>
                                <a:lnTo>
                                  <a:pt x="10668" y="0"/>
                                </a:lnTo>
                                <a:lnTo>
                                  <a:pt x="10668" y="406908"/>
                                </a:lnTo>
                                <a:lnTo>
                                  <a:pt x="0" y="4069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76" name="Shape 501176"/>
                        <wps:cNvSpPr/>
                        <wps:spPr>
                          <a:xfrm>
                            <a:off x="402336" y="281940"/>
                            <a:ext cx="10668" cy="135636"/>
                          </a:xfrm>
                          <a:custGeom>
                            <a:avLst/>
                            <a:gdLst/>
                            <a:ahLst/>
                            <a:cxnLst/>
                            <a:rect l="0" t="0" r="0" b="0"/>
                            <a:pathLst>
                              <a:path w="10668" h="135636">
                                <a:moveTo>
                                  <a:pt x="0" y="0"/>
                                </a:moveTo>
                                <a:lnTo>
                                  <a:pt x="10668" y="0"/>
                                </a:lnTo>
                                <a:lnTo>
                                  <a:pt x="10668"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77" name="Shape 501177"/>
                        <wps:cNvSpPr/>
                        <wps:spPr>
                          <a:xfrm>
                            <a:off x="678180" y="281940"/>
                            <a:ext cx="10668" cy="135636"/>
                          </a:xfrm>
                          <a:custGeom>
                            <a:avLst/>
                            <a:gdLst/>
                            <a:ahLst/>
                            <a:cxnLst/>
                            <a:rect l="0" t="0" r="0" b="0"/>
                            <a:pathLst>
                              <a:path w="10668" h="135636">
                                <a:moveTo>
                                  <a:pt x="0" y="0"/>
                                </a:moveTo>
                                <a:lnTo>
                                  <a:pt x="10668" y="0"/>
                                </a:lnTo>
                                <a:lnTo>
                                  <a:pt x="10668"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78" name="Shape 501178"/>
                        <wps:cNvSpPr/>
                        <wps:spPr>
                          <a:xfrm>
                            <a:off x="402336" y="960501"/>
                            <a:ext cx="10668" cy="135636"/>
                          </a:xfrm>
                          <a:custGeom>
                            <a:avLst/>
                            <a:gdLst/>
                            <a:ahLst/>
                            <a:cxnLst/>
                            <a:rect l="0" t="0" r="0" b="0"/>
                            <a:pathLst>
                              <a:path w="10668" h="135636">
                                <a:moveTo>
                                  <a:pt x="0" y="0"/>
                                </a:moveTo>
                                <a:lnTo>
                                  <a:pt x="10668" y="0"/>
                                </a:lnTo>
                                <a:lnTo>
                                  <a:pt x="10668"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79" name="Shape 501179"/>
                        <wps:cNvSpPr/>
                        <wps:spPr>
                          <a:xfrm>
                            <a:off x="678180" y="960501"/>
                            <a:ext cx="10668" cy="135636"/>
                          </a:xfrm>
                          <a:custGeom>
                            <a:avLst/>
                            <a:gdLst/>
                            <a:ahLst/>
                            <a:cxnLst/>
                            <a:rect l="0" t="0" r="0" b="0"/>
                            <a:pathLst>
                              <a:path w="10668" h="135636">
                                <a:moveTo>
                                  <a:pt x="0" y="0"/>
                                </a:moveTo>
                                <a:lnTo>
                                  <a:pt x="10668" y="0"/>
                                </a:lnTo>
                                <a:lnTo>
                                  <a:pt x="10668"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80" name="Shape 501180"/>
                        <wps:cNvSpPr/>
                        <wps:spPr>
                          <a:xfrm>
                            <a:off x="402336" y="1503045"/>
                            <a:ext cx="10668" cy="135636"/>
                          </a:xfrm>
                          <a:custGeom>
                            <a:avLst/>
                            <a:gdLst/>
                            <a:ahLst/>
                            <a:cxnLst/>
                            <a:rect l="0" t="0" r="0" b="0"/>
                            <a:pathLst>
                              <a:path w="10668" h="135636">
                                <a:moveTo>
                                  <a:pt x="0" y="0"/>
                                </a:moveTo>
                                <a:lnTo>
                                  <a:pt x="10668" y="0"/>
                                </a:lnTo>
                                <a:lnTo>
                                  <a:pt x="10668"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81" name="Shape 501181"/>
                        <wps:cNvSpPr/>
                        <wps:spPr>
                          <a:xfrm>
                            <a:off x="678180" y="1503045"/>
                            <a:ext cx="10668" cy="135636"/>
                          </a:xfrm>
                          <a:custGeom>
                            <a:avLst/>
                            <a:gdLst/>
                            <a:ahLst/>
                            <a:cxnLst/>
                            <a:rect l="0" t="0" r="0" b="0"/>
                            <a:pathLst>
                              <a:path w="10668" h="135636">
                                <a:moveTo>
                                  <a:pt x="0" y="0"/>
                                </a:moveTo>
                                <a:lnTo>
                                  <a:pt x="10668" y="0"/>
                                </a:lnTo>
                                <a:lnTo>
                                  <a:pt x="10668"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82" name="Shape 501182"/>
                        <wps:cNvSpPr/>
                        <wps:spPr>
                          <a:xfrm>
                            <a:off x="1194816" y="553288"/>
                            <a:ext cx="10668" cy="1085393"/>
                          </a:xfrm>
                          <a:custGeom>
                            <a:avLst/>
                            <a:gdLst/>
                            <a:ahLst/>
                            <a:cxnLst/>
                            <a:rect l="0" t="0" r="0" b="0"/>
                            <a:pathLst>
                              <a:path w="10668" h="1085393">
                                <a:moveTo>
                                  <a:pt x="0" y="0"/>
                                </a:moveTo>
                                <a:lnTo>
                                  <a:pt x="10668" y="0"/>
                                </a:lnTo>
                                <a:lnTo>
                                  <a:pt x="10668" y="1085393"/>
                                </a:lnTo>
                                <a:lnTo>
                                  <a:pt x="0" y="108539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83" name="Shape 501183"/>
                        <wps:cNvSpPr/>
                        <wps:spPr>
                          <a:xfrm>
                            <a:off x="3821303" y="10795"/>
                            <a:ext cx="10668" cy="1627886"/>
                          </a:xfrm>
                          <a:custGeom>
                            <a:avLst/>
                            <a:gdLst/>
                            <a:ahLst/>
                            <a:cxnLst/>
                            <a:rect l="0" t="0" r="0" b="0"/>
                            <a:pathLst>
                              <a:path w="10668" h="1627886">
                                <a:moveTo>
                                  <a:pt x="0" y="0"/>
                                </a:moveTo>
                                <a:lnTo>
                                  <a:pt x="10668" y="0"/>
                                </a:lnTo>
                                <a:lnTo>
                                  <a:pt x="10668" y="1627886"/>
                                </a:lnTo>
                                <a:lnTo>
                                  <a:pt x="0" y="16278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84" name="Shape 501184"/>
                        <wps:cNvSpPr/>
                        <wps:spPr>
                          <a:xfrm>
                            <a:off x="5141087" y="10795"/>
                            <a:ext cx="10668" cy="1627886"/>
                          </a:xfrm>
                          <a:custGeom>
                            <a:avLst/>
                            <a:gdLst/>
                            <a:ahLst/>
                            <a:cxnLst/>
                            <a:rect l="0" t="0" r="0" b="0"/>
                            <a:pathLst>
                              <a:path w="10668" h="1627886">
                                <a:moveTo>
                                  <a:pt x="0" y="0"/>
                                </a:moveTo>
                                <a:lnTo>
                                  <a:pt x="10668" y="0"/>
                                </a:lnTo>
                                <a:lnTo>
                                  <a:pt x="10668" y="1627886"/>
                                </a:lnTo>
                                <a:lnTo>
                                  <a:pt x="0" y="16278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85" name="Shape 501185"/>
                        <wps:cNvSpPr/>
                        <wps:spPr>
                          <a:xfrm>
                            <a:off x="402336" y="2066925"/>
                            <a:ext cx="10668" cy="135636"/>
                          </a:xfrm>
                          <a:custGeom>
                            <a:avLst/>
                            <a:gdLst/>
                            <a:ahLst/>
                            <a:cxnLst/>
                            <a:rect l="0" t="0" r="0" b="0"/>
                            <a:pathLst>
                              <a:path w="10668" h="135636">
                                <a:moveTo>
                                  <a:pt x="0" y="0"/>
                                </a:moveTo>
                                <a:lnTo>
                                  <a:pt x="10668" y="0"/>
                                </a:lnTo>
                                <a:lnTo>
                                  <a:pt x="10668"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86" name="Shape 501186"/>
                        <wps:cNvSpPr/>
                        <wps:spPr>
                          <a:xfrm>
                            <a:off x="678180" y="2066925"/>
                            <a:ext cx="10668" cy="135636"/>
                          </a:xfrm>
                          <a:custGeom>
                            <a:avLst/>
                            <a:gdLst/>
                            <a:ahLst/>
                            <a:cxnLst/>
                            <a:rect l="0" t="0" r="0" b="0"/>
                            <a:pathLst>
                              <a:path w="10668" h="135636">
                                <a:moveTo>
                                  <a:pt x="0" y="0"/>
                                </a:moveTo>
                                <a:lnTo>
                                  <a:pt x="10668" y="0"/>
                                </a:lnTo>
                                <a:lnTo>
                                  <a:pt x="10668"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87" name="Shape 501187"/>
                        <wps:cNvSpPr/>
                        <wps:spPr>
                          <a:xfrm>
                            <a:off x="1194816" y="2066925"/>
                            <a:ext cx="10668" cy="135636"/>
                          </a:xfrm>
                          <a:custGeom>
                            <a:avLst/>
                            <a:gdLst/>
                            <a:ahLst/>
                            <a:cxnLst/>
                            <a:rect l="0" t="0" r="0" b="0"/>
                            <a:pathLst>
                              <a:path w="10668" h="135636">
                                <a:moveTo>
                                  <a:pt x="0" y="0"/>
                                </a:moveTo>
                                <a:lnTo>
                                  <a:pt x="10668" y="0"/>
                                </a:lnTo>
                                <a:lnTo>
                                  <a:pt x="10668"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88" name="Shape 501188"/>
                        <wps:cNvSpPr/>
                        <wps:spPr>
                          <a:xfrm>
                            <a:off x="5141087" y="2066925"/>
                            <a:ext cx="10668" cy="135636"/>
                          </a:xfrm>
                          <a:custGeom>
                            <a:avLst/>
                            <a:gdLst/>
                            <a:ahLst/>
                            <a:cxnLst/>
                            <a:rect l="0" t="0" r="0" b="0"/>
                            <a:pathLst>
                              <a:path w="10668" h="135636">
                                <a:moveTo>
                                  <a:pt x="0" y="0"/>
                                </a:moveTo>
                                <a:lnTo>
                                  <a:pt x="10668" y="0"/>
                                </a:lnTo>
                                <a:lnTo>
                                  <a:pt x="10668"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89" name="Shape 501189"/>
                        <wps:cNvSpPr/>
                        <wps:spPr>
                          <a:xfrm>
                            <a:off x="0" y="0"/>
                            <a:ext cx="10668" cy="5984494"/>
                          </a:xfrm>
                          <a:custGeom>
                            <a:avLst/>
                            <a:gdLst/>
                            <a:ahLst/>
                            <a:cxnLst/>
                            <a:rect l="0" t="0" r="0" b="0"/>
                            <a:pathLst>
                              <a:path w="10668" h="5984494">
                                <a:moveTo>
                                  <a:pt x="0" y="0"/>
                                </a:moveTo>
                                <a:lnTo>
                                  <a:pt x="10668" y="0"/>
                                </a:lnTo>
                                <a:lnTo>
                                  <a:pt x="10668" y="5984494"/>
                                </a:lnTo>
                                <a:lnTo>
                                  <a:pt x="0" y="598449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90" name="Shape 501190"/>
                        <wps:cNvSpPr/>
                        <wps:spPr>
                          <a:xfrm>
                            <a:off x="1194816" y="2338197"/>
                            <a:ext cx="10668" cy="3646297"/>
                          </a:xfrm>
                          <a:custGeom>
                            <a:avLst/>
                            <a:gdLst/>
                            <a:ahLst/>
                            <a:cxnLst/>
                            <a:rect l="0" t="0" r="0" b="0"/>
                            <a:pathLst>
                              <a:path w="10668" h="3646297">
                                <a:moveTo>
                                  <a:pt x="0" y="0"/>
                                </a:moveTo>
                                <a:lnTo>
                                  <a:pt x="10668" y="0"/>
                                </a:lnTo>
                                <a:lnTo>
                                  <a:pt x="10668" y="3646297"/>
                                </a:lnTo>
                                <a:lnTo>
                                  <a:pt x="0" y="364629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91" name="Shape 501191"/>
                        <wps:cNvSpPr/>
                        <wps:spPr>
                          <a:xfrm>
                            <a:off x="3821303" y="2066925"/>
                            <a:ext cx="10668" cy="3917569"/>
                          </a:xfrm>
                          <a:custGeom>
                            <a:avLst/>
                            <a:gdLst/>
                            <a:ahLst/>
                            <a:cxnLst/>
                            <a:rect l="0" t="0" r="0" b="0"/>
                            <a:pathLst>
                              <a:path w="10668" h="3917569">
                                <a:moveTo>
                                  <a:pt x="0" y="0"/>
                                </a:moveTo>
                                <a:lnTo>
                                  <a:pt x="10668" y="0"/>
                                </a:lnTo>
                                <a:lnTo>
                                  <a:pt x="10668" y="3917569"/>
                                </a:lnTo>
                                <a:lnTo>
                                  <a:pt x="0" y="391756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92" name="Shape 501192"/>
                        <wps:cNvSpPr/>
                        <wps:spPr>
                          <a:xfrm>
                            <a:off x="5141087" y="2338197"/>
                            <a:ext cx="10668" cy="3646297"/>
                          </a:xfrm>
                          <a:custGeom>
                            <a:avLst/>
                            <a:gdLst/>
                            <a:ahLst/>
                            <a:cxnLst/>
                            <a:rect l="0" t="0" r="0" b="0"/>
                            <a:pathLst>
                              <a:path w="10668" h="3646297">
                                <a:moveTo>
                                  <a:pt x="0" y="0"/>
                                </a:moveTo>
                                <a:lnTo>
                                  <a:pt x="10668" y="0"/>
                                </a:lnTo>
                                <a:lnTo>
                                  <a:pt x="10668" y="3646297"/>
                                </a:lnTo>
                                <a:lnTo>
                                  <a:pt x="0" y="364629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93" name="Shape 501193"/>
                        <wps:cNvSpPr/>
                        <wps:spPr>
                          <a:xfrm>
                            <a:off x="11498580" y="10668"/>
                            <a:ext cx="10668" cy="5973826"/>
                          </a:xfrm>
                          <a:custGeom>
                            <a:avLst/>
                            <a:gdLst/>
                            <a:ahLst/>
                            <a:cxnLst/>
                            <a:rect l="0" t="0" r="0" b="0"/>
                            <a:pathLst>
                              <a:path w="10668" h="5973826">
                                <a:moveTo>
                                  <a:pt x="0" y="0"/>
                                </a:moveTo>
                                <a:lnTo>
                                  <a:pt x="10668" y="0"/>
                                </a:lnTo>
                                <a:lnTo>
                                  <a:pt x="10668" y="5973826"/>
                                </a:lnTo>
                                <a:lnTo>
                                  <a:pt x="0" y="597382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94" name="Shape 501194"/>
                        <wps:cNvSpPr/>
                        <wps:spPr>
                          <a:xfrm>
                            <a:off x="402336" y="2338197"/>
                            <a:ext cx="10668" cy="3646297"/>
                          </a:xfrm>
                          <a:custGeom>
                            <a:avLst/>
                            <a:gdLst/>
                            <a:ahLst/>
                            <a:cxnLst/>
                            <a:rect l="0" t="0" r="0" b="0"/>
                            <a:pathLst>
                              <a:path w="10668" h="3646297">
                                <a:moveTo>
                                  <a:pt x="0" y="0"/>
                                </a:moveTo>
                                <a:lnTo>
                                  <a:pt x="10668" y="0"/>
                                </a:lnTo>
                                <a:lnTo>
                                  <a:pt x="10668" y="3646297"/>
                                </a:lnTo>
                                <a:lnTo>
                                  <a:pt x="0" y="364629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95" name="Shape 501195"/>
                        <wps:cNvSpPr/>
                        <wps:spPr>
                          <a:xfrm>
                            <a:off x="678180" y="2338197"/>
                            <a:ext cx="10668" cy="3646297"/>
                          </a:xfrm>
                          <a:custGeom>
                            <a:avLst/>
                            <a:gdLst/>
                            <a:ahLst/>
                            <a:cxnLst/>
                            <a:rect l="0" t="0" r="0" b="0"/>
                            <a:pathLst>
                              <a:path w="10668" h="3646297">
                                <a:moveTo>
                                  <a:pt x="0" y="0"/>
                                </a:moveTo>
                                <a:lnTo>
                                  <a:pt x="10668" y="0"/>
                                </a:lnTo>
                                <a:lnTo>
                                  <a:pt x="10668" y="3646297"/>
                                </a:lnTo>
                                <a:lnTo>
                                  <a:pt x="0" y="364629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96" name="Shape 501196"/>
                        <wps:cNvSpPr/>
                        <wps:spPr>
                          <a:xfrm>
                            <a:off x="10668" y="135635"/>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97" name="Shape 501197"/>
                        <wps:cNvSpPr/>
                        <wps:spPr>
                          <a:xfrm>
                            <a:off x="10668" y="271272"/>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98" name="Shape 501198"/>
                        <wps:cNvSpPr/>
                        <wps:spPr>
                          <a:xfrm>
                            <a:off x="10668" y="406908"/>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199" name="Shape 501199"/>
                        <wps:cNvSpPr/>
                        <wps:spPr>
                          <a:xfrm>
                            <a:off x="10668" y="542544"/>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00" name="Shape 501200"/>
                        <wps:cNvSpPr/>
                        <wps:spPr>
                          <a:xfrm>
                            <a:off x="10668" y="678180"/>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01" name="Shape 501201"/>
                        <wps:cNvSpPr/>
                        <wps:spPr>
                          <a:xfrm>
                            <a:off x="10668" y="813816"/>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02" name="Shape 501202"/>
                        <wps:cNvSpPr/>
                        <wps:spPr>
                          <a:xfrm>
                            <a:off x="10668" y="949833"/>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03" name="Shape 501203"/>
                        <wps:cNvSpPr/>
                        <wps:spPr>
                          <a:xfrm>
                            <a:off x="10668" y="1085469"/>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04" name="Shape 501204"/>
                        <wps:cNvSpPr/>
                        <wps:spPr>
                          <a:xfrm>
                            <a:off x="10668" y="1221105"/>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05" name="Shape 501205"/>
                        <wps:cNvSpPr/>
                        <wps:spPr>
                          <a:xfrm>
                            <a:off x="10668" y="1356741"/>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06" name="Shape 501206"/>
                        <wps:cNvSpPr/>
                        <wps:spPr>
                          <a:xfrm>
                            <a:off x="10668" y="1492377"/>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07" name="Shape 501207"/>
                        <wps:cNvSpPr/>
                        <wps:spPr>
                          <a:xfrm>
                            <a:off x="10668" y="1628013"/>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08" name="Shape 501208"/>
                        <wps:cNvSpPr/>
                        <wps:spPr>
                          <a:xfrm>
                            <a:off x="10668" y="2056257"/>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09" name="Shape 501209"/>
                        <wps:cNvSpPr/>
                        <wps:spPr>
                          <a:xfrm>
                            <a:off x="10668" y="2191893"/>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10" name="Shape 501210"/>
                        <wps:cNvSpPr/>
                        <wps:spPr>
                          <a:xfrm>
                            <a:off x="10668" y="2327529"/>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11" name="Shape 501211"/>
                        <wps:cNvSpPr/>
                        <wps:spPr>
                          <a:xfrm>
                            <a:off x="10668" y="2597531"/>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12" name="Shape 501212"/>
                        <wps:cNvSpPr/>
                        <wps:spPr>
                          <a:xfrm>
                            <a:off x="10668" y="3812159"/>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13" name="Shape 501213"/>
                        <wps:cNvSpPr/>
                        <wps:spPr>
                          <a:xfrm>
                            <a:off x="10668" y="4893056"/>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214" name="Shape 501214"/>
                        <wps:cNvSpPr/>
                        <wps:spPr>
                          <a:xfrm>
                            <a:off x="10668" y="5973826"/>
                            <a:ext cx="11498580" cy="10668"/>
                          </a:xfrm>
                          <a:custGeom>
                            <a:avLst/>
                            <a:gdLst/>
                            <a:ahLst/>
                            <a:cxnLst/>
                            <a:rect l="0" t="0" r="0" b="0"/>
                            <a:pathLst>
                              <a:path w="11498580" h="10668">
                                <a:moveTo>
                                  <a:pt x="0" y="0"/>
                                </a:moveTo>
                                <a:lnTo>
                                  <a:pt x="11498580" y="0"/>
                                </a:lnTo>
                                <a:lnTo>
                                  <a:pt x="114985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255ADFF" id="Group 346616" o:spid="_x0000_s1026" style="position:absolute;margin-left:-2.05pt;margin-top:-129.5pt;width:906.25pt;height:471.2pt;z-index:-251656192" coordsize="115092,59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">
                <v:shape id="Shape 501168" o:spid="_x0000_s1027" style="position:absolute;left:11993;top:5471;width:26280;height:4088;visibility:visible;mso-wrap-style:square;v-text-anchor:top" coordsize="2628011,408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s8wMMA&#10;AADfAAAADwAAAGRycy9kb3ducmV2LnhtbERPTYvCMBC9L/gfwgje1rQrltI1yiIIizetqMexGdvu&#10;NpPaRK3/3hwEj4/3PVv0phE36lxtWUE8jkAQF1bXXCrY5avPFITzyBoby6TgQQ4W88HHDDNt77yh&#10;29aXIoSwy1BB5X2bSemKigy6sW2JA3e2nUEfYFdK3eE9hJtGfkVRIg3WHBoqbGlZUfG/vRoFh+N6&#10;edbJCS+nfLK7tqn5W+d7pUbD/ucbhKfev8Uv969WMI3iOAmDw5/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s8wMMAAADfAAAADwAAAAAAAAAAAAAAAACYAgAAZHJzL2Rv&#10;d25yZXYueG1sUEsFBgAAAAAEAAQA9QAAAIgDAAAAAA==&#10;" path="m,l2628011,r,408737l,408737,,e" fillcolor="yellow" stroked="f" strokeweight="0">
                  <v:stroke miterlimit="83231f" joinstyle="miter"/>
                  <v:path arrowok="t" textboxrect="0,0,2628011,408737"/>
                </v:shape>
                <v:shape id="Shape 501169" o:spid="_x0000_s1028" style="position:absolute;left:11993;top:12256;width:26280;height:2728;visibility:visible;mso-wrap-style:square;v-text-anchor:top" coordsize="2628011,272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DzOMYA&#10;AADfAAAADwAAAGRycy9kb3ducmV2LnhtbESPQWvCQBSE74X+h+UJ3nSTglpTVykW2x5bWxBvz+xr&#10;Esy+F3ZXjf++WxB6HGbmG2ax6l2rzuRDI2wgH2egiEuxDVcGvr82o0dQISJbbIXJwJUCrJb3dwss&#10;rFz4k87bWKkE4VCggTrGrtA6lDU5DGPpiJP3I95hTNJX2nq8JLhr9UOWTbXDhtNCjR2tayqP25Mz&#10;cJCX3eZjJqfXtz2tZebaK/rcmOGgf34CFamP/+Fb+90amGR5Pp3D35/0B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DzOMYAAADfAAAADwAAAAAAAAAAAAAAAACYAgAAZHJz&#10;L2Rvd25yZXYueG1sUEsFBgAAAAAEAAQA9QAAAIsDAAAAAA==&#10;" path="m,l2628011,r,272796l,272796,,e" fillcolor="yellow" stroked="f" strokeweight="0">
                  <v:stroke miterlimit="83231f" joinstyle="miter"/>
                  <v:path arrowok="t" textboxrect="0,0,2628011,272796"/>
                </v:shape>
                <v:shape id="Shape 501170" o:spid="_x0000_s1029" style="position:absolute;left:106;top:21964;width:38167;height:1372;visibility:visible;mso-wrap-style:square;v-text-anchor:top" coordsize="3816731,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QuasYA&#10;AADfAAAADwAAAGRycy9kb3ducmV2LnhtbESPz0rDQBDG74LvsIzgzW5SUEvstrRF0YOHNu0DDNkx&#10;myY7G7KbNvr0zkHw+PH947dcT75TFxpiE9hAPstAEVfBNlwbOB3fHhagYkK22AUmA98UYb26vVli&#10;YcOVD3QpU61khGOBBlxKfaF1rBx5jLPQE4v3FQaPSeRQazvgVcZ9p+dZ9qQ9NiwPDnvaOaracvRy&#10;Um2b8jz+7OtFu+9H++5eP9utMfd30+YFVKIp/Yf/2h/WwGOW589CIDzCAn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QuasYAAADfAAAADwAAAAAAAAAAAAAAAACYAgAAZHJz&#10;L2Rvd25yZXYueG1sUEsFBgAAAAAEAAQA9QAAAIsDAAAAAA==&#10;" path="m,l3816731,r,137160l,137160,,e" fillcolor="#d9d9d9" stroked="f" strokeweight="0">
                  <v:stroke miterlimit="83231f" joinstyle="miter"/>
                  <v:path arrowok="t" textboxrect="0,0,3816731,137160"/>
                </v:shape>
                <v:shape id="Shape 501171" o:spid="_x0000_s1030" style="position:absolute;left:38258;top:21964;width:76788;height:1372;visibility:visible;mso-wrap-style:square;v-text-anchor:top" coordsize="7678801,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Btd8YA&#10;AADfAAAADwAAAGRycy9kb3ducmV2LnhtbESPUWsCMRCE3wv9D2ELvhRNItaWq1GkKkjxResPWC7b&#10;u8PL5rjE8/z3RhB8HGbnm53Zone16KgNlWcDeqRAEOfeVlwYOP5thl8gQkS2WHsmA1cKsJi/vsww&#10;s/7Ce+oOsRAJwiFDA2WMTSZlyEtyGEa+IU7ev28dxiTbQtoWLwnuajlWaiodVpwaSmzop6T8dDi7&#10;9MavXsqu7nerYmOvTZio8+l9bczgrV9+g4jUx+fxI721Bj6U1p8a7nsS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Btd8YAAADfAAAADwAAAAAAAAAAAAAAAACYAgAAZHJz&#10;L2Rvd25yZXYueG1sUEsFBgAAAAAEAAQA9QAAAIsDAAAAAA==&#10;" path="m,l7678801,r,137160l,137160,,e" stroked="f" strokeweight="0">
                  <v:stroke miterlimit="83231f" joinstyle="miter"/>
                  <v:path arrowok="t" textboxrect="0,0,7678801,137160"/>
                </v:shape>
                <v:shape id="Shape 501172" o:spid="_x0000_s1031" style="position:absolute;left:38258;top:26021;width:76788;height:12161;visibility:visible;mso-wrap-style:square;v-text-anchor:top" coordsize="7678801,1216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kEtcoA&#10;AADfAAAADwAAAGRycy9kb3ducmV2LnhtbESPW2vCQBSE3wv+h+UIfSm6SfBSoquIIPhSixfo6zF7&#10;moRmz8bsNqb+ercg+DjMzDfMfNmZSrTUuNKygngYgSDOrC45V3A6bgbvIJxH1lhZJgV/5GC56L3M&#10;MdX2yntqDz4XAcIuRQWF93UqpcsKMuiGtiYO3rdtDPogm1zqBq8BbiqZRNFEGiw5LBRY07qg7Ofw&#10;axTsPke3rl2Pph/J9vJVrk675Hh+U+q1361mIDx1/hl+tLdawTiK42kC/3/CF5CLO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V5BLXKAAAA3wAAAA8AAAAAAAAAAAAAAAAAmAIA&#10;AGRycy9kb3ducmV2LnhtbFBLBQYAAAAABAAEAPUAAACPAwAAAAA=&#10;" path="m,l7678801,r,1216152l,1216152,,e" fillcolor="yellow" stroked="f" strokeweight="0">
                  <v:stroke miterlimit="83231f" joinstyle="miter"/>
                  <v:path arrowok="t" textboxrect="0,0,7678801,1216152"/>
                </v:shape>
                <v:shape id="Shape 501173" o:spid="_x0000_s1032" style="position:absolute;left:38258;top:38168;width:76788;height:10823;visibility:visible;mso-wrap-style:square;v-text-anchor:top" coordsize="7678801,108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D3l8cA&#10;AADfAAAADwAAAGRycy9kb3ducmV2LnhtbESPT2vCQBTE7wW/w/IK3uomlRpJXUUqguDJP4jeHtnX&#10;JDT7dsmuJvbTdwuCx2FmfsPMFr1pxI1aX1tWkI4SEMSF1TWXCo6H9dsUhA/IGhvLpOBOHhbzwcsM&#10;c2073tFtH0oRIexzVFCF4HIpfVGRQT+yjjh637Y1GKJsS6lb7CLcNPI9SSbSYM1xoUJHXxUVP/ur&#10;UbDhbbbFM/d+113cefXrDie6KDV87ZefIAL14Rl+tDdawUeSptkY/v/EL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g95fHAAAA3wAAAA8AAAAAAAAAAAAAAAAAmAIAAGRy&#10;cy9kb3ducmV2LnhtbFBLBQYAAAAABAAEAPUAAACMAwAAAAA=&#10;" path="m,l7678801,r,1082345l,1082345,,e" fillcolor="yellow" stroked="f" strokeweight="0">
                  <v:stroke miterlimit="83231f" joinstyle="miter"/>
                  <v:path arrowok="t" textboxrect="0,0,7678801,1082345"/>
                </v:shape>
                <v:shape id="Shape 501174" o:spid="_x0000_s1033" style="position:absolute;left:38258;top:48975;width:76788;height:10824;visibility:visible;mso-wrap-style:square;v-text-anchor:top" coordsize="7678801,108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lv48cA&#10;AADfAAAADwAAAGRycy9kb3ducmV2LnhtbESPT2vCQBTE7wW/w/IK3uomxRpJXUUqguDJP4jeHtnX&#10;JDT7dsmuJvbTdwuCx2FmfsPMFr1pxI1aX1tWkI4SEMSF1TWXCo6H9dsUhA/IGhvLpOBOHhbzwcsM&#10;c2073tFtH0oRIexzVFCF4HIpfVGRQT+yjjh637Y1GKJsS6lb7CLcNPI9SSbSYM1xoUJHXxUVP/ur&#10;UbDhbbbFM/d+113cefXrDie6KDV87ZefIAL14Rl+tDdawUeSptkY/v/EL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Jb+PHAAAA3wAAAA8AAAAAAAAAAAAAAAAAmAIAAGRy&#10;cy9kb3ducmV2LnhtbFBLBQYAAAAABAAEAPUAAACMAwAAAAA=&#10;" path="m,l7678801,r,1082345l,1082345,,e" fillcolor="yellow" stroked="f" strokeweight="0">
                  <v:stroke miterlimit="83231f" joinstyle="miter"/>
                  <v:path arrowok="t" textboxrect="0,0,7678801,1082345"/>
                </v:shape>
                <v:shape id="Shape 501175" o:spid="_x0000_s1034" style="position:absolute;left:11948;top:106;width:106;height:4069;visibility:visible;mso-wrap-style:square;v-text-anchor:top" coordsize="10668,406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fQfccA&#10;AADfAAAADwAAAGRycy9kb3ducmV2LnhtbESPUUvDMBSF34X9h3AFX4pLKtRJXTbGRJgvgttAfLsk&#10;17bY3JQktt2/N4Lg4+Gc8x3Oeju7XowUYudZQ7lUIIiNtx03Gs6n59sHEDEhW+w9k4YLRdhuFldr&#10;rK2f+I3GY2pEhnCsUUOb0lBLGU1LDuPSD8TZ+/TBYcoyNNIGnDLc9fJOqXvpsOO80OJA+5bM1/Hb&#10;aVCBjP84pGpviuLy/lQWL+P0qvXN9bx7BJFoTv/hv/bBaqhUWa4q+P2Tv4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0H3HAAAA3wAAAA8AAAAAAAAAAAAAAAAAmAIAAGRy&#10;cy9kb3ducmV2LnhtbFBLBQYAAAAABAAEAPUAAACMAwAAAAA=&#10;" path="m,l10668,r,406908l,406908,,e" fillcolor="black" stroked="f" strokeweight="0">
                  <v:stroke miterlimit="83231f" joinstyle="miter"/>
                  <v:path arrowok="t" textboxrect="0,0,10668,406908"/>
                </v:shape>
                <v:shape id="Shape 501176" o:spid="_x0000_s1035" style="position:absolute;left:4023;top:2819;width:107;height:1356;visibility:visible;mso-wrap-style:square;v-text-anchor:top" coordsize="1066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PriccA&#10;AADfAAAADwAAAGRycy9kb3ducmV2LnhtbESPzWrDMBCE74W8g9hCLyWRXGgS3CghFAw+5NA6ySG3&#10;xdraptbKWPJP3z4qFHocZuYbZneYbStG6n3jWEOyUiCIS2carjRcztlyC8IHZIOtY9LwQx4O+8XD&#10;DlPjJv6ksQiViBD2KWqoQ+hSKX1Zk0W/ch1x9L5cbzFE2VfS9DhFuG3li1JrabHhuFBjR+81ld/F&#10;YDVsbtYMH5zLQsnT83a2GfFw1frpcT6+gQg0h//wXzs3Gl5VkmzW8PsnfgG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D64nHAAAA3wAAAA8AAAAAAAAAAAAAAAAAmAIAAGRy&#10;cy9kb3ducmV2LnhtbFBLBQYAAAAABAAEAPUAAACMAwAAAAA=&#10;" path="m,l10668,r,135636l,135636,,e" fillcolor="black" stroked="f" strokeweight="0">
                  <v:stroke miterlimit="83231f" joinstyle="miter"/>
                  <v:path arrowok="t" textboxrect="0,0,10668,135636"/>
                </v:shape>
                <v:shape id="Shape 501177" o:spid="_x0000_s1036" style="position:absolute;left:6781;top:2819;width:107;height:1356;visibility:visible;mso-wrap-style:square;v-text-anchor:top" coordsize="1066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9OEscA&#10;AADfAAAADwAAAGRycy9kb3ducmV2LnhtbESPQWvCQBSE7wX/w/IEL6XuRmgjqZsgguDBQxv14O2R&#10;fU1Cs29DdqPx33cLhR6HmfmG2RST7cSNBt861pAsFQjiypmWaw3n0/5lDcIHZIOdY9LwIA9FPnva&#10;YGbcnT/pVoZaRAj7DDU0IfSZlL5qyKJfup44el9usBiiHGppBrxHuO3kSqk3abHluNBgT7uGqu9y&#10;tBrSqzXjBx9kqeTxeT3ZPfF40Xoxn7bvIAJN4T/81z4YDa8qSdIUfv/ELy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PThLHAAAA3wAAAA8AAAAAAAAAAAAAAAAAmAIAAGRy&#10;cy9kb3ducmV2LnhtbFBLBQYAAAAABAAEAPUAAACMAwAAAAA=&#10;" path="m,l10668,r,135636l,135636,,e" fillcolor="black" stroked="f" strokeweight="0">
                  <v:stroke miterlimit="83231f" joinstyle="miter"/>
                  <v:path arrowok="t" textboxrect="0,0,10668,135636"/>
                </v:shape>
                <v:shape id="Shape 501178" o:spid="_x0000_s1037" style="position:absolute;left:4023;top:9605;width:107;height:1356;visibility:visible;mso-wrap-style:square;v-text-anchor:top" coordsize="1066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aYMQA&#10;AADfAAAADwAAAGRycy9kb3ducmV2LnhtbERPu2rDMBTdC/kHcQNdSiK50CY4UUwoGDJkaJ12yHax&#10;bmwT68pY8qN/Hw2Fjofz3mezbcVIvW8ca0jWCgRx6UzDlYbvS77agvAB2WDrmDT8kofssHjaY2rc&#10;xF80FqESMYR9ihrqELpUSl/WZNGvXUccuZvrLYYI+0qaHqcYblv5qtS7tNhwbKixo4+aynsxWA2b&#10;qzXDJ59koeT5ZTvbnHj40fp5OR93IALN4V/85z4ZDW8qSTZxcPwTv4A8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Q2mDEAAAA3wAAAA8AAAAAAAAAAAAAAAAAmAIAAGRycy9k&#10;b3ducmV2LnhtbFBLBQYAAAAABAAEAPUAAACJAwAAAAA=&#10;" path="m,l10668,r,135636l,135636,,e" fillcolor="black" stroked="f" strokeweight="0">
                  <v:stroke miterlimit="83231f" joinstyle="miter"/>
                  <v:path arrowok="t" textboxrect="0,0,10668,135636"/>
                </v:shape>
                <v:shape id="Shape 501179" o:spid="_x0000_s1038" style="position:absolute;left:6781;top:9605;width:107;height:1356;visibility:visible;mso-wrap-style:square;v-text-anchor:top" coordsize="1066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x/+8cA&#10;AADfAAAADwAAAGRycy9kb3ducmV2LnhtbESPQWvCQBSE70L/w/IKvYjuplCj0VVKQfDQQ43twdsj&#10;+0yC2bchu9H4792C4HGYmW+Y1WawjbhQ52vHGpKpAkFcOFNzqeH3sJ3MQfiAbLBxTBpu5GGzfhmt&#10;MDPuynu65KEUEcI+Qw1VCG0mpS8qsuinriWO3sl1FkOUXSlNh9cIt418V2omLdYcFyps6aui4pz3&#10;VkN6tKb/4Z3Mlfwezwe7Je7/tH57HT6XIAIN4Rl+tHdGw4dKknQB/3/iF5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cf/vHAAAA3wAAAA8AAAAAAAAAAAAAAAAAmAIAAGRy&#10;cy9kb3ducmV2LnhtbFBLBQYAAAAABAAEAPUAAACMAwAAAAA=&#10;" path="m,l10668,r,135636l,135636,,e" fillcolor="black" stroked="f" strokeweight="0">
                  <v:stroke miterlimit="83231f" joinstyle="miter"/>
                  <v:path arrowok="t" textboxrect="0,0,10668,135636"/>
                </v:shape>
                <v:shape id="Shape 501180" o:spid="_x0000_s1039" style="position:absolute;left:4023;top:15030;width:107;height:1356;visibility:visible;mso-wrap-style:square;v-text-anchor:top" coordsize="1066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OmQcQA&#10;AADfAAAADwAAAGRycy9kb3ducmV2LnhtbESPzYrCMBSF98K8Q7jCbESTCjqlGmUQBBez0Oos3F2a&#10;a1tsbkqTauftJwvB5eH88a23g23EgzpfO9aQzBQI4sKZmksNl/N+moLwAdlg45g0/JGH7eZjtMbM&#10;uCef6JGHUsQR9hlqqEJoMyl9UZFFP3MtcfRurrMYouxKaTp8xnHbyLlSS2mx5vhQYUu7iop73lsN&#10;X1dr+iMfZK7kzyQd7J64/9X6czx8r0AEGsI7/GofjIaFSpI0EkSey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zpkHEAAAA3wAAAA8AAAAAAAAAAAAAAAAAmAIAAGRycy9k&#10;b3ducmV2LnhtbFBLBQYAAAAABAAEAPUAAACJAwAAAAA=&#10;" path="m,l10668,r,135636l,135636,,e" fillcolor="black" stroked="f" strokeweight="0">
                  <v:stroke miterlimit="83231f" joinstyle="miter"/>
                  <v:path arrowok="t" textboxrect="0,0,10668,135636"/>
                </v:shape>
                <v:shape id="Shape 501181" o:spid="_x0000_s1040" style="position:absolute;left:6781;top:15030;width:107;height:1356;visibility:visible;mso-wrap-style:square;v-text-anchor:top" coordsize="1066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8D2sYA&#10;AADfAAAADwAAAGRycy9kb3ducmV2LnhtbESPQWvCQBSE7wX/w/KEXorZTaE1RFcRQfDQg4168PbI&#10;PpNg9m3IbjT9926h0OMwM98wy/VoW3Gn3jeONaSJAkFcOtNwpeF03M0yED4gG2wdk4Yf8rBeTV6W&#10;mBv34G+6F6ESEcI+Rw11CF0upS9rsugT1xFH7+p6iyHKvpKmx0eE21a+K/UpLTYcF2rsaFtTeSsG&#10;q2F+sWY48F4WSn69ZaPdEQ9nrV+n42YBItAY/sN/7b3R8KHSNEvh90/8AnL1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8D2sYAAADfAAAADwAAAAAAAAAAAAAAAACYAgAAZHJz&#10;L2Rvd25yZXYueG1sUEsFBgAAAAAEAAQA9QAAAIsDAAAAAA==&#10;" path="m,l10668,r,135636l,135636,,e" fillcolor="black" stroked="f" strokeweight="0">
                  <v:stroke miterlimit="83231f" joinstyle="miter"/>
                  <v:path arrowok="t" textboxrect="0,0,10668,135636"/>
                </v:shape>
                <v:shape id="Shape 501182" o:spid="_x0000_s1041" style="position:absolute;left:11948;top:5532;width:106;height:10854;visibility:visible;mso-wrap-style:square;v-text-anchor:top" coordsize="10668,1085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Tn08cA&#10;AADfAAAADwAAAGRycy9kb3ducmV2LnhtbESPQUsDMRSE74L/ITyhN5tsi1rWpkVLBaEgtCr0+Nw8&#10;N4ublyWJu9t/3xQEj8PMfMMs16NrRU8hNp41FFMFgrjypuFaw8f7y+0CREzIBlvPpOFEEdar66sl&#10;lsYPvKf+kGqRIRxL1GBT6kopY2XJYZz6jjh73z44TFmGWpqAQ4a7Vs6UupcOG84LFjvaWKp+Dr9O&#10;w3Nrv3bH+cObLUbTfx6DGkhutZ7cjE+PIBKN6T/81341Gu5UUSxmcPmTv4Bcn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k59PHAAAA3wAAAA8AAAAAAAAAAAAAAAAAmAIAAGRy&#10;cy9kb3ducmV2LnhtbFBLBQYAAAAABAAEAPUAAACMAwAAAAA=&#10;" path="m,l10668,r,1085393l,1085393,,e" fillcolor="black" stroked="f" strokeweight="0">
                  <v:stroke miterlimit="83231f" joinstyle="miter"/>
                  <v:path arrowok="t" textboxrect="0,0,10668,1085393"/>
                </v:shape>
                <v:shape id="Shape 501183" o:spid="_x0000_s1042" style="position:absolute;left:38213;top:107;width:106;height:16279;visibility:visible;mso-wrap-style:square;v-text-anchor:top" coordsize="10668,162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42JMYA&#10;AADfAAAADwAAAGRycy9kb3ducmV2LnhtbESP0WrCQBRE34X+w3ILfaub2Fpi6kaKKJSCaG0/4Jq9&#10;ZkOyd0N21fj3bqHg4zAzZ5j5YrCtOFPva8cK0nECgrh0uuZKwe/P+jkD4QOyxtYxKbiSh0XxMJpj&#10;rt2Fv+m8D5WIEPY5KjAhdLmUvjRk0Y9dRxy9o+sthij7SuoeLxFuWzlJkjdpsea4YLCjpaGy2Z+s&#10;gpWpNk1WH3Zfq0Bbb2dO8vFVqafH4eMdRKAh3MP/7U+tYJqkafYCf3/iF5D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42JMYAAADfAAAADwAAAAAAAAAAAAAAAACYAgAAZHJz&#10;L2Rvd25yZXYueG1sUEsFBgAAAAAEAAQA9QAAAIsDAAAAAA==&#10;" path="m,l10668,r,1627886l,1627886,,e" fillcolor="black" stroked="f" strokeweight="0">
                  <v:stroke miterlimit="83231f" joinstyle="miter"/>
                  <v:path arrowok="t" textboxrect="0,0,10668,1627886"/>
                </v:shape>
                <v:shape id="Shape 501184" o:spid="_x0000_s1043" style="position:absolute;left:51410;top:107;width:107;height:16279;visibility:visible;mso-wrap-style:square;v-text-anchor:top" coordsize="10668,162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euUMYA&#10;AADfAAAADwAAAGRycy9kb3ducmV2LnhtbESP0WrCQBRE3wv+w3IF33QTsRKjGxGxIIXSVv2Aa/Ym&#10;G8zeDdmtpn/fLRT6OMzMGWazHWwr7tT7xrGCdJaAIC6dbrhWcDm/TDMQPiBrbB2Tgm/ysC1GTxvM&#10;tXvwJ91PoRYRwj5HBSaELpfSl4Ys+pnriKNXud5iiLKvpe7xEeG2lfMkWUqLDccFgx3tDZW305dV&#10;cDD12y1rrh+vh0Dv3q6c5Gqh1GQ87NYgAg3hP/zXPmoFz0maZgv4/RO/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euUMYAAADfAAAADwAAAAAAAAAAAAAAAACYAgAAZHJz&#10;L2Rvd25yZXYueG1sUEsFBgAAAAAEAAQA9QAAAIsDAAAAAA==&#10;" path="m,l10668,r,1627886l,1627886,,e" fillcolor="black" stroked="f" strokeweight="0">
                  <v:stroke miterlimit="83231f" joinstyle="miter"/>
                  <v:path arrowok="t" textboxrect="0,0,10668,1627886"/>
                </v:shape>
                <v:shape id="Shape 501185" o:spid="_x0000_s1044" style="position:absolute;left:4023;top:20669;width:107;height:1356;visibility:visible;mso-wrap-style:square;v-text-anchor:top" coordsize="1066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F2ccA&#10;AADfAAAADwAAAGRycy9kb3ducmV2LnhtbESPQWvCQBSE74L/YXlCL1J3U4iG1FWkIOTgoU3robdH&#10;9jUJZt+G7EbTf+8WCh6HmfmG2e4n24krDb51rCFZKRDElTMt1xq+Po/PGQgfkA12jknDL3nY7+az&#10;LebG3fiDrmWoRYSwz1FDE0KfS+mrhiz6leuJo/fjBoshyqGWZsBbhNtOvii1lhZbjgsN9vTWUHUp&#10;R6th823N+M6FLJU8LbPJHonHs9ZPi+nwCiLQFB7h/3ZhNKQqSbIU/v7ELyB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EBdnHAAAA3wAAAA8AAAAAAAAAAAAAAAAAmAIAAGRy&#10;cy9kb3ducmV2LnhtbFBLBQYAAAAABAAEAPUAAACMAwAAAAA=&#10;" path="m,l10668,r,135636l,135636,,e" fillcolor="black" stroked="f" strokeweight="0">
                  <v:stroke miterlimit="83231f" joinstyle="miter"/>
                  <v:path arrowok="t" textboxrect="0,0,10668,135636"/>
                </v:shape>
                <v:shape id="Shape 501186" o:spid="_x0000_s1045" style="position:absolute;left:6781;top:20669;width:107;height:1356;visibility:visible;mso-wrap-style:square;v-text-anchor:top" coordsize="1066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abrscA&#10;AADfAAAADwAAAGRycy9kb3ducmV2LnhtbESPQWvCQBSE74L/YXlCL1J3UzCG1FWkIOTgwab10Nsj&#10;+5oEs29DdqPpv3cLhR6HmfmG2e4n24kbDb51rCFZKRDElTMt1xo+P47PGQgfkA12jknDD3nY7+az&#10;LebG3fmdbmWoRYSwz1FDE0KfS+mrhiz6leuJo/ftBoshyqGWZsB7hNtOviiVSostx4UGe3prqLqW&#10;o9Ww+bJmPHMhSyVPy2yyR+LxovXTYjq8ggg0hf/wX7swGtYqSbIUfv/ELyB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Wm67HAAAA3wAAAA8AAAAAAAAAAAAAAAAAmAIAAGRy&#10;cy9kb3ducmV2LnhtbFBLBQYAAAAABAAEAPUAAACMAwAAAAA=&#10;" path="m,l10668,r,135636l,135636,,e" fillcolor="black" stroked="f" strokeweight="0">
                  <v:stroke miterlimit="83231f" joinstyle="miter"/>
                  <v:path arrowok="t" textboxrect="0,0,10668,135636"/>
                </v:shape>
                <v:shape id="Shape 501187" o:spid="_x0000_s1046" style="position:absolute;left:11948;top:20669;width:106;height:1356;visibility:visible;mso-wrap-style:square;v-text-anchor:top" coordsize="1066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NccA&#10;AADfAAAADwAAAGRycy9kb3ducmV2LnhtbESPQWvCQBSE7wX/w/IEL6XuRmgNqZsgguDBQxv14O2R&#10;fU1Cs29DdqPx33cLhR6HmfmG2RST7cSNBt861pAsFQjiypmWaw3n0/4lBeEDssHOMWl4kIcinz1t&#10;MDPuzp90K0MtIoR9hhqaEPpMSl81ZNEvXU8cvS83WAxRDrU0A94j3HZypdSbtNhyXGiwp11D1Xc5&#10;Wg3rqzXjBx9kqeTxOZ3snni8aL2YT9t3EIGm8B/+ax+MhleVJOkafv/ELy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aPjXHAAAA3wAAAA8AAAAAAAAAAAAAAAAAmAIAAGRy&#10;cy9kb3ducmV2LnhtbFBLBQYAAAAABAAEAPUAAACMAwAAAAA=&#10;" path="m,l10668,r,135636l,135636,,e" fillcolor="black" stroked="f" strokeweight="0">
                  <v:stroke miterlimit="83231f" joinstyle="miter"/>
                  <v:path arrowok="t" textboxrect="0,0,10668,135636"/>
                </v:shape>
                <v:shape id="Shape 501188" o:spid="_x0000_s1047" style="position:absolute;left:51410;top:20669;width:107;height:1356;visibility:visible;mso-wrap-style:square;v-text-anchor:top" coordsize="10668,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qR8MA&#10;AADfAAAADwAAAGRycy9kb3ducmV2LnhtbERPTYvCMBC9C/sfwgh7EU0q6JZqlEUQPOxBq3vwNjRj&#10;W2wmpUm1++83B8Hj432vt4NtxIM6XzvWkMwUCOLCmZpLDZfzfpqC8AHZYOOYNPyRh+3mY7TGzLgn&#10;n+iRh1LEEPYZaqhCaDMpfVGRRT9zLXHkbq6zGCLsSmk6fMZw28i5UktpsebYUGFLu4qKe95bDV9X&#10;a/ojH2Su5M8kHeyeuP/V+nM8fK9ABBrCW/xyH4yGhUqSNA6Of+IX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WqR8MAAADfAAAADwAAAAAAAAAAAAAAAACYAgAAZHJzL2Rv&#10;d25yZXYueG1sUEsFBgAAAAAEAAQA9QAAAIgDAAAAAA==&#10;" path="m,l10668,r,135636l,135636,,e" fillcolor="black" stroked="f" strokeweight="0">
                  <v:stroke miterlimit="83231f" joinstyle="miter"/>
                  <v:path arrowok="t" textboxrect="0,0,10668,135636"/>
                </v:shape>
                <v:shape id="Shape 501189" o:spid="_x0000_s1048" style="position:absolute;width:106;height:59844;visibility:visible;mso-wrap-style:square;v-text-anchor:top" coordsize="10668,5984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zbKscA&#10;AADfAAAADwAAAGRycy9kb3ducmV2LnhtbESP0WoCMRRE3wv9h3ALfavZVSp2axQptQgqqO0HXDa3&#10;m6XJzZJEXfv1Rij0cZiZM8x03jsrThRi61lBOShAENdet9wo+PpcPk1AxISs0XomBReKMJ/d302x&#10;0v7MezodUiMyhGOFCkxKXSVlrA05jAPfEWfv2weHKcvQSB3wnOHOymFRjKXDlvOCwY7eDNU/h6NT&#10;8L7Wo9AvLqvNVqL5taMPu1sPlXp86BevIBL16T/8115pBc9FWU5e4PYnfw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82yrHAAAA3wAAAA8AAAAAAAAAAAAAAAAAmAIAAGRy&#10;cy9kb3ducmV2LnhtbFBLBQYAAAAABAAEAPUAAACMAwAAAAA=&#10;" path="m,l10668,r,5984494l,5984494,,e" fillcolor="black" stroked="f" strokeweight="0">
                  <v:stroke miterlimit="83231f" joinstyle="miter"/>
                  <v:path arrowok="t" textboxrect="0,0,10668,5984494"/>
                </v:shape>
                <v:shape id="Shape 501190" o:spid="_x0000_s1049" style="position:absolute;left:11948;top:23381;width:106;height:36463;visibility:visible;mso-wrap-style:square;v-text-anchor:top" coordsize="10668,3646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iyoccA&#10;AADfAAAADwAAAGRycy9kb3ducmV2LnhtbESPzWrCQBSF94LvMNxCN1InEWxr6igSKXRliXXh8pK5&#10;JiEzd2Jm1PTtnYXg8nD++JbrwRpxpd43jhWk0wQEcel0w5WCw9/32ycIH5A1Gsek4J88rFfj0RIz&#10;7W5c0HUfKhFH2GeooA6hy6T0ZU0W/dR1xNE7ud5iiLKvpO7xFsetkbMkeZcWG44PNXaU11S2+4tV&#10;YGZ52+a7YnPszsfcbH8n7cdhp9Try7D5AhFoCM/wo/2jFcyTNF1EgsgTWU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YsqHHAAAA3wAAAA8AAAAAAAAAAAAAAAAAmAIAAGRy&#10;cy9kb3ducmV2LnhtbFBLBQYAAAAABAAEAPUAAACMAwAAAAA=&#10;" path="m,l10668,r,3646297l,3646297,,e" fillcolor="black" stroked="f" strokeweight="0">
                  <v:stroke miterlimit="83231f" joinstyle="miter"/>
                  <v:path arrowok="t" textboxrect="0,0,10668,3646297"/>
                </v:shape>
                <v:shape id="Shape 501191" o:spid="_x0000_s1050" style="position:absolute;left:38213;top:20669;width:106;height:39175;visibility:visible;mso-wrap-style:square;v-text-anchor:top" coordsize="10668,391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0gpsYA&#10;AADfAAAADwAAAGRycy9kb3ducmV2LnhtbESPT0sDMRTE74LfITzBi9hsBP+tTUsRBPFU2168PZLn&#10;7rabl23y3K7f3giCx2FmfsPMl1Po1Ugpd5EtmFkFithF33FjYbd9uX4AlQXZYx+ZLHxThuXi/GyO&#10;tY8nfqdxI40qEM41WmhFhlrr7FoKmGdxIC7eZ0wBpcjUaJ/wVOCh1zdVdacDdlwWWhzouSV32HwF&#10;C/cfspX11X5n8vqNx2N2XSJn7eXFtHoCJTTJf/iv/eot3FbGPBr4/VO+gF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0gpsYAAADfAAAADwAAAAAAAAAAAAAAAACYAgAAZHJz&#10;L2Rvd25yZXYueG1sUEsFBgAAAAAEAAQA9QAAAIsDAAAAAA==&#10;" path="m,l10668,r,3917569l,3917569,,e" fillcolor="black" stroked="f" strokeweight="0">
                  <v:stroke miterlimit="83231f" joinstyle="miter"/>
                  <v:path arrowok="t" textboxrect="0,0,10668,3917569"/>
                </v:shape>
                <v:shape id="Shape 501192" o:spid="_x0000_s1051" style="position:absolute;left:51410;top:23381;width:107;height:36463;visibility:visible;mso-wrap-style:square;v-text-anchor:top" coordsize="10668,3646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JTcgA&#10;AADfAAAADwAAAGRycy9kb3ducmV2LnhtbESPQWvCQBSE74X+h+UVvJS6SUBbU1eRFKEnRevB4yP7&#10;TEJ236bZrab/3hUEj8PMfMPMl4M14ky9bxwrSMcJCOLS6YYrBYef9dsHCB+QNRrHpOCfPCwXz09z&#10;zLW78I7O+1CJCGGfo4I6hC6X0pc1WfRj1xFH7+R6iyHKvpK6x0uEWyOzJJlKiw3HhRo7Kmoq2/2f&#10;VWCyom2LzW517H6Phfnavrbvh41So5dh9Qki0BAe4Xv7WyuYJGk6y+D2J34B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holNyAAAAN8AAAAPAAAAAAAAAAAAAAAAAJgCAABk&#10;cnMvZG93bnJldi54bWxQSwUGAAAAAAQABAD1AAAAjQMAAAAA&#10;" path="m,l10668,r,3646297l,3646297,,e" fillcolor="black" stroked="f" strokeweight="0">
                  <v:stroke miterlimit="83231f" joinstyle="miter"/>
                  <v:path arrowok="t" textboxrect="0,0,10668,3646297"/>
                </v:shape>
                <v:shape id="Shape 501193" o:spid="_x0000_s1052" style="position:absolute;left:114985;top:106;width:107;height:59738;visibility:visible;mso-wrap-style:square;v-text-anchor:top" coordsize="10668,5973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IMOcYA&#10;AADfAAAADwAAAGRycy9kb3ducmV2LnhtbESPQWvCQBSE70L/w/IKXqRuoqht6ipisXhtYu+v2Wc2&#10;JPs2ZFdN/31XEHocZuYbZr0dbCuu1PvasYJ0moAgLp2uuVJwKg4vryB8QNbYOiYFv+Rhu3karTHT&#10;7sZfdM1DJSKEfYYKTAhdJqUvDVn0U9cRR+/seoshyr6SusdbhNtWzpJkKS3WHBcMdrQ3VDb5xSpo&#10;6nz/cf48fv+YdrlwTVXIyapQavw87N5BBBrCf/jRPmoFiyRN3+Zw/xO/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IMOcYAAADfAAAADwAAAAAAAAAAAAAAAACYAgAAZHJz&#10;L2Rvd25yZXYueG1sUEsFBgAAAAAEAAQA9QAAAIsDAAAAAA==&#10;" path="m,l10668,r,5973826l,5973826,,e" fillcolor="black" stroked="f" strokeweight="0">
                  <v:stroke miterlimit="83231f" joinstyle="miter"/>
                  <v:path arrowok="t" textboxrect="0,0,10668,5973826"/>
                </v:shape>
                <v:shape id="Shape 501194" o:spid="_x0000_s1053" style="position:absolute;left:4023;top:23381;width:107;height:36463;visibility:visible;mso-wrap-style:square;v-text-anchor:top" coordsize="10668,3646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O0oskA&#10;AADfAAAADwAAAGRycy9kb3ducmV2LnhtbESPT2vCQBTE7wW/w/KEXkrdRKy20VUkpeBJ8c/B4yP7&#10;moTsvo3ZrcZv7xYKPQ4z8xtmseqtEVfqfO1YQTpKQBAXTtdcKjgdv17fQfiArNE4JgV38rBaDp4W&#10;mGl34z1dD6EUEcI+QwVVCG0mpS8qsuhHriWO3rfrLIYou1LqDm8Rbo0cJ8lUWqw5LlTYUl5R0Rx+&#10;rAIzzpsm3+7X5/Zyzs3n7qWZnbZKPQ/79RxEoD78h//aG63gLUnTjwn8/olfQC4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iO0oskAAADfAAAADwAAAAAAAAAAAAAAAACYAgAA&#10;ZHJzL2Rvd25yZXYueG1sUEsFBgAAAAAEAAQA9QAAAI4DAAAAAA==&#10;" path="m,l10668,r,3646297l,3646297,,e" fillcolor="black" stroked="f" strokeweight="0">
                  <v:stroke miterlimit="83231f" joinstyle="miter"/>
                  <v:path arrowok="t" textboxrect="0,0,10668,3646297"/>
                </v:shape>
                <v:shape id="Shape 501195" o:spid="_x0000_s1054" style="position:absolute;left:6781;top:23381;width:107;height:36463;visibility:visible;mso-wrap-style:square;v-text-anchor:top" coordsize="10668,3646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8ROcgA&#10;AADfAAAADwAAAGRycy9kb3ducmV2LnhtbESPT2vCQBTE7wW/w/IEL6VuItja1FUkIvRk8c/B4yP7&#10;moTsvo3ZVeO37wpCj8PM/IaZL3trxJU6XztWkI4TEMSF0zWXCo6HzdsMhA/IGo1jUnAnD8vF4GWO&#10;mXY33tF1H0oRIewzVFCF0GZS+qIii37sWuLo/brOYoiyK6Xu8Bbh1shJkrxLizXHhQpbyisqmv3F&#10;KjCTvGny7W51as+n3Kx/XpuP41ap0bBffYEI1If/8LP9rRVMkzT9nMLjT/wCcv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bxE5yAAAAN8AAAAPAAAAAAAAAAAAAAAAAJgCAABk&#10;cnMvZG93bnJldi54bWxQSwUGAAAAAAQABAD1AAAAjQMAAAAA&#10;" path="m,l10668,r,3646297l,3646297,,e" fillcolor="black" stroked="f" strokeweight="0">
                  <v:stroke miterlimit="83231f" joinstyle="miter"/>
                  <v:path arrowok="t" textboxrect="0,0,10668,3646297"/>
                </v:shape>
                <v:shape id="Shape 501196" o:spid="_x0000_s1055" style="position:absolute;left:106;top:1356;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fXVsgA&#10;AADfAAAADwAAAGRycy9kb3ducmV2LnhtbESPQWvCQBSE7wX/w/KE3upulIqmriKWQg+9NObi7ZF9&#10;3USzb9Ps1qT99d1CweMwM98wm93oWnGlPjSeNWQzBYK48qZhq6E8vjysQISIbLD1TBq+KcBuO7nb&#10;YG78wO90LaIVCcIhRw11jF0uZahqchhmviNO3ofvHcYkeytNj0OCu1bOlVpKhw2nhRo7OtRUXYov&#10;p4EWn4vSnt+e7WnoDj/r40UV81Lr++m4fwIRaYy38H/71Wh4VFm2XsLfn/QF5PY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N9dWyAAAAN8AAAAPAAAAAAAAAAAAAAAAAJgCAABk&#10;cnMvZG93bnJldi54bWxQSwUGAAAAAAQABAD1AAAAjQMAAAAA&#10;" path="m,l11498580,r,10668l,10668,,e" fillcolor="black" stroked="f" strokeweight="0">
                  <v:stroke miterlimit="83231f" joinstyle="miter"/>
                  <v:path arrowok="t" textboxrect="0,0,11498580,10668"/>
                </v:shape>
                <v:shape id="Shape 501197" o:spid="_x0000_s1056" style="position:absolute;left:106;top:2712;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tyzckA&#10;AADfAAAADwAAAGRycy9kb3ducmV2LnhtbESPwU7DMBBE70j8g7VI3KidVlCa1q2qIiQOXEhz6W0V&#10;L07aeJ3Gpgl8PUZC6nE0M280q83oWnGhPjSeNWQTBYK48qZhq6Hcvz48gwgR2WDrmTR8U4DN+vZm&#10;hbnxA3/QpYhWJAiHHDXUMXa5lKGqyWGY+I44eZ++dxiT7K00PQ4J7lo5VepJOmw4LdTY0a6m6lR8&#10;OQ00O89Ke3x/sYeh2/0s9idVTEut7+/G7RJEpDFew//tN6PhUWXZYg5/f9IX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ntyzckAAADfAAAADwAAAAAAAAAAAAAAAACYAgAA&#10;ZHJzL2Rvd25yZXYueG1sUEsFBgAAAAAEAAQA9QAAAI4DAAAAAA==&#10;" path="m,l11498580,r,10668l,10668,,e" fillcolor="black" stroked="f" strokeweight="0">
                  <v:stroke miterlimit="83231f" joinstyle="miter"/>
                  <v:path arrowok="t" textboxrect="0,0,11498580,10668"/>
                </v:shape>
                <v:shape id="Shape 501198" o:spid="_x0000_s1057" style="position:absolute;left:106;top:4069;width:114986;height:106;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mv8UA&#10;AADfAAAADwAAAGRycy9kb3ducmV2LnhtbERPPW/CMBDdK/EfrEPqVuyAqCBgUAWq1KFLQ5Zup/jq&#10;BOJzGhuS9tfjoVLHp/e93Y+uFTfqQ+NZQzZTIIgrbxq2GsrT69MKRIjIBlvPpOGHAux3k4ct5sYP&#10;/EG3IlqRQjjkqKGOsculDFVNDsPMd8SJ+/K9w5hgb6XpcUjhrpVzpZ6lw4ZTQ40dHWqqLsXVaaDF&#10;96K05/ej/Ry6w+/6dFHFvNT6cTq+bEBEGuO/+M/9ZjQsVZat0+D0J30Bu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5Oa/xQAAAN8AAAAPAAAAAAAAAAAAAAAAAJgCAABkcnMv&#10;ZG93bnJldi54bWxQSwUGAAAAAAQABAD1AAAAigMAAAAA&#10;" path="m,l11498580,r,10668l,10668,,e" fillcolor="black" stroked="f" strokeweight="0">
                  <v:stroke miterlimit="83231f" joinstyle="miter"/>
                  <v:path arrowok="t" textboxrect="0,0,11498580,10668"/>
                </v:shape>
                <v:shape id="Shape 501199" o:spid="_x0000_s1058" style="position:absolute;left:106;top:5425;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hDJMgA&#10;AADfAAAADwAAAGRycy9kb3ducmV2LnhtbESPQUvDQBSE74L/YXlCb3Y3LYpJuy2lUvDgxTQXb4/s&#10;c5M2+zbNrk3017uC4HGYmW+Y9XZynbjSEFrPGrK5AkFce9Oy1VAdD/dPIEJENth5Jg1fFGC7ub1Z&#10;Y2H8yG90LaMVCcKhQA1NjH0hZagbchjmvidO3ocfHMYkByvNgGOCu04ulHqUDltOCw32tG+oPpef&#10;TgMtL8vKnl6f7fvY77/z41mVi0rr2d20W4GINMX/8F/7xWh4UFmW5/D7J30Buf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qEMkyAAAAN8AAAAPAAAAAAAAAAAAAAAAAJgCAABk&#10;cnMvZG93bnJldi54bWxQSwUGAAAAAAQABAD1AAAAjQMAAAAA&#10;" path="m,l11498580,r,10668l,10668,,e" fillcolor="black" stroked="f" strokeweight="0">
                  <v:stroke miterlimit="83231f" joinstyle="miter"/>
                  <v:path arrowok="t" textboxrect="0,0,11498580,10668"/>
                </v:shape>
                <v:shape id="Shape 501200" o:spid="_x0000_s1059" style="position:absolute;left:106;top:6781;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0eQscA&#10;AADfAAAADwAAAGRycy9kb3ducmV2LnhtbESPQWsCMRSE74X+h/AK3mqiYmlXoxRF8NBL17309ti8&#10;Zlc3L9tNdNf+elMoeBxm5htmuR5cIy7UhdqzhslYgSAuvanZaigOu+dXECEiG2w8k4YrBVivHh+W&#10;mBnf8ydd8mhFgnDIUEMVY5tJGcqKHIaxb4mT9+07hzHJzkrTYZ/grpFTpV6kw5rTQoUtbSoqT/nZ&#10;aaDZz6ywx4+t/erbze/b4aTyaaH16Gl4X4CINMR7+L+9NxrmapKg8PcnfQ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9HkLHAAAA3wAAAA8AAAAAAAAAAAAAAAAAmAIAAGRy&#10;cy9kb3ducmV2LnhtbFBLBQYAAAAABAAEAPUAAACMAwAAAAA=&#10;" path="m,l11498580,r,10668l,10668,,e" fillcolor="black" stroked="f" strokeweight="0">
                  <v:stroke miterlimit="83231f" joinstyle="miter"/>
                  <v:path arrowok="t" textboxrect="0,0,11498580,10668"/>
                </v:shape>
                <v:shape id="Shape 501201" o:spid="_x0000_s1060" style="position:absolute;left:106;top:8138;width:114986;height:106;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G72cgA&#10;AADfAAAADwAAAGRycy9kb3ducmV2LnhtbESPQUvDQBSE74L/YXmCN7ubFKWm3ZZSETx4Mc2lt0f2&#10;uUmbfZtm1yb6611B6HGYmW+Y1WZynbjQEFrPGrKZAkFce9Oy1VDtXx8WIEJENth5Jg3fFGCzvr1Z&#10;YWH8yB90KaMVCcKhQA1NjH0hZagbchhmvidO3qcfHMYkByvNgGOCu07mSj1Jhy2nhQZ72jVUn8ov&#10;p4Hm53llj+8v9jD2u5/n/UmVeaX1/d20XYKINMVr+L/9ZjQ8qixXGfz9SV9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8bvZyAAAAN8AAAAPAAAAAAAAAAAAAAAAAJgCAABk&#10;cnMvZG93bnJldi54bWxQSwUGAAAAAAQABAD1AAAAjQMAAAAA&#10;" path="m,l11498580,r,10668l,10668,,e" fillcolor="black" stroked="f" strokeweight="0">
                  <v:stroke miterlimit="83231f" joinstyle="miter"/>
                  <v:path arrowok="t" textboxrect="0,0,11498580,10668"/>
                </v:shape>
                <v:shape id="Shape 501202" o:spid="_x0000_s1061" style="position:absolute;left:106;top:9498;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MlrsgA&#10;AADfAAAADwAAAGRycy9kb3ducmV2LnhtbESPQUvDQBSE74L/YXmCN7PblIrGbotUBA+9NM3F2yP7&#10;3MRm38bs2sT++m5B6HGYmW+Y5XpynTjSEFrPGmaZAkFce9Oy1VDt3x+eQISIbLDzTBr+KMB6dXuz&#10;xML4kXd0LKMVCcKhQA1NjH0hZagbchgy3xMn78sPDmOSg5VmwDHBXSdzpR6lw5bTQoM9bRqqD+Wv&#10;00Dzn3llv7dv9nPsN6fn/UGVeaX1/d30+gIi0hSv4f/2h9GwULNc5XD5k76AXJ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IyWuyAAAAN8AAAAPAAAAAAAAAAAAAAAAAJgCAABk&#10;cnMvZG93bnJldi54bWxQSwUGAAAAAAQABAD1AAAAjQMAAAAA&#10;" path="m,l11498580,r,10668l,10668,,e" fillcolor="black" stroked="f" strokeweight="0">
                  <v:stroke miterlimit="83231f" joinstyle="miter"/>
                  <v:path arrowok="t" textboxrect="0,0,11498580,10668"/>
                </v:shape>
                <v:shape id="Shape 501203" o:spid="_x0000_s1062" style="position:absolute;left:106;top:10854;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ANcgA&#10;AADfAAAADwAAAGRycy9kb3ducmV2LnhtbESPQUvDQBSE74L/YXmCN7vbBKWm3ZZSETx4Mc2lt0f2&#10;uUmbfZtm1yb6611B6HGYmW+Y1WZynbjQEFrPGuYzBYK49qZlq6Havz4sQISIbLDzTBq+KcBmfXuz&#10;wsL4kT/oUkYrEoRDgRqaGPtCylA35DDMfE+cvE8/OIxJDlaaAccEd53MlHqSDltOCw32tGuoPpVf&#10;TgPl57yyx/cXexj73c/z/qTKrNL6/m7aLkFEmuI1/N9+Mxoe1TxTOfz9SV9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b4A1yAAAAN8AAAAPAAAAAAAAAAAAAAAAAJgCAABk&#10;cnMvZG93bnJldi54bWxQSwUGAAAAAAQABAD1AAAAjQMAAAAA&#10;" path="m,l11498580,r,10668l,10668,,e" fillcolor="black" stroked="f" strokeweight="0">
                  <v:stroke miterlimit="83231f" joinstyle="miter"/>
                  <v:path arrowok="t" textboxrect="0,0,11498580,10668"/>
                </v:shape>
                <v:shape id="Shape 501204" o:spid="_x0000_s1063" style="position:absolute;left:106;top:12211;width:114986;height:106;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YYQcgA&#10;AADfAAAADwAAAGRycy9kb3ducmV2LnhtbESPwU7DMBBE70j9B2sr9UbtpoAgrVtVRZU4cCHNhdsq&#10;Xpy08TqNTRP4eoyExHE0M2806+3oWnGlPjSeNSzmCgRx5U3DVkN5PNw+gggR2WDrmTR8UYDtZnKz&#10;xtz4gd/oWkQrEoRDjhrqGLtcylDV5DDMfUecvA/fO4xJ9laaHocEd63MlHqQDhtOCzV2tK+pOhef&#10;TgMtL8vSnl6f7fvQ7b+fjmdVZKXWs+m4W4GINMb/8F/7xWi4V4tM3cHvn/Q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hhhByAAAAN8AAAAPAAAAAAAAAAAAAAAAAJgCAABk&#10;cnMvZG93bnJldi54bWxQSwUGAAAAAAQABAD1AAAAjQMAAAAA&#10;" path="m,l11498580,r,10668l,10668,,e" fillcolor="black" stroked="f" strokeweight="0">
                  <v:stroke miterlimit="83231f" joinstyle="miter"/>
                  <v:path arrowok="t" textboxrect="0,0,11498580,10668"/>
                </v:shape>
                <v:shape id="Shape 501205" o:spid="_x0000_s1064" style="position:absolute;left:106;top:13567;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92sgA&#10;AADfAAAADwAAAGRycy9kb3ducmV2LnhtbESPQUvDQBSE74L/YXmCN7PblEqN3RZpETz0YpqLt0f2&#10;uYnNvk2zaxP99V1B6HGYmW+Y1WZynTjTEFrPGmaZAkFce9Oy1VAdXh+WIEJENth5Jg0/FGCzvr1Z&#10;YWH8yO90LqMVCcKhQA1NjH0hZagbchgy3xMn79MPDmOSg5VmwDHBXSdzpR6lw5bTQoM9bRuqj+W3&#10;00Dz07yyX/ud/Rj77e/T4ajKvNL6/m56eQYRaYrX8H/7zWhYqFmuFvD3J30Bub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yr3ayAAAAN8AAAAPAAAAAAAAAAAAAAAAAJgCAABk&#10;cnMvZG93bnJldi54bWxQSwUGAAAAAAQABAD1AAAAjQMAAAAA&#10;" path="m,l11498580,r,10668l,10668,,e" fillcolor="black" stroked="f" strokeweight="0">
                  <v:stroke miterlimit="83231f" joinstyle="miter"/>
                  <v:path arrowok="t" textboxrect="0,0,11498580,10668"/>
                </v:shape>
                <v:shape id="Shape 501206" o:spid="_x0000_s1065" style="position:absolute;left:106;top:14923;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gjrcgA&#10;AADfAAAADwAAAGRycy9kb3ducmV2LnhtbESPQUvDQBSE74L/YXmCN7PblJYauy1SETz00jQXb4/s&#10;cxObfRuzaxP99V1B6HGYmW+Y9XZynTjTEFrPGmaZAkFce9Oy1VAdXx9WIEJENth5Jg0/FGC7ub1Z&#10;Y2H8yAc6l9GKBOFQoIYmxr6QMtQNOQyZ74mT9+EHhzHJwUoz4JjgrpO5UkvpsOW00GBPu4bqU/nt&#10;NND8a17Zz/2LfR/73e/j8aTKvNL6/m56fgIRaYrX8H/7zWhYqFmulvD3J30Bubk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GCOtyAAAAN8AAAAPAAAAAAAAAAAAAAAAAJgCAABk&#10;cnMvZG93bnJldi54bWxQSwUGAAAAAAQABAD1AAAAjQMAAAAA&#10;" path="m,l11498580,r,10668l,10668,,e" fillcolor="black" stroked="f" strokeweight="0">
                  <v:stroke miterlimit="83231f" joinstyle="miter"/>
                  <v:path arrowok="t" textboxrect="0,0,11498580,10668"/>
                </v:shape>
                <v:shape id="Shape 501207" o:spid="_x0000_s1066" style="position:absolute;left:106;top:16280;width:114986;height:106;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GNsgA&#10;AADfAAAADwAAAGRycy9kb3ducmV2LnhtbESPzW7CMBCE75V4B2uRuBWboP4FDEJUSD300pBLb6t4&#10;6wTidYhdkvbp60qVehzNzDea9XZ0rbhSHxrPGhZzBYK48qZhq6E8Hm4fQYSIbLD1TBq+KMB2M7lZ&#10;Y278wG90LaIVCcIhRw11jF0uZahqchjmviNO3ofvHcYkeytNj0OCu1ZmSt1Lhw2nhRo72tdUnYtP&#10;p4GWl2VpT6/P9n3o9t9Px7MqslLr2XTcrUBEGuN/+K/9YjTcqUWmHuD3T/oCcvM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VIY2yAAAAN8AAAAPAAAAAAAAAAAAAAAAAJgCAABk&#10;cnMvZG93bnJldi54bWxQSwUGAAAAAAQABAD1AAAAjQMAAAAA&#10;" path="m,l11498580,r,10668l,10668,,e" fillcolor="black" stroked="f" strokeweight="0">
                  <v:stroke miterlimit="83231f" joinstyle="miter"/>
                  <v:path arrowok="t" textboxrect="0,0,11498580,10668"/>
                </v:shape>
                <v:shape id="Shape 501208" o:spid="_x0000_s1067" style="position:absolute;left:106;top:20562;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SRMUA&#10;AADfAAAADwAAAGRycy9kb3ducmV2LnhtbERPPW/CMBDdkfofrKvUDWyCqNqAQRWoUocuhCzdTvHV&#10;CcTnNDYk7a/HA1LHp/e93o6uFVfqQ+NZw3ymQBBX3jRsNZTH9+kLiBCRDbaeScMvBdhuHiZrzI0f&#10;+EDXIlqRQjjkqKGOsculDFVNDsPMd8SJ+/a9w5hgb6XpcUjhrpWZUs/SYcOpocaOdjVV5+LiNNDi&#10;Z1Ha0+fefg3d7u/1eFZFVmr99Di+rUBEGuO/+O7+MBqWap6pNDj9SV9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xJExQAAAN8AAAAPAAAAAAAAAAAAAAAAAJgCAABkcnMv&#10;ZG93bnJldi54bWxQSwUGAAAAAAQABAD1AAAAigMAAAAA&#10;" path="m,l11498580,r,10668l,10668,,e" fillcolor="black" stroked="f" strokeweight="0">
                  <v:stroke miterlimit="83231f" joinstyle="miter"/>
                  <v:path arrowok="t" textboxrect="0,0,11498580,10668"/>
                </v:shape>
                <v:shape id="Shape 501209" o:spid="_x0000_s1068" style="position:absolute;left:106;top:21918;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e338gA&#10;AADfAAAADwAAAGRycy9kb3ducmV2LnhtbESPQWvCQBSE74X+h+UVequ7RiyaukpRCj30Ysylt0f2&#10;dZOafZtmV5P217tCweMwM98wq83oWnGmPjSeNUwnCgRx5U3DVkN5eHtagAgR2WDrmTT8UoDN+v5u&#10;hbnxA+/pXEQrEoRDjhrqGLtcylDV5DBMfEecvC/fO4xJ9laaHocEd63MlHqWDhtOCzV2tK2pOhYn&#10;p4FmP7PSfn/s7OfQbf+Wh6MqslLrx4fx9QVEpDHewv/td6NhrqaZWsL1T/oCc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h7ffyAAAAN8AAAAPAAAAAAAAAAAAAAAAAJgCAABk&#10;cnMvZG93bnJldi54bWxQSwUGAAAAAAQABAD1AAAAjQMAAAAA&#10;" path="m,l11498580,r,10668l,10668,,e" fillcolor="black" stroked="f" strokeweight="0">
                  <v:stroke miterlimit="83231f" joinstyle="miter"/>
                  <v:path arrowok="t" textboxrect="0,0,11498580,10668"/>
                </v:shape>
                <v:shape id="Shape 501210" o:spid="_x0000_s1069" style="position:absolute;left:106;top:23275;width:114986;height:106;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SIn8YA&#10;AADfAAAADwAAAGRycy9kb3ducmV2LnhtbESPvU7DMBSF90q8g3WR2Fo7qagg1KlQERIDC2kWtqv4&#10;4oTE1yE2TeDp8YDU8ej86dsfFjeIM02h86wh2ygQxI03HVsN9el5fQciRGSDg2fS8EMBDuXVao+F&#10;8TO/0bmKVqQRDgVqaGMcCylD05LDsPEjcfI+/OQwJjlZaSac07gbZK7UTjrsOD20ONKxpaavvp0G&#10;2n5ta/v5+mTf5/H4e3/qVZXXWt9cL48PICIt8RL+b78YDbcqy7NEkHgSC8j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2SIn8YAAADfAAAADwAAAAAAAAAAAAAAAACYAgAAZHJz&#10;L2Rvd25yZXYueG1sUEsFBgAAAAAEAAQA9QAAAIsDAAAAAA==&#10;" path="m,l11498580,r,10668l,10668,,e" fillcolor="black" stroked="f" strokeweight="0">
                  <v:stroke miterlimit="83231f" joinstyle="miter"/>
                  <v:path arrowok="t" textboxrect="0,0,11498580,10668"/>
                </v:shape>
                <v:shape id="Shape 501211" o:spid="_x0000_s1070" style="position:absolute;left:106;top:25975;width:114986;height:106;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gtBMgA&#10;AADfAAAADwAAAGRycy9kb3ducmV2LnhtbESPQUvDQBSE74L/YXmCN7ubFKWm3ZZSETx4Mc2lt0f2&#10;uUmbfZtm1yb6611B6HGYmW+Y1WZynbjQEFrPGrKZAkFce9Oy1VDtXx8WIEJENth5Jg3fFGCzvr1Z&#10;YWH8yB90KaMVCcKhQA1NjH0hZagbchhmvidO3qcfHMYkByvNgGOCu07mSj1Jhy2nhQZ72jVUn8ov&#10;p4Hm53llj+8v9jD2u5/n/UmVeaX1/d20XYKINMVr+L/9ZjQ8qizPMvj7k7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KC0EyAAAAN8AAAAPAAAAAAAAAAAAAAAAAJgCAABk&#10;cnMvZG93bnJldi54bWxQSwUGAAAAAAQABAD1AAAAjQMAAAAA&#10;" path="m,l11498580,r,10668l,10668,,e" fillcolor="black" stroked="f" strokeweight="0">
                  <v:stroke miterlimit="83231f" joinstyle="miter"/>
                  <v:path arrowok="t" textboxrect="0,0,11498580,10668"/>
                </v:shape>
                <v:shape id="Shape 501212" o:spid="_x0000_s1071" style="position:absolute;left:106;top:38121;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qzc8gA&#10;AADfAAAADwAAAGRycy9kb3ducmV2LnhtbESPQUvDQBSE74L/YXmCN7ubFKWm3ZZSETx4Mc2lt0f2&#10;uUmbfZtm1yb6611B6HGYmW+Y1WZynbjQEFrPGrKZAkFce9Oy1VDtXx8WIEJENth5Jg3fFGCzvr1Z&#10;YWH8yB90KaMVCcKhQA1NjH0hZagbchhmvidO3qcfHMYkByvNgGOCu07mSj1Jhy2nhQZ72jVUn8ov&#10;p4Hm53llj+8v9jD2u5/n/UmVeaX1/d20XYKINMVr+L/9ZjQ8qizPcvj7k7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rNzyAAAAN8AAAAPAAAAAAAAAAAAAAAAAJgCAABk&#10;cnMvZG93bnJldi54bWxQSwUGAAAAAAQABAD1AAAAjQMAAAAA&#10;" path="m,l11498580,r,10668l,10668,,e" fillcolor="black" stroked="f" strokeweight="0">
                  <v:stroke miterlimit="83231f" joinstyle="miter"/>
                  <v:path arrowok="t" textboxrect="0,0,11498580,10668"/>
                </v:shape>
                <v:shape id="Shape 501213" o:spid="_x0000_s1072" style="position:absolute;left:106;top:48930;width:114986;height:107;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YW6MgA&#10;AADfAAAADwAAAGRycy9kb3ducmV2LnhtbESPQUvDQBSE74L/YXlCb3Y3CUqN3RapFDx4Mc2lt0f2&#10;uYnNvo3ZtYn+elcQehxm5htmvZ1dL840hs6zhmypQBA33nRsNdSH/e0KRIjIBnvPpOGbAmw311dr&#10;LI2f+I3OVbQiQTiUqKGNcSilDE1LDsPSD8TJe/ejw5jkaKUZcUpw18tcqXvpsOO00OJAu5aaU/Xl&#10;NFDxWdT24/XZHqdh9/NwOKkqr7Ve3MxPjyAizfES/m+/GA13KsuzAv7+pC8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thboyAAAAN8AAAAPAAAAAAAAAAAAAAAAAJgCAABk&#10;cnMvZG93bnJldi54bWxQSwUGAAAAAAQABAD1AAAAjQMAAAAA&#10;" path="m,l11498580,r,10668l,10668,,e" fillcolor="black" stroked="f" strokeweight="0">
                  <v:stroke miterlimit="83231f" joinstyle="miter"/>
                  <v:path arrowok="t" textboxrect="0,0,11498580,10668"/>
                </v:shape>
                <v:shape id="Shape 501214" o:spid="_x0000_s1073" style="position:absolute;left:106;top:59738;width:114986;height:106;visibility:visible;mso-wrap-style:square;v-text-anchor:top" coordsize="1149858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OnMgA&#10;AADfAAAADwAAAGRycy9kb3ducmV2LnhtbESPwU7DMBBE70j9B2srcaN2UkA01K2qIiQOXEhz4baK&#10;t05ovE5j0wS+HiMhcRzNzBvNeju5TlxoCK1nDdlCgSCuvWnZaqgOzzcPIEJENth5Jg1fFGC7mV2t&#10;sTB+5De6lNGKBOFQoIYmxr6QMtQNOQwL3xMn7+gHhzHJwUoz4JjgrpO5UvfSYctpocGe9g3Vp/LT&#10;aaDleVnZj9cn+z72++/V4aTKvNL6ej7tHkFEmuJ/+K/9YjTcqSzPbuH3T/oCcvM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X46cyAAAAN8AAAAPAAAAAAAAAAAAAAAAAJgCAABk&#10;cnMvZG93bnJldi54bWxQSwUGAAAAAAQABAD1AAAAjQMAAAAA&#10;" path="m,l11498580,r,10668l,10668,,e" fillcolor="black" stroked="f" strokeweight="0">
                  <v:stroke miterlimit="83231f" joinstyle="miter"/>
                  <v:path arrowok="t" textboxrect="0,0,11498580,10668"/>
                </v:shape>
              </v:group>
            </w:pict>
          </mc:Fallback>
        </mc:AlternateContent>
      </w:r>
      <w:r>
        <w:rPr>
          <w:rFonts w:ascii="Arial" w:eastAsia="Arial" w:hAnsi="Arial" w:cs="Arial"/>
          <w:b/>
          <w:sz w:val="17"/>
        </w:rPr>
        <w:t>Instructions</w:t>
      </w:r>
      <w:r>
        <w:rPr>
          <w:rFonts w:ascii="Arial" w:eastAsia="Arial" w:hAnsi="Arial" w:cs="Arial"/>
          <w:sz w:val="17"/>
        </w:rPr>
        <w:t xml:space="preserve">:  Please type in the statute, regulation and proviso which provides a basis for the agency to pursue each goal, strategy and objective.  Next to each statute, regulation and proviso type a short summary of the statute (if they agency previously listed the law in the Legal Standards Chart of the Restructuring Act, the agency can copy and paste the summary from there, which is also found in the Laws to Further Evaluate Chart of this Report).  </w:t>
      </w:r>
      <w:r>
        <w:rPr>
          <w:rFonts w:ascii="Arial" w:eastAsia="Arial" w:hAnsi="Arial" w:cs="Arial"/>
          <w:b/>
          <w:sz w:val="17"/>
        </w:rPr>
        <w:t xml:space="preserve">Type only one law per row.  If multiple laws apply to a particular goal, strategy or objective, copy and paste that row as many times as needed to ensure you list each law that applies on a separate row.    </w:t>
      </w:r>
    </w:p>
    <w:p w:rsidR="00B20C36" w:rsidRDefault="00B20C36">
      <w:pPr>
        <w:sectPr w:rsidR="00B20C36">
          <w:headerReference w:type="even" r:id="rId27"/>
          <w:headerReference w:type="default" r:id="rId28"/>
          <w:footerReference w:type="even" r:id="rId29"/>
          <w:footerReference w:type="default" r:id="rId30"/>
          <w:headerReference w:type="first" r:id="rId31"/>
          <w:footerReference w:type="first" r:id="rId32"/>
          <w:pgSz w:w="20160" w:h="12240" w:orient="landscape"/>
          <w:pgMar w:top="1074" w:right="1184" w:bottom="471" w:left="1051" w:header="720" w:footer="720" w:gutter="0"/>
          <w:cols w:space="720"/>
          <w:titlePg/>
        </w:sectPr>
      </w:pPr>
    </w:p>
    <w:p w:rsidR="00B20C36" w:rsidRDefault="00573D30">
      <w:pPr>
        <w:spacing w:after="3" w:line="265" w:lineRule="auto"/>
        <w:ind w:left="-5" w:hanging="10"/>
      </w:pPr>
      <w:r>
        <w:rPr>
          <w:rFonts w:ascii="Arial" w:eastAsia="Arial" w:hAnsi="Arial" w:cs="Arial"/>
          <w:sz w:val="17"/>
        </w:rPr>
        <w:lastRenderedPageBreak/>
        <w:t>From Strategic Planning Template agency submits with Accountability Report</w:t>
      </w:r>
    </w:p>
    <w:p w:rsidR="00B20C36" w:rsidRDefault="00573D30">
      <w:pPr>
        <w:tabs>
          <w:tab w:val="center" w:pos="739"/>
          <w:tab w:val="center" w:pos="1183"/>
          <w:tab w:val="center" w:pos="2357"/>
          <w:tab w:val="center" w:pos="6829"/>
        </w:tabs>
        <w:spacing w:after="0"/>
        <w:ind w:left="-15"/>
      </w:pPr>
      <w:r>
        <w:rPr>
          <w:rFonts w:ascii="Arial" w:eastAsia="Arial" w:hAnsi="Arial" w:cs="Arial"/>
          <w:b/>
          <w:sz w:val="17"/>
        </w:rPr>
        <w:t>G#</w:t>
      </w:r>
      <w:r>
        <w:rPr>
          <w:rFonts w:ascii="Arial" w:eastAsia="Arial" w:hAnsi="Arial" w:cs="Arial"/>
          <w:b/>
          <w:sz w:val="17"/>
        </w:rPr>
        <w:tab/>
        <w:t>S#</w:t>
      </w:r>
      <w:r>
        <w:rPr>
          <w:rFonts w:ascii="Arial" w:eastAsia="Arial" w:hAnsi="Arial" w:cs="Arial"/>
          <w:b/>
          <w:sz w:val="17"/>
        </w:rPr>
        <w:tab/>
        <w:t>O#</w:t>
      </w:r>
      <w:r>
        <w:rPr>
          <w:rFonts w:ascii="Arial" w:eastAsia="Arial" w:hAnsi="Arial" w:cs="Arial"/>
          <w:b/>
          <w:sz w:val="17"/>
        </w:rPr>
        <w:tab/>
        <w:t>Description</w:t>
      </w:r>
      <w:r>
        <w:rPr>
          <w:rFonts w:ascii="Arial" w:eastAsia="Arial" w:hAnsi="Arial" w:cs="Arial"/>
          <w:b/>
          <w:sz w:val="17"/>
        </w:rPr>
        <w:tab/>
        <w:t xml:space="preserve">Statute, Regulation, </w:t>
      </w:r>
    </w:p>
    <w:p w:rsidR="00B20C36" w:rsidRDefault="00573D30">
      <w:pPr>
        <w:spacing w:after="0"/>
        <w:ind w:left="6028" w:hanging="10"/>
      </w:pPr>
      <w:r>
        <w:rPr>
          <w:rFonts w:ascii="Arial" w:eastAsia="Arial" w:hAnsi="Arial" w:cs="Arial"/>
          <w:b/>
          <w:sz w:val="17"/>
        </w:rPr>
        <w:t>Proviso</w:t>
      </w:r>
    </w:p>
    <w:p w:rsidR="00B20C36" w:rsidRDefault="00573D30">
      <w:pPr>
        <w:spacing w:after="3" w:line="265" w:lineRule="auto"/>
        <w:ind w:left="1892" w:hanging="10"/>
      </w:pPr>
      <w:r>
        <w:rPr>
          <w:rFonts w:ascii="Arial" w:eastAsia="Arial" w:hAnsi="Arial" w:cs="Arial"/>
          <w:sz w:val="17"/>
        </w:rPr>
        <w:t xml:space="preserve">Deliver quality, individualized vocational rehabilitation 361.13 (a) Title I, Part B services that will assist Blind and visually impaired individuals in </w:t>
      </w:r>
      <w:r w:rsidR="00271512">
        <w:rPr>
          <w:rFonts w:ascii="Arial" w:eastAsia="Arial" w:hAnsi="Arial" w:cs="Arial"/>
          <w:sz w:val="17"/>
        </w:rPr>
        <w:t>obtaining or</w:t>
      </w:r>
      <w:r>
        <w:rPr>
          <w:rFonts w:ascii="Arial" w:eastAsia="Arial" w:hAnsi="Arial" w:cs="Arial"/>
          <w:sz w:val="17"/>
        </w:rPr>
        <w:t xml:space="preserve"> maintaining competitive employment</w:t>
      </w:r>
    </w:p>
    <w:p w:rsidR="00B20C36" w:rsidRDefault="00573D30">
      <w:pPr>
        <w:pStyle w:val="Heading2"/>
        <w:spacing w:after="808"/>
        <w:ind w:left="180"/>
      </w:pPr>
      <w:r>
        <w:t>G1</w:t>
      </w:r>
    </w:p>
    <w:p w:rsidR="00B20C36" w:rsidRDefault="00573D30">
      <w:pPr>
        <w:spacing w:after="311" w:line="265" w:lineRule="auto"/>
        <w:ind w:left="1892" w:hanging="10"/>
      </w:pPr>
      <w:r>
        <w:rPr>
          <w:rFonts w:ascii="Arial" w:eastAsia="Arial" w:hAnsi="Arial" w:cs="Arial"/>
          <w:sz w:val="17"/>
        </w:rPr>
        <w:t xml:space="preserve">Increase the number of consumers served by the </w:t>
      </w:r>
      <w:r>
        <w:rPr>
          <w:rFonts w:ascii="Arial" w:eastAsia="Arial" w:hAnsi="Arial" w:cs="Arial"/>
          <w:sz w:val="17"/>
        </w:rPr>
        <w:tab/>
        <w:t>361.13 (a) Title I, Part B vocational rehabilitation program</w:t>
      </w:r>
    </w:p>
    <w:p w:rsidR="00B20C36" w:rsidRDefault="00573D30">
      <w:pPr>
        <w:pStyle w:val="Heading2"/>
        <w:ind w:left="672"/>
      </w:pPr>
      <w:r>
        <w:t>S1.1</w:t>
      </w:r>
    </w:p>
    <w:p w:rsidR="00B20C36" w:rsidRDefault="00573D30">
      <w:pPr>
        <w:spacing w:after="311" w:line="265" w:lineRule="auto"/>
        <w:ind w:left="1892" w:hanging="10"/>
      </w:pPr>
      <w:r>
        <w:rPr>
          <w:rFonts w:ascii="Arial" w:eastAsia="Arial" w:hAnsi="Arial" w:cs="Arial"/>
          <w:sz w:val="17"/>
        </w:rPr>
        <w:t xml:space="preserve">Expand outreach services to the unserved and </w:t>
      </w:r>
      <w:r>
        <w:rPr>
          <w:rFonts w:ascii="Arial" w:eastAsia="Arial" w:hAnsi="Arial" w:cs="Arial"/>
          <w:sz w:val="17"/>
        </w:rPr>
        <w:tab/>
        <w:t>361.13 (a) Title I, Part B underserved rural counties</w:t>
      </w:r>
    </w:p>
    <w:p w:rsidR="00B20C36" w:rsidRDefault="00573D30">
      <w:pPr>
        <w:pStyle w:val="Heading2"/>
        <w:ind w:left="1205"/>
      </w:pPr>
      <w:r>
        <w:t>O1.1.1</w:t>
      </w:r>
    </w:p>
    <w:p w:rsidR="00B20C36" w:rsidRDefault="00573D30">
      <w:pPr>
        <w:spacing w:after="206"/>
        <w:ind w:left="-5" w:hanging="10"/>
      </w:pPr>
      <w:r>
        <w:rPr>
          <w:rFonts w:ascii="Arial" w:eastAsia="Arial" w:hAnsi="Arial" w:cs="Arial"/>
          <w:b/>
          <w:sz w:val="17"/>
        </w:rPr>
        <w:t>Summary of Statutory Requirement and/or Authority Granted</w:t>
      </w:r>
    </w:p>
    <w:p w:rsidR="00B20C36" w:rsidRDefault="00573D30">
      <w:pPr>
        <w:spacing w:after="3" w:line="265" w:lineRule="auto"/>
        <w:ind w:left="-5" w:hanging="10"/>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
        </w:numPr>
        <w:spacing w:after="3" w:line="265" w:lineRule="auto"/>
        <w:ind w:hanging="259"/>
      </w:pPr>
      <w:r>
        <w:rPr>
          <w:rFonts w:ascii="Arial" w:eastAsia="Arial" w:hAnsi="Arial" w:cs="Arial"/>
          <w:sz w:val="17"/>
        </w:rPr>
        <w:t xml:space="preserve">An integral part of a statewide workforce investment system; and </w:t>
      </w:r>
    </w:p>
    <w:p w:rsidR="00B20C36" w:rsidRDefault="00573D30">
      <w:pPr>
        <w:numPr>
          <w:ilvl w:val="0"/>
          <w:numId w:val="1"/>
        </w:numPr>
        <w:spacing w:after="3" w:line="265" w:lineRule="auto"/>
        <w:ind w:hanging="259"/>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413" w:line="265" w:lineRule="auto"/>
        <w:ind w:left="-5" w:hanging="10"/>
      </w:pPr>
      <w:r>
        <w:rPr>
          <w:rFonts w:ascii="Arial" w:eastAsia="Arial" w:hAnsi="Arial" w:cs="Arial"/>
          <w:sz w:val="17"/>
        </w:rPr>
        <w:t>(Authority: Section 100(a)(2) of the Act; 29 U.S.C. 720(a)(2))</w:t>
      </w:r>
    </w:p>
    <w:p w:rsidR="00B20C36" w:rsidRDefault="00573D30">
      <w:pPr>
        <w:spacing w:after="3" w:line="265" w:lineRule="auto"/>
        <w:ind w:left="-5" w:hanging="10"/>
      </w:pPr>
      <w:r>
        <w:rPr>
          <w:rFonts w:ascii="Arial" w:eastAsia="Arial" w:hAnsi="Arial" w:cs="Arial"/>
          <w:sz w:val="17"/>
        </w:rPr>
        <w:lastRenderedPageBreak/>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2"/>
        </w:numPr>
        <w:spacing w:after="3" w:line="265" w:lineRule="auto"/>
        <w:ind w:hanging="259"/>
      </w:pPr>
      <w:r>
        <w:rPr>
          <w:rFonts w:ascii="Arial" w:eastAsia="Arial" w:hAnsi="Arial" w:cs="Arial"/>
          <w:sz w:val="17"/>
        </w:rPr>
        <w:t xml:space="preserve">An integral part of a statewide workforce investment system; and </w:t>
      </w:r>
    </w:p>
    <w:p w:rsidR="00B20C36" w:rsidRDefault="00573D30">
      <w:pPr>
        <w:numPr>
          <w:ilvl w:val="0"/>
          <w:numId w:val="2"/>
        </w:numPr>
        <w:spacing w:after="3" w:line="265" w:lineRule="auto"/>
        <w:ind w:hanging="259"/>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202" w:line="265" w:lineRule="auto"/>
        <w:ind w:left="-5" w:hanging="10"/>
      </w:pPr>
      <w:r>
        <w:rPr>
          <w:rFonts w:ascii="Arial" w:eastAsia="Arial" w:hAnsi="Arial" w:cs="Arial"/>
          <w:sz w:val="17"/>
        </w:rPr>
        <w:t>(Authority: Section 100(a)(2) of the Act; 29 U.S.C. 720(a)(2))</w:t>
      </w:r>
    </w:p>
    <w:p w:rsidR="00B20C36" w:rsidRDefault="00573D30">
      <w:pPr>
        <w:spacing w:after="3" w:line="265" w:lineRule="auto"/>
        <w:ind w:left="-5" w:hanging="10"/>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3"/>
        </w:numPr>
        <w:spacing w:after="3" w:line="265" w:lineRule="auto"/>
        <w:ind w:hanging="259"/>
      </w:pPr>
      <w:r>
        <w:rPr>
          <w:rFonts w:ascii="Arial" w:eastAsia="Arial" w:hAnsi="Arial" w:cs="Arial"/>
          <w:sz w:val="17"/>
        </w:rPr>
        <w:t xml:space="preserve">An integral part of a statewide workforce investment system; and </w:t>
      </w:r>
    </w:p>
    <w:p w:rsidR="00B20C36" w:rsidRDefault="00573D30">
      <w:pPr>
        <w:numPr>
          <w:ilvl w:val="0"/>
          <w:numId w:val="3"/>
        </w:numPr>
        <w:spacing w:after="3" w:line="265" w:lineRule="auto"/>
        <w:ind w:hanging="259"/>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3" w:line="265" w:lineRule="auto"/>
        <w:ind w:left="-5" w:hanging="10"/>
      </w:pPr>
      <w:r>
        <w:rPr>
          <w:rFonts w:ascii="Arial" w:eastAsia="Arial" w:hAnsi="Arial" w:cs="Arial"/>
          <w:sz w:val="17"/>
        </w:rPr>
        <w:t>(Authority: Section 100(a)(2) of the Act; 29 U.S.C. 720(a)(2))</w:t>
      </w:r>
    </w:p>
    <w:p w:rsidR="00B20C36" w:rsidRDefault="00B20C36">
      <w:pPr>
        <w:sectPr w:rsidR="00B20C36">
          <w:type w:val="continuous"/>
          <w:pgSz w:w="20160" w:h="12240" w:orient="landscape"/>
          <w:pgMar w:top="1440" w:right="1088" w:bottom="1440" w:left="1051" w:header="720" w:footer="720" w:gutter="0"/>
          <w:cols w:num="2" w:space="720" w:equalWidth="0">
            <w:col w:w="7833" w:space="242"/>
            <w:col w:w="9946"/>
          </w:cols>
        </w:sectPr>
      </w:pPr>
    </w:p>
    <w:p w:rsidR="00B20C36" w:rsidRDefault="00B20C36">
      <w:pPr>
        <w:spacing w:after="0"/>
        <w:ind w:left="-1440" w:right="18720"/>
      </w:pPr>
    </w:p>
    <w:tbl>
      <w:tblPr>
        <w:tblStyle w:val="TableGrid"/>
        <w:tblW w:w="18108" w:type="dxa"/>
        <w:tblInd w:w="-421" w:type="dxa"/>
        <w:tblCellMar>
          <w:top w:w="11" w:type="dxa"/>
          <w:left w:w="32" w:type="dxa"/>
          <w:bottom w:w="0" w:type="dxa"/>
          <w:right w:w="7" w:type="dxa"/>
        </w:tblCellMar>
        <w:tblLook w:val="04A0" w:firstRow="1" w:lastRow="0" w:firstColumn="1" w:lastColumn="0" w:noHBand="0" w:noVBand="1"/>
      </w:tblPr>
      <w:tblGrid>
        <w:gridCol w:w="634"/>
        <w:gridCol w:w="434"/>
        <w:gridCol w:w="814"/>
        <w:gridCol w:w="4136"/>
        <w:gridCol w:w="2078"/>
        <w:gridCol w:w="10012"/>
      </w:tblGrid>
      <w:tr w:rsidR="00B20C36">
        <w:trPr>
          <w:trHeight w:val="1700"/>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O1.1.2</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Recruit community rehabilitation programs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4"/>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4"/>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1488"/>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O1.1.3</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Engage in random case service review process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right="48"/>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is—(a) An integral part of a statewide workforce investment system; and (b) 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 (Authority: Section 100(a)(2) of the Act; 29 U.S.C. 720(a)(2))</w:t>
            </w:r>
          </w:p>
        </w:tc>
      </w:tr>
      <w:tr w:rsidR="00B20C36">
        <w:trPr>
          <w:trHeight w:val="1702"/>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O1.1.4</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Maintain an adequate consumer to counselor ratio to ensure expediency of service delivery</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5"/>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5"/>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1913"/>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O1.1.5</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right="7"/>
            </w:pPr>
            <w:r>
              <w:rPr>
                <w:rFonts w:ascii="Arial" w:eastAsia="Arial" w:hAnsi="Arial" w:cs="Arial"/>
                <w:sz w:val="17"/>
              </w:rPr>
              <w:t>Provide adjustment to blindness, assistive technology and job readiness training</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6"/>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6"/>
              </w:numPr>
              <w:spacing w:after="1"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1702"/>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O1.1.6</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Maintain interagency collaboration and community contacts to increase public awareness of SCCB services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7"/>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7"/>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bl>
    <w:p w:rsidR="00B20C36" w:rsidRDefault="00B20C36">
      <w:pPr>
        <w:spacing w:after="0"/>
        <w:ind w:left="-1440" w:right="18720"/>
      </w:pPr>
    </w:p>
    <w:tbl>
      <w:tblPr>
        <w:tblStyle w:val="TableGrid"/>
        <w:tblW w:w="18108" w:type="dxa"/>
        <w:tblInd w:w="-421" w:type="dxa"/>
        <w:tblCellMar>
          <w:top w:w="11" w:type="dxa"/>
          <w:left w:w="32" w:type="dxa"/>
          <w:bottom w:w="0" w:type="dxa"/>
          <w:right w:w="0" w:type="dxa"/>
        </w:tblCellMar>
        <w:tblLook w:val="04A0" w:firstRow="1" w:lastRow="0" w:firstColumn="1" w:lastColumn="0" w:noHBand="0" w:noVBand="1"/>
      </w:tblPr>
      <w:tblGrid>
        <w:gridCol w:w="634"/>
        <w:gridCol w:w="434"/>
        <w:gridCol w:w="814"/>
        <w:gridCol w:w="4136"/>
        <w:gridCol w:w="2078"/>
        <w:gridCol w:w="10012"/>
      </w:tblGrid>
      <w:tr w:rsidR="00B20C36">
        <w:trPr>
          <w:trHeight w:val="1700"/>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O1.1.7</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Expand job search, development and placement opportunities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8"/>
              </w:numPr>
              <w:spacing w:after="0"/>
              <w:ind w:right="15"/>
            </w:pPr>
            <w:r>
              <w:rPr>
                <w:rFonts w:ascii="Arial" w:eastAsia="Arial" w:hAnsi="Arial" w:cs="Arial"/>
                <w:sz w:val="17"/>
              </w:rPr>
              <w:t xml:space="preserve">An integral part of a statewide workforce investment system; and </w:t>
            </w:r>
          </w:p>
          <w:p w:rsidR="00B20C36" w:rsidRDefault="00573D30">
            <w:pPr>
              <w:numPr>
                <w:ilvl w:val="0"/>
                <w:numId w:val="8"/>
              </w:numPr>
              <w:spacing w:after="0" w:line="258" w:lineRule="auto"/>
              <w:ind w:right="15"/>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1913"/>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O1.1.8</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Increase the number of successful closures by 10% in FY 2015</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9"/>
              </w:numPr>
              <w:spacing w:after="0"/>
              <w:ind w:right="15"/>
            </w:pPr>
            <w:r>
              <w:rPr>
                <w:rFonts w:ascii="Arial" w:eastAsia="Arial" w:hAnsi="Arial" w:cs="Arial"/>
                <w:sz w:val="17"/>
              </w:rPr>
              <w:t xml:space="preserve">An integral part of a statewide workforce investment system; and </w:t>
            </w:r>
          </w:p>
          <w:p w:rsidR="00B20C36" w:rsidRDefault="00573D30">
            <w:pPr>
              <w:numPr>
                <w:ilvl w:val="0"/>
                <w:numId w:val="9"/>
              </w:numPr>
              <w:spacing w:after="0" w:line="258" w:lineRule="auto"/>
              <w:ind w:right="15"/>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1702"/>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O1.1.9</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Maintain 80% of competitive employment placements at or above the minimum wage</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0"/>
              </w:numPr>
              <w:spacing w:after="0"/>
              <w:ind w:right="15"/>
            </w:pPr>
            <w:r>
              <w:rPr>
                <w:rFonts w:ascii="Arial" w:eastAsia="Arial" w:hAnsi="Arial" w:cs="Arial"/>
                <w:sz w:val="17"/>
              </w:rPr>
              <w:t xml:space="preserve">An integral part of a statewide workforce investment system; and </w:t>
            </w:r>
          </w:p>
          <w:p w:rsidR="00B20C36" w:rsidRDefault="00573D30">
            <w:pPr>
              <w:numPr>
                <w:ilvl w:val="0"/>
                <w:numId w:val="10"/>
              </w:numPr>
              <w:spacing w:after="0" w:line="258" w:lineRule="auto"/>
              <w:ind w:right="15"/>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1702"/>
        </w:trPr>
        <w:tc>
          <w:tcPr>
            <w:tcW w:w="63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right="15"/>
              <w:jc w:val="center"/>
            </w:pPr>
            <w:r>
              <w:rPr>
                <w:sz w:val="19"/>
              </w:rPr>
              <w:t>G2</w:t>
            </w:r>
          </w:p>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tcPr>
          <w:p w:rsidR="00B20C36" w:rsidRDefault="00B20C36"/>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Provide adjustment to blindness and independent living skills training to Blind and visually impaired consumers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1"/>
              </w:numPr>
              <w:spacing w:after="0"/>
              <w:ind w:right="15"/>
            </w:pPr>
            <w:r>
              <w:rPr>
                <w:rFonts w:ascii="Arial" w:eastAsia="Arial" w:hAnsi="Arial" w:cs="Arial"/>
                <w:sz w:val="17"/>
              </w:rPr>
              <w:t xml:space="preserve">An integral part of a statewide workforce investment system; and </w:t>
            </w:r>
          </w:p>
          <w:p w:rsidR="00B20C36" w:rsidRDefault="00573D30">
            <w:pPr>
              <w:numPr>
                <w:ilvl w:val="0"/>
                <w:numId w:val="11"/>
              </w:numPr>
              <w:spacing w:after="0" w:line="258" w:lineRule="auto"/>
              <w:ind w:right="15"/>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850"/>
        </w:trPr>
        <w:tc>
          <w:tcPr>
            <w:tcW w:w="63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right="15"/>
              <w:jc w:val="center"/>
            </w:pPr>
            <w:r>
              <w:rPr>
                <w:sz w:val="19"/>
              </w:rPr>
              <w:t>G2</w:t>
            </w:r>
          </w:p>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tcPr>
          <w:p w:rsidR="00B20C36" w:rsidRDefault="00B20C36"/>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Provide adjustment to blindness and independent living skills training to Blind and visually impaired consumers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 xml:space="preserve">34 CFR Part 367 </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This program supports projects that (a) Provide any of the independent living (IL) services to older individuals who are blind that are described in §367.3(b); (b) Conduct activities that will improve or expand services for these individuals; and (c) Conduct activities to help improve public understanding of the problems of these individuals.   (Authority: 29 U.S.C. 796k(a) and (b))</w:t>
            </w:r>
          </w:p>
        </w:tc>
      </w:tr>
      <w:tr w:rsidR="00B20C36">
        <w:trPr>
          <w:trHeight w:val="638"/>
        </w:trPr>
        <w:tc>
          <w:tcPr>
            <w:tcW w:w="63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right="15"/>
              <w:jc w:val="center"/>
            </w:pPr>
            <w:r>
              <w:rPr>
                <w:sz w:val="19"/>
              </w:rPr>
              <w:t>G2</w:t>
            </w:r>
          </w:p>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tcPr>
          <w:p w:rsidR="00B20C36" w:rsidRDefault="00B20C36"/>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Provide adjustment to blindness and independent living skills training to Blind and visually impaired consumers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Chapter 6.1, Section 71296 1966)</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r>
      <w:tr w:rsidR="00B20C36">
        <w:trPr>
          <w:trHeight w:val="1488"/>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9"/>
              <w:jc w:val="both"/>
            </w:pPr>
            <w:r>
              <w:rPr>
                <w:sz w:val="19"/>
              </w:rPr>
              <w:t>S2.1</w:t>
            </w:r>
          </w:p>
        </w:tc>
        <w:tc>
          <w:tcPr>
            <w:tcW w:w="814" w:type="dxa"/>
            <w:tcBorders>
              <w:top w:val="single" w:sz="7" w:space="0" w:color="000000"/>
              <w:left w:val="single" w:sz="7" w:space="0" w:color="000000"/>
              <w:bottom w:val="single" w:sz="7" w:space="0" w:color="000000"/>
              <w:right w:val="single" w:sz="7" w:space="0" w:color="000000"/>
            </w:tcBorders>
          </w:tcPr>
          <w:p w:rsidR="00B20C36" w:rsidRDefault="00B20C36"/>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Maintain consistent and quality individualized independent living services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right="55"/>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is—(a) An integral part of a statewide workforce investment system; and (b) 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 (Authority: Section 100(a)(2) of the Act; 29 U.S.C. 720(a)(2))</w:t>
            </w:r>
          </w:p>
        </w:tc>
      </w:tr>
    </w:tbl>
    <w:p w:rsidR="00B20C36" w:rsidRDefault="00B20C36">
      <w:pPr>
        <w:spacing w:after="0"/>
        <w:ind w:left="-1440" w:right="18720"/>
      </w:pPr>
    </w:p>
    <w:tbl>
      <w:tblPr>
        <w:tblStyle w:val="TableGrid"/>
        <w:tblW w:w="18108" w:type="dxa"/>
        <w:tblInd w:w="-421" w:type="dxa"/>
        <w:tblCellMar>
          <w:top w:w="11" w:type="dxa"/>
          <w:left w:w="32" w:type="dxa"/>
          <w:bottom w:w="0" w:type="dxa"/>
          <w:right w:w="7" w:type="dxa"/>
        </w:tblCellMar>
        <w:tblLook w:val="04A0" w:firstRow="1" w:lastRow="0" w:firstColumn="1" w:lastColumn="0" w:noHBand="0" w:noVBand="1"/>
      </w:tblPr>
      <w:tblGrid>
        <w:gridCol w:w="634"/>
        <w:gridCol w:w="434"/>
        <w:gridCol w:w="814"/>
        <w:gridCol w:w="4136"/>
        <w:gridCol w:w="2078"/>
        <w:gridCol w:w="10012"/>
      </w:tblGrid>
      <w:tr w:rsidR="00B20C36">
        <w:trPr>
          <w:trHeight w:val="847"/>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9"/>
              <w:jc w:val="both"/>
            </w:pPr>
            <w:r>
              <w:rPr>
                <w:sz w:val="19"/>
              </w:rPr>
              <w:t>S2.1</w:t>
            </w:r>
          </w:p>
        </w:tc>
        <w:tc>
          <w:tcPr>
            <w:tcW w:w="814" w:type="dxa"/>
            <w:tcBorders>
              <w:top w:val="single" w:sz="7" w:space="0" w:color="000000"/>
              <w:left w:val="single" w:sz="7" w:space="0" w:color="000000"/>
              <w:bottom w:val="single" w:sz="7" w:space="0" w:color="000000"/>
              <w:right w:val="single" w:sz="7" w:space="0" w:color="000000"/>
            </w:tcBorders>
          </w:tcPr>
          <w:p w:rsidR="00B20C36" w:rsidRDefault="00B20C36"/>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Maintain consistent and quality individualized independent living services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 xml:space="preserve">34 CFR Part 367 </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This program supports projects that (a) Provide any of the independent living (IL) services to older individuals who are blind that are described in §367.3(b); (b) Conduct activities that will improve or expand services for these individuals; and (c) Conduct activities to help improve public understanding of the problems of these individuals.   (Authority: 29 U.S.C. 796k(a) and (b))</w:t>
            </w:r>
          </w:p>
        </w:tc>
      </w:tr>
      <w:tr w:rsidR="00B20C36">
        <w:trPr>
          <w:trHeight w:val="639"/>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9"/>
              <w:jc w:val="both"/>
            </w:pPr>
            <w:r>
              <w:rPr>
                <w:sz w:val="19"/>
              </w:rPr>
              <w:t>S2.1</w:t>
            </w:r>
          </w:p>
        </w:tc>
        <w:tc>
          <w:tcPr>
            <w:tcW w:w="814" w:type="dxa"/>
            <w:tcBorders>
              <w:top w:val="single" w:sz="7" w:space="0" w:color="000000"/>
              <w:left w:val="single" w:sz="7" w:space="0" w:color="000000"/>
              <w:bottom w:val="single" w:sz="7" w:space="0" w:color="000000"/>
              <w:right w:val="single" w:sz="7" w:space="0" w:color="000000"/>
            </w:tcBorders>
          </w:tcPr>
          <w:p w:rsidR="00B20C36" w:rsidRDefault="00B20C36"/>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Maintain consistent and quality individualized independent living services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Chapter 6.1, Section 71296 1966)</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r>
      <w:tr w:rsidR="00B20C36">
        <w:trPr>
          <w:trHeight w:val="1702"/>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O2.1.1</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Maintain community interaction and develop referral sources in unserved and underserved rural counties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2"/>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12"/>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850"/>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O2.1.1</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Maintain community interaction and develop referral sources in unserved and underserved rural counties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 xml:space="preserve">34 CFR Part 367 </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This program supports projects that (a) Provide any of the independent living (IL) services to older individuals who are blind that are described in §367.3(b); (b) Conduct activities that will improve or expand services for these individuals; and (c) Conduct activities to help improve public understanding of the problems of these individuals.   (Authority: 29 U.S.C. 796k(a) and (b))</w:t>
            </w:r>
          </w:p>
        </w:tc>
      </w:tr>
      <w:tr w:rsidR="00B20C36">
        <w:trPr>
          <w:trHeight w:val="638"/>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O2.1.1</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Maintain community interaction and develop referral sources in unserved and underserved rural counties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Chapter 6.1, Section 71296 1966)</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r>
      <w:tr w:rsidR="00B20C36">
        <w:trPr>
          <w:trHeight w:val="1913"/>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O2.1.2</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Conduct home and community meetings to coordinate individualized training</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3"/>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13"/>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850"/>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O2.1.2</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Conduct home and community meetings to coordinate individualized training</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 xml:space="preserve">34 CFR Part 367 </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This program supports projects that (a) Provide any of the independent living (IL) services to older individuals who are blind that are described in §367.3(b); (b) Conduct activities that will improve or expand services for these individuals; and (c) Conduct activities to help improve public understanding of the problems of these individuals.   (Authority: 29 U.S.C. 796k(a) and (b))</w:t>
            </w:r>
          </w:p>
        </w:tc>
      </w:tr>
      <w:tr w:rsidR="00B20C36">
        <w:trPr>
          <w:trHeight w:val="638"/>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O2.1.2</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Conduct home and community meetings to coordinate individualized training</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Chapter 6.1, Section 71296 1966)</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r>
      <w:tr w:rsidR="00B20C36">
        <w:trPr>
          <w:trHeight w:val="638"/>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O2.1.3</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Collaborate with nonprofit, social and human service organizations to provide early intervention services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Chapter 6.1, Section 71296 1966)</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r>
    </w:tbl>
    <w:p w:rsidR="00B20C36" w:rsidRDefault="00B20C36">
      <w:pPr>
        <w:spacing w:after="0"/>
        <w:ind w:left="-1440" w:right="18720"/>
      </w:pPr>
    </w:p>
    <w:tbl>
      <w:tblPr>
        <w:tblStyle w:val="TableGrid"/>
        <w:tblW w:w="18108" w:type="dxa"/>
        <w:tblInd w:w="-421" w:type="dxa"/>
        <w:tblCellMar>
          <w:top w:w="11" w:type="dxa"/>
          <w:left w:w="32" w:type="dxa"/>
          <w:bottom w:w="0" w:type="dxa"/>
          <w:right w:w="7" w:type="dxa"/>
        </w:tblCellMar>
        <w:tblLook w:val="04A0" w:firstRow="1" w:lastRow="0" w:firstColumn="1" w:lastColumn="0" w:noHBand="0" w:noVBand="1"/>
      </w:tblPr>
      <w:tblGrid>
        <w:gridCol w:w="634"/>
        <w:gridCol w:w="434"/>
        <w:gridCol w:w="814"/>
        <w:gridCol w:w="4136"/>
        <w:gridCol w:w="2078"/>
        <w:gridCol w:w="10012"/>
      </w:tblGrid>
      <w:tr w:rsidR="00B20C36">
        <w:trPr>
          <w:trHeight w:val="1911"/>
        </w:trPr>
        <w:tc>
          <w:tcPr>
            <w:tcW w:w="63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right="8"/>
              <w:jc w:val="center"/>
            </w:pPr>
            <w:r>
              <w:rPr>
                <w:sz w:val="19"/>
              </w:rPr>
              <w:t>G3</w:t>
            </w:r>
          </w:p>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tcPr>
          <w:p w:rsidR="00B20C36" w:rsidRDefault="00B20C36"/>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Provide the administrative leadership necessary to accomplish the agency mission</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4"/>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14"/>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1913"/>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9"/>
              <w:jc w:val="both"/>
            </w:pPr>
            <w:r>
              <w:rPr>
                <w:sz w:val="19"/>
              </w:rPr>
              <w:t>S3.1</w:t>
            </w:r>
          </w:p>
        </w:tc>
        <w:tc>
          <w:tcPr>
            <w:tcW w:w="814" w:type="dxa"/>
            <w:tcBorders>
              <w:top w:val="single" w:sz="7" w:space="0" w:color="000000"/>
              <w:left w:val="single" w:sz="7" w:space="0" w:color="000000"/>
              <w:bottom w:val="single" w:sz="7" w:space="0" w:color="000000"/>
              <w:right w:val="single" w:sz="7" w:space="0" w:color="000000"/>
            </w:tcBorders>
          </w:tcPr>
          <w:p w:rsidR="00B20C36" w:rsidRDefault="00B20C36"/>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Ensure that the job functions of all staff contribute to the achievement of the agency's mission</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5"/>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15"/>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1913"/>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O3.1.1</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Maintain a diversified workforce</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6"/>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16"/>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1913"/>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O3.1.2</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Ensure the timely submission of EPMS documents for all permanent employees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1"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7"/>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17"/>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r w:rsidR="00B20C36">
        <w:trPr>
          <w:trHeight w:val="1913"/>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O3.1.3</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Provide staff development training to improve employee's skills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8"/>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18"/>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bl>
    <w:p w:rsidR="00B20C36" w:rsidRDefault="00B20C36">
      <w:pPr>
        <w:spacing w:after="0"/>
        <w:ind w:left="-1440" w:right="18720"/>
      </w:pPr>
    </w:p>
    <w:tbl>
      <w:tblPr>
        <w:tblStyle w:val="TableGrid"/>
        <w:tblW w:w="18108" w:type="dxa"/>
        <w:tblInd w:w="-421" w:type="dxa"/>
        <w:tblCellMar>
          <w:top w:w="11" w:type="dxa"/>
          <w:left w:w="32" w:type="dxa"/>
          <w:bottom w:w="0" w:type="dxa"/>
          <w:right w:w="7" w:type="dxa"/>
        </w:tblCellMar>
        <w:tblLook w:val="04A0" w:firstRow="1" w:lastRow="0" w:firstColumn="1" w:lastColumn="0" w:noHBand="0" w:noVBand="1"/>
      </w:tblPr>
      <w:tblGrid>
        <w:gridCol w:w="634"/>
        <w:gridCol w:w="434"/>
        <w:gridCol w:w="814"/>
        <w:gridCol w:w="4136"/>
        <w:gridCol w:w="2078"/>
        <w:gridCol w:w="10012"/>
      </w:tblGrid>
      <w:tr w:rsidR="00B20C36">
        <w:trPr>
          <w:trHeight w:val="1911"/>
        </w:trPr>
        <w:tc>
          <w:tcPr>
            <w:tcW w:w="634" w:type="dxa"/>
            <w:tcBorders>
              <w:top w:val="single" w:sz="7" w:space="0" w:color="000000"/>
              <w:left w:val="single" w:sz="7" w:space="0" w:color="000000"/>
              <w:bottom w:val="single" w:sz="7" w:space="0" w:color="000000"/>
              <w:right w:val="single" w:sz="7" w:space="0" w:color="000000"/>
            </w:tcBorders>
          </w:tcPr>
          <w:p w:rsidR="00B20C36" w:rsidRDefault="00B20C36"/>
        </w:tc>
        <w:tc>
          <w:tcPr>
            <w:tcW w:w="434" w:type="dxa"/>
            <w:tcBorders>
              <w:top w:val="single" w:sz="7" w:space="0" w:color="000000"/>
              <w:left w:val="single" w:sz="7" w:space="0" w:color="000000"/>
              <w:bottom w:val="single" w:sz="7" w:space="0" w:color="000000"/>
              <w:right w:val="single" w:sz="7" w:space="0" w:color="000000"/>
            </w:tcBorders>
          </w:tcPr>
          <w:p w:rsidR="00B20C36" w:rsidRDefault="00B20C36"/>
        </w:tc>
        <w:tc>
          <w:tcPr>
            <w:tcW w:w="81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127"/>
            </w:pPr>
            <w:r>
              <w:rPr>
                <w:sz w:val="19"/>
              </w:rPr>
              <w:t>O3.1.4</w:t>
            </w:r>
          </w:p>
        </w:tc>
        <w:tc>
          <w:tcPr>
            <w:tcW w:w="4136" w:type="dxa"/>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7"/>
              </w:rPr>
              <w:t>Automate and maintain the integrity of agency workflow data systems</w:t>
            </w:r>
          </w:p>
        </w:tc>
        <w:tc>
          <w:tcPr>
            <w:tcW w:w="2078"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pPr>
            <w:r>
              <w:rPr>
                <w:rFonts w:ascii="Arial" w:eastAsia="Arial" w:hAnsi="Arial" w:cs="Arial"/>
                <w:sz w:val="17"/>
              </w:rPr>
              <w:t>361.13 (a) Title I, Part B</w:t>
            </w:r>
          </w:p>
        </w:tc>
        <w:tc>
          <w:tcPr>
            <w:tcW w:w="10012"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line="258" w:lineRule="auto"/>
            </w:pPr>
            <w:r>
              <w:rPr>
                <w:rFonts w:ascii="Arial" w:eastAsia="Arial" w:hAnsi="Arial" w:cs="Arial"/>
                <w:sz w:val="17"/>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19"/>
              </w:numPr>
              <w:spacing w:after="0"/>
              <w:ind w:right="8"/>
            </w:pPr>
            <w:r>
              <w:rPr>
                <w:rFonts w:ascii="Arial" w:eastAsia="Arial" w:hAnsi="Arial" w:cs="Arial"/>
                <w:sz w:val="17"/>
              </w:rPr>
              <w:t xml:space="preserve">An integral part of a statewide workforce investment system; and </w:t>
            </w:r>
          </w:p>
          <w:p w:rsidR="00B20C36" w:rsidRDefault="00573D30">
            <w:pPr>
              <w:numPr>
                <w:ilvl w:val="0"/>
                <w:numId w:val="19"/>
              </w:numPr>
              <w:spacing w:after="0" w:line="258" w:lineRule="auto"/>
              <w:ind w:right="8"/>
            </w:pPr>
            <w:r>
              <w:rPr>
                <w:rFonts w:ascii="Arial" w:eastAsia="Arial" w:hAnsi="Arial" w:cs="Arial"/>
                <w:sz w:val="17"/>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pPr>
            <w:r>
              <w:rPr>
                <w:rFonts w:ascii="Arial" w:eastAsia="Arial" w:hAnsi="Arial" w:cs="Arial"/>
                <w:sz w:val="17"/>
              </w:rPr>
              <w:t>(Authority: Section 100(a)(2) of the Act; 29 U.S.C. 720(a)(2))</w:t>
            </w:r>
          </w:p>
        </w:tc>
      </w:tr>
    </w:tbl>
    <w:p w:rsidR="00B20C36" w:rsidRDefault="00573D30">
      <w:r>
        <w:br w:type="page"/>
      </w:r>
    </w:p>
    <w:p w:rsidR="00B20C36" w:rsidRDefault="00B20C36">
      <w:pPr>
        <w:spacing w:after="0"/>
        <w:ind w:left="-1440" w:right="18720"/>
      </w:pPr>
    </w:p>
    <w:tbl>
      <w:tblPr>
        <w:tblStyle w:val="TableGrid"/>
        <w:tblW w:w="18120" w:type="dxa"/>
        <w:tblInd w:w="-419" w:type="dxa"/>
        <w:tblCellMar>
          <w:top w:w="0" w:type="dxa"/>
          <w:left w:w="33" w:type="dxa"/>
          <w:bottom w:w="0" w:type="dxa"/>
          <w:right w:w="0" w:type="dxa"/>
        </w:tblCellMar>
        <w:tblLook w:val="04A0" w:firstRow="1" w:lastRow="0" w:firstColumn="1" w:lastColumn="0" w:noHBand="0" w:noVBand="1"/>
      </w:tblPr>
      <w:tblGrid>
        <w:gridCol w:w="1001"/>
        <w:gridCol w:w="1805"/>
        <w:gridCol w:w="10816"/>
        <w:gridCol w:w="818"/>
        <w:gridCol w:w="1306"/>
        <w:gridCol w:w="2374"/>
      </w:tblGrid>
      <w:tr w:rsidR="00B20C36">
        <w:trPr>
          <w:trHeight w:val="209"/>
        </w:trPr>
        <w:tc>
          <w:tcPr>
            <w:tcW w:w="2806" w:type="dxa"/>
            <w:gridSpan w:val="2"/>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b/>
                <w:sz w:val="18"/>
              </w:rPr>
              <w:t>Agency Responding</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Blind, Commission for the</w:t>
            </w:r>
          </w:p>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09"/>
        </w:trPr>
        <w:tc>
          <w:tcPr>
            <w:tcW w:w="2806" w:type="dxa"/>
            <w:gridSpan w:val="2"/>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b/>
                <w:sz w:val="18"/>
              </w:rPr>
              <w:t>Date of Submission</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7/27/2015</w:t>
            </w:r>
          </w:p>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18"/>
        </w:trPr>
        <w:tc>
          <w:tcPr>
            <w:tcW w:w="1001" w:type="dxa"/>
            <w:tcBorders>
              <w:top w:val="single" w:sz="7" w:space="0" w:color="000000"/>
              <w:left w:val="single" w:sz="7" w:space="0" w:color="000000"/>
              <w:bottom w:val="single" w:sz="7" w:space="0" w:color="000000"/>
              <w:right w:val="single" w:sz="7" w:space="0" w:color="000000"/>
            </w:tcBorders>
          </w:tcPr>
          <w:p w:rsidR="00B20C36" w:rsidRDefault="00B20C36"/>
        </w:tc>
        <w:tc>
          <w:tcPr>
            <w:tcW w:w="1805" w:type="dxa"/>
            <w:tcBorders>
              <w:top w:val="single" w:sz="7" w:space="0" w:color="000000"/>
              <w:left w:val="single" w:sz="7" w:space="0" w:color="000000"/>
              <w:bottom w:val="single" w:sz="7" w:space="0" w:color="000000"/>
              <w:right w:val="single" w:sz="7" w:space="0" w:color="000000"/>
            </w:tcBorders>
          </w:tcPr>
          <w:p w:rsidR="00B20C36" w:rsidRDefault="00B20C36"/>
        </w:tc>
        <w:tc>
          <w:tcPr>
            <w:tcW w:w="10816" w:type="dxa"/>
            <w:tcBorders>
              <w:top w:val="single" w:sz="7" w:space="0" w:color="000000"/>
              <w:left w:val="single" w:sz="7" w:space="0" w:color="000000"/>
              <w:bottom w:val="single" w:sz="7" w:space="0" w:color="000000"/>
              <w:right w:val="single" w:sz="7" w:space="0" w:color="000000"/>
            </w:tcBorders>
          </w:tcPr>
          <w:p w:rsidR="00B20C36" w:rsidRDefault="00B20C36"/>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09"/>
        </w:trPr>
        <w:tc>
          <w:tcPr>
            <w:tcW w:w="13622"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b/>
                <w:sz w:val="18"/>
              </w:rPr>
              <w:t>Resources utilized to Complete Chart</w:t>
            </w:r>
          </w:p>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vAlign w:val="center"/>
          </w:tcPr>
          <w:p w:rsidR="00B20C36" w:rsidRDefault="00B20C36"/>
        </w:tc>
      </w:tr>
      <w:tr w:rsidR="00B20C36">
        <w:trPr>
          <w:trHeight w:val="218"/>
        </w:trPr>
        <w:tc>
          <w:tcPr>
            <w:tcW w:w="2806" w:type="dxa"/>
            <w:gridSpan w:val="2"/>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Cost</w:t>
            </w:r>
          </w:p>
        </w:tc>
        <w:tc>
          <w:tcPr>
            <w:tcW w:w="1081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2"/>
            </w:pPr>
            <w:r>
              <w:rPr>
                <w:rFonts w:ascii="Arial" w:eastAsia="Arial" w:hAnsi="Arial" w:cs="Arial"/>
                <w:sz w:val="18"/>
              </w:rPr>
              <w:t>$96</w:t>
            </w:r>
          </w:p>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09"/>
        </w:trPr>
        <w:tc>
          <w:tcPr>
            <w:tcW w:w="2806" w:type="dxa"/>
            <w:gridSpan w:val="2"/>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Total Employee Time</w:t>
            </w:r>
          </w:p>
        </w:tc>
        <w:tc>
          <w:tcPr>
            <w:tcW w:w="1081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2"/>
            </w:pPr>
            <w:r>
              <w:rPr>
                <w:rFonts w:ascii="Arial" w:eastAsia="Arial" w:hAnsi="Arial" w:cs="Arial"/>
                <w:sz w:val="18"/>
              </w:rPr>
              <w:t>3 hours</w:t>
            </w:r>
          </w:p>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09"/>
        </w:trPr>
        <w:tc>
          <w:tcPr>
            <w:tcW w:w="2806" w:type="dxa"/>
            <w:gridSpan w:val="2"/>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 of Employees who worked on it</w:t>
            </w:r>
          </w:p>
        </w:tc>
        <w:tc>
          <w:tcPr>
            <w:tcW w:w="1081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2"/>
            </w:pPr>
            <w:r>
              <w:rPr>
                <w:rFonts w:ascii="Arial" w:eastAsia="Arial" w:hAnsi="Arial" w:cs="Arial"/>
                <w:sz w:val="18"/>
              </w:rPr>
              <w:t>11 people</w:t>
            </w:r>
          </w:p>
        </w:tc>
        <w:tc>
          <w:tcPr>
            <w:tcW w:w="818" w:type="dxa"/>
            <w:tcBorders>
              <w:top w:val="single" w:sz="7" w:space="0" w:color="000000"/>
              <w:left w:val="single" w:sz="7" w:space="0" w:color="000000"/>
              <w:bottom w:val="single" w:sz="7" w:space="0" w:color="000000"/>
              <w:right w:val="single" w:sz="7" w:space="0" w:color="000000"/>
            </w:tcBorders>
            <w:vAlign w:val="bottom"/>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18"/>
        </w:trPr>
        <w:tc>
          <w:tcPr>
            <w:tcW w:w="1001" w:type="dxa"/>
            <w:tcBorders>
              <w:top w:val="single" w:sz="7" w:space="0" w:color="000000"/>
              <w:left w:val="single" w:sz="7" w:space="0" w:color="000000"/>
              <w:bottom w:val="single" w:sz="7" w:space="0" w:color="000000"/>
              <w:right w:val="single" w:sz="7" w:space="0" w:color="000000"/>
            </w:tcBorders>
          </w:tcPr>
          <w:p w:rsidR="00B20C36" w:rsidRDefault="00B20C36"/>
        </w:tc>
        <w:tc>
          <w:tcPr>
            <w:tcW w:w="1805" w:type="dxa"/>
            <w:tcBorders>
              <w:top w:val="single" w:sz="7" w:space="0" w:color="000000"/>
              <w:left w:val="single" w:sz="7" w:space="0" w:color="000000"/>
              <w:bottom w:val="single" w:sz="7" w:space="0" w:color="000000"/>
              <w:right w:val="single" w:sz="7" w:space="0" w:color="000000"/>
            </w:tcBorders>
          </w:tcPr>
          <w:p w:rsidR="00B20C36" w:rsidRDefault="00B20C36"/>
        </w:tc>
        <w:tc>
          <w:tcPr>
            <w:tcW w:w="10816" w:type="dxa"/>
            <w:tcBorders>
              <w:top w:val="single" w:sz="7" w:space="0" w:color="000000"/>
              <w:left w:val="single" w:sz="7" w:space="0" w:color="000000"/>
              <w:bottom w:val="single" w:sz="7" w:space="0" w:color="000000"/>
              <w:right w:val="single" w:sz="7" w:space="0" w:color="000000"/>
            </w:tcBorders>
          </w:tcPr>
          <w:p w:rsidR="00B20C36" w:rsidRDefault="00B20C36"/>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09"/>
        </w:trPr>
        <w:tc>
          <w:tcPr>
            <w:tcW w:w="2806" w:type="dxa"/>
            <w:gridSpan w:val="2"/>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b/>
                <w:sz w:val="18"/>
              </w:rPr>
              <w:t xml:space="preserve">Similar Information Requested </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Information Requested below is also requested in…</w:t>
            </w:r>
          </w:p>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09"/>
        </w:trPr>
        <w:tc>
          <w:tcPr>
            <w:tcW w:w="2806" w:type="dxa"/>
            <w:gridSpan w:val="2"/>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Other Report:</w:t>
            </w:r>
          </w:p>
        </w:tc>
        <w:tc>
          <w:tcPr>
            <w:tcW w:w="1081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573D30">
            <w:pPr>
              <w:spacing w:after="0"/>
              <w:ind w:left="2"/>
            </w:pPr>
            <w:r>
              <w:rPr>
                <w:rFonts w:ascii="Arial" w:eastAsia="Arial" w:hAnsi="Arial" w:cs="Arial"/>
                <w:sz w:val="18"/>
              </w:rPr>
              <w:t>N/A</w:t>
            </w:r>
          </w:p>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09"/>
        </w:trPr>
        <w:tc>
          <w:tcPr>
            <w:tcW w:w="2806" w:type="dxa"/>
            <w:gridSpan w:val="2"/>
            <w:tcBorders>
              <w:top w:val="single" w:sz="7" w:space="0" w:color="000000"/>
              <w:left w:val="single" w:sz="7" w:space="0" w:color="000000"/>
              <w:bottom w:val="single" w:sz="7" w:space="0" w:color="000000"/>
              <w:right w:val="single" w:sz="7" w:space="0" w:color="000000"/>
            </w:tcBorders>
          </w:tcPr>
          <w:p w:rsidR="00B20C36" w:rsidRDefault="00573D30">
            <w:pPr>
              <w:spacing w:after="0"/>
            </w:pPr>
            <w:r>
              <w:rPr>
                <w:rFonts w:ascii="Arial" w:eastAsia="Arial" w:hAnsi="Arial" w:cs="Arial"/>
                <w:sz w:val="18"/>
              </w:rPr>
              <w:t>Question # of the Other Report:</w:t>
            </w:r>
          </w:p>
        </w:tc>
        <w:tc>
          <w:tcPr>
            <w:tcW w:w="1081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209"/>
        </w:trPr>
        <w:tc>
          <w:tcPr>
            <w:tcW w:w="1001" w:type="dxa"/>
            <w:tcBorders>
              <w:top w:val="single" w:sz="7" w:space="0" w:color="000000"/>
              <w:left w:val="single" w:sz="7" w:space="0" w:color="000000"/>
              <w:bottom w:val="single" w:sz="7" w:space="0" w:color="000000"/>
              <w:right w:val="single" w:sz="7" w:space="0" w:color="000000"/>
            </w:tcBorders>
          </w:tcPr>
          <w:p w:rsidR="00B20C36" w:rsidRDefault="00B20C36"/>
        </w:tc>
        <w:tc>
          <w:tcPr>
            <w:tcW w:w="1805" w:type="dxa"/>
            <w:tcBorders>
              <w:top w:val="single" w:sz="7" w:space="0" w:color="000000"/>
              <w:left w:val="single" w:sz="7" w:space="0" w:color="000000"/>
              <w:bottom w:val="single" w:sz="7" w:space="0" w:color="000000"/>
              <w:right w:val="single" w:sz="7" w:space="0" w:color="000000"/>
            </w:tcBorders>
          </w:tcPr>
          <w:p w:rsidR="00B20C36" w:rsidRDefault="00B20C36"/>
        </w:tc>
        <w:tc>
          <w:tcPr>
            <w:tcW w:w="1081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1647"/>
        </w:trPr>
        <w:tc>
          <w:tcPr>
            <w:tcW w:w="13622" w:type="dxa"/>
            <w:gridSpan w:val="3"/>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right="26"/>
            </w:pPr>
            <w:r>
              <w:rPr>
                <w:rFonts w:ascii="Arial" w:eastAsia="Arial" w:hAnsi="Arial" w:cs="Arial"/>
                <w:b/>
                <w:sz w:val="18"/>
              </w:rPr>
              <w:t>Instructions</w:t>
            </w:r>
            <w:r>
              <w:rPr>
                <w:rFonts w:ascii="Arial" w:eastAsia="Arial" w:hAnsi="Arial" w:cs="Arial"/>
                <w:sz w:val="18"/>
              </w:rPr>
              <w:t xml:space="preserve">:  Below is a list of all the laws the agency said were related to it in the agency's 2015 Restructuring and Seven Year Plan Report.  In the "Related, Impacted Goal, Strategy or Objective #" column, please type the goal, strategy or objective number which is related to or impacted by the law (i.e. G1, O1.1.1, etc.).  If a particular law relates/impacts more than one goal, strategy or objective, make a separate row for each different Related, Impacted Goal, Strategy or Objective by copying and pasting the law to as many separate rows as needed.  In the column, titled "Recommend Further Evaluation," please put a Y beside any laws the agency would like the Committee to review for further discussion and/or possibly recommend revision or elimination of in the Committee's Oversight Report.  In the column, titled "Basis for Further Evaluation," please provide a brief explanation/basis for any laws which the agency would like the Committee to review by choosing one of the options available from the drop down menu.  </w:t>
            </w:r>
          </w:p>
        </w:tc>
        <w:tc>
          <w:tcPr>
            <w:tcW w:w="818" w:type="dxa"/>
            <w:tcBorders>
              <w:top w:val="single" w:sz="7" w:space="0" w:color="000000"/>
              <w:left w:val="single" w:sz="7" w:space="0" w:color="000000"/>
              <w:bottom w:val="single" w:sz="7" w:space="0" w:color="000000"/>
              <w:right w:val="single" w:sz="7" w:space="0" w:color="000000"/>
            </w:tcBorders>
          </w:tcPr>
          <w:p w:rsidR="00B20C36" w:rsidRDefault="00B20C36"/>
        </w:tc>
        <w:tc>
          <w:tcPr>
            <w:tcW w:w="1306" w:type="dxa"/>
            <w:tcBorders>
              <w:top w:val="single" w:sz="7" w:space="0" w:color="000000"/>
              <w:left w:val="single" w:sz="7" w:space="0" w:color="000000"/>
              <w:bottom w:val="single" w:sz="7" w:space="0" w:color="000000"/>
              <w:right w:val="single" w:sz="7" w:space="0" w:color="000000"/>
            </w:tcBorders>
          </w:tcPr>
          <w:p w:rsidR="00B20C36" w:rsidRDefault="00B20C36"/>
        </w:tc>
        <w:tc>
          <w:tcPr>
            <w:tcW w:w="2374" w:type="dxa"/>
            <w:tcBorders>
              <w:top w:val="single" w:sz="7" w:space="0" w:color="000000"/>
              <w:left w:val="single" w:sz="7" w:space="0" w:color="000000"/>
              <w:bottom w:val="single" w:sz="7" w:space="0" w:color="000000"/>
              <w:right w:val="single" w:sz="7" w:space="0" w:color="000000"/>
            </w:tcBorders>
          </w:tcPr>
          <w:p w:rsidR="00B20C36" w:rsidRDefault="00B20C36"/>
        </w:tc>
      </w:tr>
      <w:tr w:rsidR="00B20C36">
        <w:trPr>
          <w:trHeight w:val="1236"/>
        </w:trPr>
        <w:tc>
          <w:tcPr>
            <w:tcW w:w="1001" w:type="dxa"/>
            <w:tcBorders>
              <w:top w:val="single" w:sz="7" w:space="0" w:color="000000"/>
              <w:left w:val="single" w:sz="7" w:space="0" w:color="000000"/>
              <w:bottom w:val="single" w:sz="7" w:space="0" w:color="000000"/>
              <w:right w:val="single" w:sz="7" w:space="0" w:color="000000"/>
            </w:tcBorders>
          </w:tcPr>
          <w:p w:rsidR="00B20C36" w:rsidRDefault="00B20C36"/>
        </w:tc>
        <w:tc>
          <w:tcPr>
            <w:tcW w:w="1805" w:type="dxa"/>
            <w:tcBorders>
              <w:top w:val="single" w:sz="7" w:space="0" w:color="000000"/>
              <w:left w:val="single" w:sz="7" w:space="0" w:color="000000"/>
              <w:bottom w:val="single" w:sz="7" w:space="0" w:color="000000"/>
              <w:right w:val="single" w:sz="7" w:space="0" w:color="000000"/>
            </w:tcBorders>
          </w:tcPr>
          <w:p w:rsidR="00B20C36" w:rsidRDefault="00B20C36"/>
        </w:tc>
        <w:tc>
          <w:tcPr>
            <w:tcW w:w="10816" w:type="dxa"/>
            <w:tcBorders>
              <w:top w:val="single" w:sz="7" w:space="0" w:color="000000"/>
              <w:left w:val="single" w:sz="7" w:space="0" w:color="000000"/>
              <w:bottom w:val="single" w:sz="7" w:space="0" w:color="000000"/>
              <w:right w:val="single" w:sz="7" w:space="0" w:color="000000"/>
            </w:tcBorders>
          </w:tcPr>
          <w:p w:rsidR="00B20C36" w:rsidRDefault="00B20C36"/>
        </w:tc>
        <w:tc>
          <w:tcPr>
            <w:tcW w:w="4498" w:type="dxa"/>
            <w:gridSpan w:val="3"/>
            <w:tcBorders>
              <w:top w:val="single" w:sz="7" w:space="0" w:color="000000"/>
              <w:left w:val="single" w:sz="7" w:space="0" w:color="000000"/>
              <w:bottom w:val="single" w:sz="7" w:space="0" w:color="000000"/>
              <w:right w:val="single" w:sz="7" w:space="0" w:color="000000"/>
            </w:tcBorders>
          </w:tcPr>
          <w:p w:rsidR="00B20C36" w:rsidRDefault="00573D30">
            <w:pPr>
              <w:spacing w:after="0" w:line="263" w:lineRule="auto"/>
              <w:jc w:val="center"/>
            </w:pPr>
            <w:r>
              <w:rPr>
                <w:rFonts w:ascii="Arial" w:eastAsia="Arial" w:hAnsi="Arial" w:cs="Arial"/>
                <w:b/>
                <w:sz w:val="18"/>
                <w:u w:val="single" w:color="000000"/>
              </w:rPr>
              <w:t>NOTE</w:t>
            </w:r>
            <w:r>
              <w:rPr>
                <w:rFonts w:ascii="Arial" w:eastAsia="Arial" w:hAnsi="Arial" w:cs="Arial"/>
                <w:sz w:val="18"/>
              </w:rPr>
              <w:t xml:space="preserve">:  If the agency grouped individual laws together, but would like the Committee to perform further </w:t>
            </w:r>
          </w:p>
          <w:p w:rsidR="00B20C36" w:rsidRDefault="00573D30">
            <w:pPr>
              <w:spacing w:after="0"/>
              <w:jc w:val="center"/>
            </w:pPr>
            <w:r>
              <w:rPr>
                <w:rFonts w:ascii="Arial" w:eastAsia="Arial" w:hAnsi="Arial" w:cs="Arial"/>
                <w:sz w:val="18"/>
              </w:rPr>
              <w:t>evaluation of a law, the agency must add a row which states the specific law so it is clear what the agency wants the Committee to evaluate.</w:t>
            </w:r>
          </w:p>
        </w:tc>
      </w:tr>
      <w:tr w:rsidR="00B20C36">
        <w:trPr>
          <w:trHeight w:val="1741"/>
        </w:trPr>
        <w:tc>
          <w:tcPr>
            <w:tcW w:w="1001" w:type="dxa"/>
            <w:tcBorders>
              <w:top w:val="single" w:sz="7" w:space="0" w:color="000000"/>
              <w:left w:val="single" w:sz="7" w:space="0" w:color="000000"/>
              <w:bottom w:val="single" w:sz="7" w:space="0" w:color="000000"/>
              <w:right w:val="single" w:sz="7" w:space="0" w:color="000000"/>
            </w:tcBorders>
          </w:tcPr>
          <w:p w:rsidR="00B20C36" w:rsidRDefault="00573D30">
            <w:pPr>
              <w:spacing w:after="8"/>
            </w:pPr>
            <w:r>
              <w:rPr>
                <w:rFonts w:ascii="Arial" w:eastAsia="Arial" w:hAnsi="Arial" w:cs="Arial"/>
                <w:b/>
                <w:sz w:val="18"/>
              </w:rPr>
              <w:lastRenderedPageBreak/>
              <w:t xml:space="preserve">Related, </w:t>
            </w:r>
          </w:p>
          <w:p w:rsidR="00B20C36" w:rsidRDefault="00573D30">
            <w:pPr>
              <w:spacing w:after="8"/>
            </w:pPr>
            <w:r>
              <w:rPr>
                <w:rFonts w:ascii="Arial" w:eastAsia="Arial" w:hAnsi="Arial" w:cs="Arial"/>
                <w:b/>
                <w:sz w:val="18"/>
              </w:rPr>
              <w:t xml:space="preserve">Impacted </w:t>
            </w:r>
          </w:p>
          <w:p w:rsidR="00B20C36" w:rsidRDefault="00573D30">
            <w:pPr>
              <w:spacing w:after="9"/>
            </w:pPr>
            <w:r>
              <w:rPr>
                <w:rFonts w:ascii="Arial" w:eastAsia="Arial" w:hAnsi="Arial" w:cs="Arial"/>
                <w:b/>
                <w:sz w:val="18"/>
              </w:rPr>
              <w:t xml:space="preserve">Goal, </w:t>
            </w:r>
          </w:p>
          <w:p w:rsidR="00B20C36" w:rsidRDefault="00573D30">
            <w:pPr>
              <w:spacing w:after="8"/>
              <w:jc w:val="both"/>
            </w:pPr>
            <w:r>
              <w:rPr>
                <w:rFonts w:ascii="Arial" w:eastAsia="Arial" w:hAnsi="Arial" w:cs="Arial"/>
                <w:b/>
                <w:sz w:val="18"/>
              </w:rPr>
              <w:t xml:space="preserve">Strategy or </w:t>
            </w:r>
          </w:p>
          <w:p w:rsidR="00B20C36" w:rsidRDefault="00573D30">
            <w:pPr>
              <w:spacing w:after="8"/>
              <w:jc w:val="both"/>
            </w:pPr>
            <w:r>
              <w:rPr>
                <w:rFonts w:ascii="Arial" w:eastAsia="Arial" w:hAnsi="Arial" w:cs="Arial"/>
                <w:b/>
                <w:sz w:val="18"/>
              </w:rPr>
              <w:t xml:space="preserve">Objective# </w:t>
            </w:r>
          </w:p>
          <w:p w:rsidR="00B20C36" w:rsidRDefault="00573D30">
            <w:pPr>
              <w:spacing w:after="8"/>
            </w:pPr>
            <w:r>
              <w:rPr>
                <w:rFonts w:ascii="Arial" w:eastAsia="Arial" w:hAnsi="Arial" w:cs="Arial"/>
                <w:b/>
                <w:sz w:val="18"/>
              </w:rPr>
              <w:t xml:space="preserve">(i.e. G1, </w:t>
            </w:r>
          </w:p>
          <w:p w:rsidR="00B20C36" w:rsidRDefault="00573D30">
            <w:pPr>
              <w:spacing w:after="0"/>
            </w:pPr>
            <w:r>
              <w:rPr>
                <w:rFonts w:ascii="Arial" w:eastAsia="Arial" w:hAnsi="Arial" w:cs="Arial"/>
                <w:b/>
                <w:sz w:val="18"/>
              </w:rPr>
              <w:t>O1.1.1)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b/>
                <w:sz w:val="18"/>
              </w:rPr>
              <w:t>Statute/Regulation/P rovisos</w:t>
            </w:r>
          </w:p>
        </w:tc>
        <w:tc>
          <w:tcPr>
            <w:tcW w:w="10816"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b/>
                <w:sz w:val="18"/>
              </w:rPr>
              <w:t>Summary of Statutory Requirement and/or Authority Granted</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right="25"/>
            </w:pPr>
            <w:r>
              <w:rPr>
                <w:rFonts w:ascii="Arial" w:eastAsia="Arial" w:hAnsi="Arial" w:cs="Arial"/>
                <w:b/>
                <w:sz w:val="18"/>
              </w:rPr>
              <w:t>Law Item #</w:t>
            </w:r>
          </w:p>
        </w:tc>
        <w:tc>
          <w:tcPr>
            <w:tcW w:w="1306"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8"/>
              <w:ind w:left="2"/>
            </w:pPr>
            <w:r>
              <w:rPr>
                <w:rFonts w:ascii="Arial" w:eastAsia="Arial" w:hAnsi="Arial" w:cs="Arial"/>
                <w:b/>
                <w:sz w:val="18"/>
              </w:rPr>
              <w:t xml:space="preserve">Recommend </w:t>
            </w:r>
          </w:p>
          <w:p w:rsidR="00B20C36" w:rsidRDefault="00573D30">
            <w:pPr>
              <w:spacing w:after="9"/>
              <w:ind w:left="2"/>
            </w:pPr>
            <w:r>
              <w:rPr>
                <w:rFonts w:ascii="Arial" w:eastAsia="Arial" w:hAnsi="Arial" w:cs="Arial"/>
                <w:b/>
                <w:sz w:val="18"/>
              </w:rPr>
              <w:t xml:space="preserve">Further </w:t>
            </w:r>
          </w:p>
          <w:p w:rsidR="00B20C36" w:rsidRDefault="00573D30">
            <w:pPr>
              <w:spacing w:after="0"/>
              <w:ind w:left="2"/>
            </w:pPr>
            <w:r>
              <w:rPr>
                <w:rFonts w:ascii="Arial" w:eastAsia="Arial" w:hAnsi="Arial" w:cs="Arial"/>
                <w:b/>
                <w:sz w:val="18"/>
              </w:rPr>
              <w:t xml:space="preserve">Evaluation </w:t>
            </w:r>
            <w:r>
              <w:rPr>
                <w:rFonts w:ascii="Arial" w:eastAsia="Arial" w:hAnsi="Arial" w:cs="Arial"/>
                <w:sz w:val="18"/>
              </w:rPr>
              <w:t xml:space="preserve">(Yes or leave blank) </w:t>
            </w:r>
          </w:p>
        </w:tc>
        <w:tc>
          <w:tcPr>
            <w:tcW w:w="2374"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b/>
                <w:sz w:val="18"/>
              </w:rPr>
              <w:t>Basis for Further Evaluation</w:t>
            </w:r>
          </w:p>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G1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20"/>
              </w:numPr>
              <w:spacing w:after="219"/>
            </w:pPr>
            <w:r>
              <w:rPr>
                <w:rFonts w:ascii="Arial" w:eastAsia="Arial" w:hAnsi="Arial" w:cs="Arial"/>
                <w:sz w:val="18"/>
              </w:rPr>
              <w:t xml:space="preserve">An integral part of a statewide workforce investment system; and </w:t>
            </w:r>
          </w:p>
          <w:p w:rsidR="00B20C36" w:rsidRDefault="00573D30">
            <w:pPr>
              <w:numPr>
                <w:ilvl w:val="0"/>
                <w:numId w:val="20"/>
              </w:numPr>
              <w:spacing w:after="218"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bl>
    <w:p w:rsidR="00B20C36" w:rsidRDefault="00B20C36">
      <w:pPr>
        <w:spacing w:after="0"/>
        <w:ind w:left="-1440" w:right="18720"/>
      </w:pPr>
    </w:p>
    <w:tbl>
      <w:tblPr>
        <w:tblStyle w:val="TableGrid"/>
        <w:tblW w:w="18120" w:type="dxa"/>
        <w:tblInd w:w="-419" w:type="dxa"/>
        <w:tblCellMar>
          <w:top w:w="6" w:type="dxa"/>
          <w:left w:w="33" w:type="dxa"/>
          <w:bottom w:w="0" w:type="dxa"/>
          <w:right w:w="28" w:type="dxa"/>
        </w:tblCellMar>
        <w:tblLook w:val="04A0" w:firstRow="1" w:lastRow="0" w:firstColumn="1" w:lastColumn="0" w:noHBand="0" w:noVBand="1"/>
      </w:tblPr>
      <w:tblGrid>
        <w:gridCol w:w="1001"/>
        <w:gridCol w:w="1805"/>
        <w:gridCol w:w="10816"/>
        <w:gridCol w:w="818"/>
        <w:gridCol w:w="1306"/>
        <w:gridCol w:w="2374"/>
      </w:tblGrid>
      <w:tr w:rsidR="00B20C36">
        <w:trPr>
          <w:trHeight w:val="217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S1.1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21"/>
              </w:numPr>
              <w:spacing w:after="219"/>
            </w:pPr>
            <w:r>
              <w:rPr>
                <w:rFonts w:ascii="Arial" w:eastAsia="Arial" w:hAnsi="Arial" w:cs="Arial"/>
                <w:sz w:val="18"/>
              </w:rPr>
              <w:t xml:space="preserve">An integral part of a statewide workforce investment system; and </w:t>
            </w:r>
          </w:p>
          <w:p w:rsidR="00B20C36" w:rsidRDefault="00573D30">
            <w:pPr>
              <w:numPr>
                <w:ilvl w:val="0"/>
                <w:numId w:val="21"/>
              </w:numPr>
              <w:spacing w:after="218" w:line="261"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O1.1.1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22"/>
              </w:numPr>
              <w:spacing w:after="219"/>
            </w:pPr>
            <w:r>
              <w:rPr>
                <w:rFonts w:ascii="Arial" w:eastAsia="Arial" w:hAnsi="Arial" w:cs="Arial"/>
                <w:sz w:val="18"/>
              </w:rPr>
              <w:t xml:space="preserve">An integral part of a statewide workforce investment system; and </w:t>
            </w:r>
          </w:p>
          <w:p w:rsidR="00B20C36" w:rsidRDefault="00573D30">
            <w:pPr>
              <w:numPr>
                <w:ilvl w:val="0"/>
                <w:numId w:val="22"/>
              </w:numPr>
              <w:spacing w:after="219"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lastRenderedPageBreak/>
              <w:t>O1.1.2</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23"/>
              </w:numPr>
              <w:spacing w:after="219"/>
            </w:pPr>
            <w:r>
              <w:rPr>
                <w:rFonts w:ascii="Arial" w:eastAsia="Arial" w:hAnsi="Arial" w:cs="Arial"/>
                <w:sz w:val="18"/>
              </w:rPr>
              <w:t xml:space="preserve">An integral part of a statewide workforce investment system; and </w:t>
            </w:r>
          </w:p>
          <w:p w:rsidR="00B20C36" w:rsidRDefault="00573D30">
            <w:pPr>
              <w:numPr>
                <w:ilvl w:val="0"/>
                <w:numId w:val="23"/>
              </w:numPr>
              <w:spacing w:after="219"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4"/>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O1.1.3</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24"/>
              </w:numPr>
              <w:spacing w:after="219"/>
            </w:pPr>
            <w:r>
              <w:rPr>
                <w:rFonts w:ascii="Arial" w:eastAsia="Arial" w:hAnsi="Arial" w:cs="Arial"/>
                <w:sz w:val="18"/>
              </w:rPr>
              <w:t xml:space="preserve">An integral part of a statewide workforce investment system; and </w:t>
            </w:r>
          </w:p>
          <w:p w:rsidR="00B20C36" w:rsidRDefault="00573D30">
            <w:pPr>
              <w:numPr>
                <w:ilvl w:val="0"/>
                <w:numId w:val="24"/>
              </w:numPr>
              <w:spacing w:after="218"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bl>
    <w:p w:rsidR="00B20C36" w:rsidRDefault="00B20C36">
      <w:pPr>
        <w:spacing w:after="0"/>
        <w:ind w:left="-1440" w:right="18720"/>
      </w:pPr>
    </w:p>
    <w:tbl>
      <w:tblPr>
        <w:tblStyle w:val="TableGrid"/>
        <w:tblW w:w="18120" w:type="dxa"/>
        <w:tblInd w:w="-419" w:type="dxa"/>
        <w:tblCellMar>
          <w:top w:w="6" w:type="dxa"/>
          <w:left w:w="33" w:type="dxa"/>
          <w:bottom w:w="0" w:type="dxa"/>
          <w:right w:w="28" w:type="dxa"/>
        </w:tblCellMar>
        <w:tblLook w:val="04A0" w:firstRow="1" w:lastRow="0" w:firstColumn="1" w:lastColumn="0" w:noHBand="0" w:noVBand="1"/>
      </w:tblPr>
      <w:tblGrid>
        <w:gridCol w:w="1001"/>
        <w:gridCol w:w="1805"/>
        <w:gridCol w:w="10816"/>
        <w:gridCol w:w="818"/>
        <w:gridCol w:w="1306"/>
        <w:gridCol w:w="2374"/>
      </w:tblGrid>
      <w:tr w:rsidR="00B20C36">
        <w:trPr>
          <w:trHeight w:val="217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O1.1.4</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25"/>
              </w:numPr>
              <w:spacing w:after="219"/>
            </w:pPr>
            <w:r>
              <w:rPr>
                <w:rFonts w:ascii="Arial" w:eastAsia="Arial" w:hAnsi="Arial" w:cs="Arial"/>
                <w:sz w:val="18"/>
              </w:rPr>
              <w:t xml:space="preserve">An integral part of a statewide workforce investment system; and </w:t>
            </w:r>
          </w:p>
          <w:p w:rsidR="00B20C36" w:rsidRDefault="00573D30">
            <w:pPr>
              <w:numPr>
                <w:ilvl w:val="0"/>
                <w:numId w:val="25"/>
              </w:numPr>
              <w:spacing w:after="218" w:line="261"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O1.1.5</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26"/>
              </w:numPr>
              <w:spacing w:after="219"/>
            </w:pPr>
            <w:r>
              <w:rPr>
                <w:rFonts w:ascii="Arial" w:eastAsia="Arial" w:hAnsi="Arial" w:cs="Arial"/>
                <w:sz w:val="18"/>
              </w:rPr>
              <w:t xml:space="preserve">An integral part of a statewide workforce investment system; and </w:t>
            </w:r>
          </w:p>
          <w:p w:rsidR="00B20C36" w:rsidRDefault="00573D30">
            <w:pPr>
              <w:numPr>
                <w:ilvl w:val="0"/>
                <w:numId w:val="26"/>
              </w:numPr>
              <w:spacing w:after="219"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lastRenderedPageBreak/>
              <w:t>O1.1.6</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27"/>
              </w:numPr>
              <w:spacing w:after="219"/>
            </w:pPr>
            <w:r>
              <w:rPr>
                <w:rFonts w:ascii="Arial" w:eastAsia="Arial" w:hAnsi="Arial" w:cs="Arial"/>
                <w:sz w:val="18"/>
              </w:rPr>
              <w:t xml:space="preserve">An integral part of a statewide workforce investment system; and </w:t>
            </w:r>
          </w:p>
          <w:p w:rsidR="00B20C36" w:rsidRDefault="00573D30">
            <w:pPr>
              <w:numPr>
                <w:ilvl w:val="0"/>
                <w:numId w:val="27"/>
              </w:numPr>
              <w:spacing w:after="219"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4"/>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O1.1.7</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28"/>
              </w:numPr>
              <w:spacing w:after="219"/>
            </w:pPr>
            <w:r>
              <w:rPr>
                <w:rFonts w:ascii="Arial" w:eastAsia="Arial" w:hAnsi="Arial" w:cs="Arial"/>
                <w:sz w:val="18"/>
              </w:rPr>
              <w:t xml:space="preserve">An integral part of a statewide workforce investment system; and </w:t>
            </w:r>
          </w:p>
          <w:p w:rsidR="00B20C36" w:rsidRDefault="00573D30">
            <w:pPr>
              <w:numPr>
                <w:ilvl w:val="0"/>
                <w:numId w:val="28"/>
              </w:numPr>
              <w:spacing w:after="218"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bl>
    <w:p w:rsidR="00B20C36" w:rsidRDefault="00B20C36">
      <w:pPr>
        <w:spacing w:after="0"/>
        <w:ind w:left="-1440" w:right="18720"/>
      </w:pPr>
    </w:p>
    <w:tbl>
      <w:tblPr>
        <w:tblStyle w:val="TableGrid"/>
        <w:tblW w:w="18120" w:type="dxa"/>
        <w:tblInd w:w="-419" w:type="dxa"/>
        <w:tblCellMar>
          <w:top w:w="6" w:type="dxa"/>
          <w:left w:w="33" w:type="dxa"/>
          <w:bottom w:w="0" w:type="dxa"/>
          <w:right w:w="28" w:type="dxa"/>
        </w:tblCellMar>
        <w:tblLook w:val="04A0" w:firstRow="1" w:lastRow="0" w:firstColumn="1" w:lastColumn="0" w:noHBand="0" w:noVBand="1"/>
      </w:tblPr>
      <w:tblGrid>
        <w:gridCol w:w="1001"/>
        <w:gridCol w:w="1805"/>
        <w:gridCol w:w="10816"/>
        <w:gridCol w:w="818"/>
        <w:gridCol w:w="1306"/>
        <w:gridCol w:w="2374"/>
      </w:tblGrid>
      <w:tr w:rsidR="00B20C36">
        <w:trPr>
          <w:trHeight w:val="217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O1.1.8</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29"/>
              </w:numPr>
              <w:spacing w:after="219"/>
            </w:pPr>
            <w:r>
              <w:rPr>
                <w:rFonts w:ascii="Arial" w:eastAsia="Arial" w:hAnsi="Arial" w:cs="Arial"/>
                <w:sz w:val="18"/>
              </w:rPr>
              <w:t xml:space="preserve">An integral part of a statewide workforce investment system; and </w:t>
            </w:r>
          </w:p>
          <w:p w:rsidR="00B20C36" w:rsidRDefault="00573D30">
            <w:pPr>
              <w:numPr>
                <w:ilvl w:val="0"/>
                <w:numId w:val="29"/>
              </w:numPr>
              <w:spacing w:after="218" w:line="261"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O1.1.9</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30"/>
              </w:numPr>
              <w:spacing w:after="219"/>
            </w:pPr>
            <w:r>
              <w:rPr>
                <w:rFonts w:ascii="Arial" w:eastAsia="Arial" w:hAnsi="Arial" w:cs="Arial"/>
                <w:sz w:val="18"/>
              </w:rPr>
              <w:t xml:space="preserve">An integral part of a statewide workforce investment system; and </w:t>
            </w:r>
          </w:p>
          <w:p w:rsidR="00B20C36" w:rsidRDefault="00573D30">
            <w:pPr>
              <w:numPr>
                <w:ilvl w:val="0"/>
                <w:numId w:val="30"/>
              </w:numPr>
              <w:spacing w:after="219"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lastRenderedPageBreak/>
              <w:t>G2</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31"/>
              </w:numPr>
              <w:spacing w:after="219"/>
            </w:pPr>
            <w:r>
              <w:rPr>
                <w:rFonts w:ascii="Arial" w:eastAsia="Arial" w:hAnsi="Arial" w:cs="Arial"/>
                <w:sz w:val="18"/>
              </w:rPr>
              <w:t xml:space="preserve">An integral part of a statewide workforce investment system; and </w:t>
            </w:r>
          </w:p>
          <w:p w:rsidR="00B20C36" w:rsidRDefault="00573D30">
            <w:pPr>
              <w:numPr>
                <w:ilvl w:val="0"/>
                <w:numId w:val="31"/>
              </w:numPr>
              <w:spacing w:after="219"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4"/>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S2.1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32"/>
              </w:numPr>
              <w:spacing w:after="219"/>
            </w:pPr>
            <w:r>
              <w:rPr>
                <w:rFonts w:ascii="Arial" w:eastAsia="Arial" w:hAnsi="Arial" w:cs="Arial"/>
                <w:sz w:val="18"/>
              </w:rPr>
              <w:t xml:space="preserve">An integral part of a statewide workforce investment system; and </w:t>
            </w:r>
          </w:p>
          <w:p w:rsidR="00B20C36" w:rsidRDefault="00573D30">
            <w:pPr>
              <w:numPr>
                <w:ilvl w:val="0"/>
                <w:numId w:val="32"/>
              </w:numPr>
              <w:spacing w:after="218"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bl>
    <w:p w:rsidR="00B20C36" w:rsidRDefault="00B20C36">
      <w:pPr>
        <w:spacing w:after="0"/>
        <w:ind w:left="-1440" w:right="18720"/>
      </w:pPr>
    </w:p>
    <w:tbl>
      <w:tblPr>
        <w:tblStyle w:val="TableGrid"/>
        <w:tblW w:w="18120" w:type="dxa"/>
        <w:tblInd w:w="-419" w:type="dxa"/>
        <w:tblCellMar>
          <w:top w:w="6" w:type="dxa"/>
          <w:left w:w="33" w:type="dxa"/>
          <w:bottom w:w="0" w:type="dxa"/>
          <w:right w:w="28" w:type="dxa"/>
        </w:tblCellMar>
        <w:tblLook w:val="04A0" w:firstRow="1" w:lastRow="0" w:firstColumn="1" w:lastColumn="0" w:noHBand="0" w:noVBand="1"/>
      </w:tblPr>
      <w:tblGrid>
        <w:gridCol w:w="1001"/>
        <w:gridCol w:w="1805"/>
        <w:gridCol w:w="10816"/>
        <w:gridCol w:w="818"/>
        <w:gridCol w:w="1306"/>
        <w:gridCol w:w="2374"/>
      </w:tblGrid>
      <w:tr w:rsidR="00B20C36">
        <w:trPr>
          <w:trHeight w:val="217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O2.1.1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33"/>
              </w:numPr>
              <w:spacing w:after="219"/>
            </w:pPr>
            <w:r>
              <w:rPr>
                <w:rFonts w:ascii="Arial" w:eastAsia="Arial" w:hAnsi="Arial" w:cs="Arial"/>
                <w:sz w:val="18"/>
              </w:rPr>
              <w:t xml:space="preserve">An integral part of a statewide workforce investment system; and </w:t>
            </w:r>
          </w:p>
          <w:p w:rsidR="00B20C36" w:rsidRDefault="00573D30">
            <w:pPr>
              <w:numPr>
                <w:ilvl w:val="0"/>
                <w:numId w:val="33"/>
              </w:numPr>
              <w:spacing w:after="218" w:line="261"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O2.1.2</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34"/>
              </w:numPr>
              <w:spacing w:after="219"/>
            </w:pPr>
            <w:r>
              <w:rPr>
                <w:rFonts w:ascii="Arial" w:eastAsia="Arial" w:hAnsi="Arial" w:cs="Arial"/>
                <w:sz w:val="18"/>
              </w:rPr>
              <w:t xml:space="preserve">An integral part of a statewide workforce investment system; and </w:t>
            </w:r>
          </w:p>
          <w:p w:rsidR="00B20C36" w:rsidRDefault="00573D30">
            <w:pPr>
              <w:numPr>
                <w:ilvl w:val="0"/>
                <w:numId w:val="34"/>
              </w:numPr>
              <w:spacing w:after="219"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lastRenderedPageBreak/>
              <w:t>G3</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35"/>
              </w:numPr>
              <w:spacing w:after="219"/>
            </w:pPr>
            <w:r>
              <w:rPr>
                <w:rFonts w:ascii="Arial" w:eastAsia="Arial" w:hAnsi="Arial" w:cs="Arial"/>
                <w:sz w:val="18"/>
              </w:rPr>
              <w:t xml:space="preserve">An integral part of a statewide workforce investment system; and </w:t>
            </w:r>
          </w:p>
          <w:p w:rsidR="00B20C36" w:rsidRDefault="00573D30">
            <w:pPr>
              <w:numPr>
                <w:ilvl w:val="0"/>
                <w:numId w:val="35"/>
              </w:numPr>
              <w:spacing w:after="219"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4"/>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S3.1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36"/>
              </w:numPr>
              <w:spacing w:after="219"/>
            </w:pPr>
            <w:r>
              <w:rPr>
                <w:rFonts w:ascii="Arial" w:eastAsia="Arial" w:hAnsi="Arial" w:cs="Arial"/>
                <w:sz w:val="18"/>
              </w:rPr>
              <w:t xml:space="preserve">An integral part of a statewide workforce investment system; and </w:t>
            </w:r>
          </w:p>
          <w:p w:rsidR="00B20C36" w:rsidRDefault="00573D30">
            <w:pPr>
              <w:numPr>
                <w:ilvl w:val="0"/>
                <w:numId w:val="36"/>
              </w:numPr>
              <w:spacing w:after="218"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bl>
    <w:p w:rsidR="00B20C36" w:rsidRDefault="00B20C36">
      <w:pPr>
        <w:spacing w:after="0"/>
        <w:ind w:left="-1440" w:right="18720"/>
      </w:pPr>
    </w:p>
    <w:tbl>
      <w:tblPr>
        <w:tblStyle w:val="TableGrid"/>
        <w:tblW w:w="18120" w:type="dxa"/>
        <w:tblInd w:w="-419" w:type="dxa"/>
        <w:tblCellMar>
          <w:top w:w="6" w:type="dxa"/>
          <w:left w:w="33" w:type="dxa"/>
          <w:bottom w:w="0" w:type="dxa"/>
          <w:right w:w="28" w:type="dxa"/>
        </w:tblCellMar>
        <w:tblLook w:val="04A0" w:firstRow="1" w:lastRow="0" w:firstColumn="1" w:lastColumn="0" w:noHBand="0" w:noVBand="1"/>
      </w:tblPr>
      <w:tblGrid>
        <w:gridCol w:w="1001"/>
        <w:gridCol w:w="1805"/>
        <w:gridCol w:w="10816"/>
        <w:gridCol w:w="818"/>
        <w:gridCol w:w="1306"/>
        <w:gridCol w:w="2374"/>
      </w:tblGrid>
      <w:tr w:rsidR="00B20C36">
        <w:trPr>
          <w:trHeight w:val="217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O3.1.1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37"/>
              </w:numPr>
              <w:spacing w:after="219"/>
            </w:pPr>
            <w:r>
              <w:rPr>
                <w:rFonts w:ascii="Arial" w:eastAsia="Arial" w:hAnsi="Arial" w:cs="Arial"/>
                <w:sz w:val="18"/>
              </w:rPr>
              <w:t xml:space="preserve">An integral part of a statewide workforce investment system; and </w:t>
            </w:r>
          </w:p>
          <w:p w:rsidR="00B20C36" w:rsidRDefault="00573D30">
            <w:pPr>
              <w:numPr>
                <w:ilvl w:val="0"/>
                <w:numId w:val="37"/>
              </w:numPr>
              <w:spacing w:after="218" w:line="261"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O3.1.2</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38"/>
              </w:numPr>
              <w:spacing w:after="219"/>
            </w:pPr>
            <w:r>
              <w:rPr>
                <w:rFonts w:ascii="Arial" w:eastAsia="Arial" w:hAnsi="Arial" w:cs="Arial"/>
                <w:sz w:val="18"/>
              </w:rPr>
              <w:t xml:space="preserve">An integral part of a statewide workforce investment system; and </w:t>
            </w:r>
          </w:p>
          <w:p w:rsidR="00B20C36" w:rsidRDefault="00573D30">
            <w:pPr>
              <w:numPr>
                <w:ilvl w:val="0"/>
                <w:numId w:val="38"/>
              </w:numPr>
              <w:spacing w:after="219"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5"/>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lastRenderedPageBreak/>
              <w:t>O3.1.3</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39"/>
              </w:numPr>
              <w:spacing w:after="219"/>
            </w:pPr>
            <w:r>
              <w:rPr>
                <w:rFonts w:ascii="Arial" w:eastAsia="Arial" w:hAnsi="Arial" w:cs="Arial"/>
                <w:sz w:val="18"/>
              </w:rPr>
              <w:t xml:space="preserve">An integral part of a statewide workforce investment system; and </w:t>
            </w:r>
          </w:p>
          <w:p w:rsidR="00B20C36" w:rsidRDefault="00573D30">
            <w:pPr>
              <w:numPr>
                <w:ilvl w:val="0"/>
                <w:numId w:val="39"/>
              </w:numPr>
              <w:spacing w:after="219"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2174"/>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O3.1.4</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40"/>
              </w:numPr>
              <w:spacing w:after="219"/>
            </w:pPr>
            <w:r>
              <w:rPr>
                <w:rFonts w:ascii="Arial" w:eastAsia="Arial" w:hAnsi="Arial" w:cs="Arial"/>
                <w:sz w:val="18"/>
              </w:rPr>
              <w:t xml:space="preserve">An integral part of a statewide workforce investment system; and </w:t>
            </w:r>
          </w:p>
          <w:p w:rsidR="00B20C36" w:rsidRDefault="00573D30">
            <w:pPr>
              <w:numPr>
                <w:ilvl w:val="0"/>
                <w:numId w:val="40"/>
              </w:numPr>
              <w:spacing w:after="218" w:line="260"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bl>
    <w:p w:rsidR="00B20C36" w:rsidRDefault="00B20C36">
      <w:pPr>
        <w:spacing w:after="0"/>
        <w:ind w:left="-1440" w:right="18720"/>
      </w:pPr>
    </w:p>
    <w:tbl>
      <w:tblPr>
        <w:tblStyle w:val="TableGrid"/>
        <w:tblW w:w="18120" w:type="dxa"/>
        <w:tblInd w:w="-419" w:type="dxa"/>
        <w:tblCellMar>
          <w:top w:w="6" w:type="dxa"/>
          <w:left w:w="33" w:type="dxa"/>
          <w:bottom w:w="0" w:type="dxa"/>
          <w:right w:w="28" w:type="dxa"/>
        </w:tblCellMar>
        <w:tblLook w:val="04A0" w:firstRow="1" w:lastRow="0" w:firstColumn="1" w:lastColumn="0" w:noHBand="0" w:noVBand="1"/>
      </w:tblPr>
      <w:tblGrid>
        <w:gridCol w:w="1001"/>
        <w:gridCol w:w="1805"/>
        <w:gridCol w:w="10816"/>
        <w:gridCol w:w="818"/>
        <w:gridCol w:w="1306"/>
        <w:gridCol w:w="2374"/>
      </w:tblGrid>
      <w:tr w:rsidR="00B20C36">
        <w:trPr>
          <w:trHeight w:val="2173"/>
        </w:trPr>
        <w:tc>
          <w:tcPr>
            <w:tcW w:w="1001"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1"/>
              <w:ind w:left="2"/>
              <w:jc w:val="both"/>
            </w:pPr>
            <w:r>
              <w:rPr>
                <w:rFonts w:ascii="Arial" w:eastAsia="Arial" w:hAnsi="Arial" w:cs="Arial"/>
                <w:sz w:val="18"/>
              </w:rPr>
              <w:t xml:space="preserve">361.13 (a) Title I, Part </w:t>
            </w:r>
          </w:p>
          <w:p w:rsidR="00B20C36" w:rsidRDefault="00573D30">
            <w:pPr>
              <w:spacing w:after="0"/>
              <w:ind w:left="2"/>
            </w:pPr>
            <w:r>
              <w:rPr>
                <w:rFonts w:ascii="Arial" w:eastAsia="Arial" w:hAnsi="Arial" w:cs="Arial"/>
                <w:sz w:val="18"/>
              </w:rPr>
              <w:t>B</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218" w:line="260" w:lineRule="auto"/>
              <w:ind w:left="2"/>
            </w:pPr>
            <w:r>
              <w:rPr>
                <w:rFonts w:ascii="Arial" w:eastAsia="Arial" w:hAnsi="Arial" w:cs="Arial"/>
                <w:sz w:val="18"/>
              </w:rPr>
              <w:t xml:space="preserve">Under the State Vocational Rehabilitation Services Program (Program), the Secretary provides grants to assist States in operating statewide comprehensive, coordinated, effective, efficient, and accountable programs, each of which is— </w:t>
            </w:r>
          </w:p>
          <w:p w:rsidR="00B20C36" w:rsidRDefault="00573D30">
            <w:pPr>
              <w:numPr>
                <w:ilvl w:val="0"/>
                <w:numId w:val="41"/>
              </w:numPr>
              <w:spacing w:after="219"/>
            </w:pPr>
            <w:r>
              <w:rPr>
                <w:rFonts w:ascii="Arial" w:eastAsia="Arial" w:hAnsi="Arial" w:cs="Arial"/>
                <w:sz w:val="18"/>
              </w:rPr>
              <w:t xml:space="preserve">An integral part of a statewide workforce investment system; and </w:t>
            </w:r>
          </w:p>
          <w:p w:rsidR="00B20C36" w:rsidRDefault="00573D30">
            <w:pPr>
              <w:numPr>
                <w:ilvl w:val="0"/>
                <w:numId w:val="41"/>
              </w:numPr>
              <w:spacing w:after="218" w:line="261" w:lineRule="auto"/>
            </w:pPr>
            <w:r>
              <w:rPr>
                <w:rFonts w:ascii="Arial" w:eastAsia="Arial" w:hAnsi="Arial" w:cs="Arial"/>
                <w:sz w:val="18"/>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
            </w:pPr>
            <w:r>
              <w:rPr>
                <w:rFonts w:ascii="Arial" w:eastAsia="Arial" w:hAnsi="Arial" w:cs="Arial"/>
                <w:sz w:val="18"/>
              </w:rPr>
              <w:t>(Authority: Section 100(a)(2) of the Act; 29 U.S.C. 720(a)(2))</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1</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65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G2</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 xml:space="preserve">34 CFR Part 367 </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This program supports projects that (a) Provide any of the independent living (IL) services to older individuals who are blind that are described in §367.3(b); (b) Conduct activities that will improve or expand services for these individuals; and (c) Conduct activities to help improve public understanding of the problems of these individuals.   (Authority: 29 U.S.C. 796k(a) and (b))</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2</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65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S2.1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 xml:space="preserve">34 CFR Part 367 </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This program supports projects that (a) Provide any of the independent living (IL) services to older individuals who are blind that are described in §367.3(b); (b) Conduct activities that will improve or expand services for these individuals; and (c) Conduct activities to help improve public understanding of the problems of these individuals.   (Authority: 29 U.S.C. 796k(a) and (b))</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2</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65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O2.1.1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 xml:space="preserve">34 CFR Part 367 </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This program supports projects that (a) Provide any of the independent living (IL) services to older individuals who are blind that are described in §367.3(b); (b) Conduct activities that will improve or expand services for these individuals; and (c) Conduct activities to help improve public understanding of the problems of these individuals.   (Authority: 29 U.S.C. 796k(a) and (b))</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2</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65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O2.1.2</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 xml:space="preserve">34 CFR Part 367 </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This program supports projects that (a) Provide any of the independent living (IL) services to older individuals who are blind that are described in §367.3(b); (b) Conduct activities that will improve or expand services for these individuals; and (c) Conduct activities to help improve public understanding of the problems of these individuals.   (Authority: 29 U.S.C. 796k(a) and (b))</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2</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65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lastRenderedPageBreak/>
              <w:t>G2</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Chapter 6.1, Section 71-296 1966)</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3</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65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S2.1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Chapter 6.1, Section 71-296 1966)</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3</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65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O2.1.1</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Chapter 6.1, Section 71-296 1966)</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3</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65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O2.1.2</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Chapter 6.1, Section 71-296 1966)</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3</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r w:rsidR="00B20C36">
        <w:trPr>
          <w:trHeight w:val="653"/>
        </w:trPr>
        <w:tc>
          <w:tcPr>
            <w:tcW w:w="1001" w:type="dxa"/>
            <w:tcBorders>
              <w:top w:val="single" w:sz="7" w:space="0" w:color="000000"/>
              <w:left w:val="single" w:sz="7" w:space="0" w:color="000000"/>
              <w:bottom w:val="single" w:sz="7" w:space="0" w:color="000000"/>
              <w:right w:val="single" w:sz="7" w:space="0" w:color="000000"/>
            </w:tcBorders>
            <w:shd w:val="clear" w:color="auto" w:fill="FFFF00"/>
            <w:vAlign w:val="center"/>
          </w:tcPr>
          <w:p w:rsidR="00B20C36" w:rsidRDefault="00573D30">
            <w:pPr>
              <w:spacing w:after="0"/>
            </w:pPr>
            <w:r>
              <w:rPr>
                <w:rFonts w:ascii="Arial" w:eastAsia="Arial" w:hAnsi="Arial" w:cs="Arial"/>
                <w:sz w:val="18"/>
              </w:rPr>
              <w:t>O2.1.3</w:t>
            </w:r>
          </w:p>
        </w:tc>
        <w:tc>
          <w:tcPr>
            <w:tcW w:w="1805"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Chapter 6.1, Section 71-296 1966)</w:t>
            </w:r>
          </w:p>
        </w:tc>
        <w:tc>
          <w:tcPr>
            <w:tcW w:w="10816" w:type="dxa"/>
            <w:tcBorders>
              <w:top w:val="single" w:sz="7" w:space="0" w:color="000000"/>
              <w:left w:val="single" w:sz="7" w:space="0" w:color="000000"/>
              <w:bottom w:val="single" w:sz="7" w:space="0" w:color="000000"/>
              <w:right w:val="single" w:sz="7" w:space="0" w:color="000000"/>
            </w:tcBorders>
          </w:tcPr>
          <w:p w:rsidR="00B20C36" w:rsidRDefault="00573D30">
            <w:pPr>
              <w:spacing w:after="0"/>
              <w:ind w:left="2"/>
            </w:pPr>
            <w:r>
              <w:rPr>
                <w:rFonts w:ascii="Arial" w:eastAsia="Arial" w:hAnsi="Arial" w:cs="Arial"/>
                <w:sz w:val="18"/>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c>
          <w:tcPr>
            <w:tcW w:w="818" w:type="dxa"/>
            <w:tcBorders>
              <w:top w:val="single" w:sz="7" w:space="0" w:color="000000"/>
              <w:left w:val="single" w:sz="7" w:space="0" w:color="000000"/>
              <w:bottom w:val="single" w:sz="7" w:space="0" w:color="000000"/>
              <w:right w:val="single" w:sz="7" w:space="0" w:color="000000"/>
            </w:tcBorders>
            <w:vAlign w:val="center"/>
          </w:tcPr>
          <w:p w:rsidR="00B20C36" w:rsidRDefault="00573D30">
            <w:pPr>
              <w:spacing w:after="0"/>
              <w:ind w:left="2"/>
            </w:pPr>
            <w:r>
              <w:rPr>
                <w:rFonts w:ascii="Arial" w:eastAsia="Arial" w:hAnsi="Arial" w:cs="Arial"/>
                <w:sz w:val="18"/>
              </w:rPr>
              <w:t>3</w:t>
            </w:r>
          </w:p>
        </w:tc>
        <w:tc>
          <w:tcPr>
            <w:tcW w:w="1306"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c>
          <w:tcPr>
            <w:tcW w:w="2374" w:type="dxa"/>
            <w:tcBorders>
              <w:top w:val="single" w:sz="7" w:space="0" w:color="000000"/>
              <w:left w:val="single" w:sz="7" w:space="0" w:color="000000"/>
              <w:bottom w:val="single" w:sz="7" w:space="0" w:color="000000"/>
              <w:right w:val="single" w:sz="7" w:space="0" w:color="000000"/>
            </w:tcBorders>
            <w:shd w:val="clear" w:color="auto" w:fill="FFFF00"/>
          </w:tcPr>
          <w:p w:rsidR="00B20C36" w:rsidRDefault="00B20C36"/>
        </w:tc>
      </w:tr>
    </w:tbl>
    <w:p w:rsidR="00B20C36" w:rsidRDefault="00B20C36">
      <w:pPr>
        <w:sectPr w:rsidR="00B20C36">
          <w:headerReference w:type="even" r:id="rId33"/>
          <w:headerReference w:type="default" r:id="rId34"/>
          <w:footerReference w:type="even" r:id="rId35"/>
          <w:footerReference w:type="default" r:id="rId36"/>
          <w:headerReference w:type="first" r:id="rId37"/>
          <w:footerReference w:type="first" r:id="rId38"/>
          <w:pgSz w:w="20160" w:h="12240" w:orient="landscape"/>
          <w:pgMar w:top="1091" w:right="1440" w:bottom="1153" w:left="1440" w:header="720" w:footer="469" w:gutter="0"/>
          <w:cols w:space="720"/>
        </w:sectPr>
      </w:pPr>
    </w:p>
    <w:p w:rsidR="00B20C36" w:rsidRDefault="00B20C36">
      <w:pPr>
        <w:spacing w:after="0"/>
        <w:ind w:left="-1044" w:right="17140"/>
      </w:pPr>
    </w:p>
    <w:tbl>
      <w:tblPr>
        <w:tblStyle w:val="TableGrid"/>
        <w:tblW w:w="17945" w:type="dxa"/>
        <w:tblInd w:w="-25" w:type="dxa"/>
        <w:tblCellMar>
          <w:top w:w="0" w:type="dxa"/>
          <w:left w:w="0" w:type="dxa"/>
          <w:bottom w:w="0" w:type="dxa"/>
          <w:right w:w="0" w:type="dxa"/>
        </w:tblCellMar>
        <w:tblLook w:val="04A0" w:firstRow="1" w:lastRow="0" w:firstColumn="1" w:lastColumn="0" w:noHBand="0" w:noVBand="1"/>
      </w:tblPr>
      <w:tblGrid>
        <w:gridCol w:w="438"/>
        <w:gridCol w:w="309"/>
        <w:gridCol w:w="545"/>
        <w:gridCol w:w="2505"/>
        <w:gridCol w:w="3015"/>
        <w:gridCol w:w="2862"/>
        <w:gridCol w:w="2155"/>
        <w:gridCol w:w="2386"/>
        <w:gridCol w:w="1904"/>
        <w:gridCol w:w="1826"/>
      </w:tblGrid>
      <w:tr w:rsidR="00B20C36">
        <w:trPr>
          <w:trHeight w:val="142"/>
        </w:trPr>
        <w:tc>
          <w:tcPr>
            <w:tcW w:w="1253" w:type="dxa"/>
            <w:gridSpan w:val="3"/>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Agency Responding</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Blind, Commission for the</w:t>
            </w:r>
          </w:p>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1253" w:type="dxa"/>
            <w:gridSpan w:val="3"/>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Date of Submission</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7/27/2015</w:t>
            </w:r>
          </w:p>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tcPr>
          <w:p w:rsidR="00B20C36" w:rsidRDefault="00B20C36"/>
        </w:tc>
        <w:tc>
          <w:tcPr>
            <w:tcW w:w="2511" w:type="dxa"/>
            <w:tcBorders>
              <w:top w:val="single" w:sz="5" w:space="0" w:color="000000"/>
              <w:left w:val="single" w:sz="5" w:space="0" w:color="000000"/>
              <w:bottom w:val="single" w:sz="5" w:space="0" w:color="000000"/>
              <w:right w:val="single" w:sz="5" w:space="0" w:color="000000"/>
            </w:tcBorders>
          </w:tcPr>
          <w:p w:rsidR="00B20C36" w:rsidRDefault="00B20C36"/>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3764" w:type="dxa"/>
            <w:gridSpan w:val="4"/>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Resources utilized to Complete Chart</w:t>
            </w:r>
          </w:p>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1253" w:type="dxa"/>
            <w:gridSpan w:val="3"/>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Cost</w:t>
            </w:r>
          </w:p>
        </w:tc>
        <w:tc>
          <w:tcPr>
            <w:tcW w:w="251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$452</w:t>
            </w:r>
          </w:p>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1253" w:type="dxa"/>
            <w:gridSpan w:val="3"/>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Total Employee Time</w:t>
            </w:r>
          </w:p>
        </w:tc>
        <w:tc>
          <w:tcPr>
            <w:tcW w:w="251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13 hours</w:t>
            </w:r>
          </w:p>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1253" w:type="dxa"/>
            <w:gridSpan w:val="3"/>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 xml:space="preserve"># of Employees who </w:t>
            </w:r>
          </w:p>
        </w:tc>
        <w:tc>
          <w:tcPr>
            <w:tcW w:w="251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12 people</w:t>
            </w:r>
          </w:p>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tcPr>
          <w:p w:rsidR="00B20C36" w:rsidRDefault="00B20C36"/>
        </w:tc>
        <w:tc>
          <w:tcPr>
            <w:tcW w:w="2511" w:type="dxa"/>
            <w:tcBorders>
              <w:top w:val="single" w:sz="5" w:space="0" w:color="000000"/>
              <w:left w:val="single" w:sz="5" w:space="0" w:color="000000"/>
              <w:bottom w:val="single" w:sz="5" w:space="0" w:color="000000"/>
              <w:right w:val="single" w:sz="5" w:space="0" w:color="000000"/>
            </w:tcBorders>
          </w:tcPr>
          <w:p w:rsidR="00B20C36" w:rsidRDefault="00B20C36"/>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81"/>
        </w:trPr>
        <w:tc>
          <w:tcPr>
            <w:tcW w:w="420" w:type="dxa"/>
            <w:tcBorders>
              <w:top w:val="single" w:sz="5" w:space="0" w:color="000000"/>
              <w:left w:val="single" w:sz="5" w:space="0" w:color="000000"/>
              <w:bottom w:val="single" w:sz="5" w:space="0" w:color="000000"/>
              <w:right w:val="nil"/>
            </w:tcBorders>
          </w:tcPr>
          <w:p w:rsidR="00B20C36" w:rsidRDefault="00573D30">
            <w:pPr>
              <w:spacing w:after="3"/>
              <w:ind w:left="25"/>
              <w:jc w:val="both"/>
            </w:pPr>
            <w:r>
              <w:rPr>
                <w:rFonts w:ascii="Arial" w:eastAsia="Arial" w:hAnsi="Arial" w:cs="Arial"/>
                <w:b/>
                <w:sz w:val="12"/>
              </w:rPr>
              <w:t>Similar</w:t>
            </w:r>
          </w:p>
          <w:p w:rsidR="00B20C36" w:rsidRDefault="00573D30">
            <w:pPr>
              <w:spacing w:after="0"/>
              <w:ind w:left="25"/>
              <w:jc w:val="both"/>
            </w:pPr>
            <w:r>
              <w:rPr>
                <w:rFonts w:ascii="Arial" w:eastAsia="Arial" w:hAnsi="Arial" w:cs="Arial"/>
                <w:b/>
                <w:sz w:val="12"/>
              </w:rPr>
              <w:t>Reque</w:t>
            </w:r>
          </w:p>
        </w:tc>
        <w:tc>
          <w:tcPr>
            <w:tcW w:w="288" w:type="dxa"/>
            <w:tcBorders>
              <w:top w:val="single" w:sz="5" w:space="0" w:color="000000"/>
              <w:left w:val="nil"/>
              <w:bottom w:val="single" w:sz="5" w:space="0" w:color="000000"/>
              <w:right w:val="nil"/>
            </w:tcBorders>
          </w:tcPr>
          <w:p w:rsidR="00B20C36" w:rsidRDefault="00573D30">
            <w:pPr>
              <w:spacing w:after="0"/>
              <w:ind w:left="-42" w:firstLine="31"/>
            </w:pPr>
            <w:r>
              <w:rPr>
                <w:rFonts w:ascii="Arial" w:eastAsia="Arial" w:hAnsi="Arial" w:cs="Arial"/>
                <w:b/>
                <w:sz w:val="12"/>
              </w:rPr>
              <w:t xml:space="preserve"> Infor sted </w:t>
            </w:r>
          </w:p>
        </w:tc>
        <w:tc>
          <w:tcPr>
            <w:tcW w:w="545" w:type="dxa"/>
            <w:tcBorders>
              <w:top w:val="single" w:sz="5" w:space="0" w:color="000000"/>
              <w:left w:val="nil"/>
              <w:bottom w:val="single" w:sz="5" w:space="0" w:color="000000"/>
              <w:right w:val="single" w:sz="5" w:space="0" w:color="000000"/>
            </w:tcBorders>
          </w:tcPr>
          <w:p w:rsidR="00B20C36" w:rsidRDefault="00573D30">
            <w:pPr>
              <w:spacing w:after="0"/>
              <w:ind w:left="-13"/>
            </w:pPr>
            <w:r>
              <w:rPr>
                <w:rFonts w:ascii="Arial" w:eastAsia="Arial" w:hAnsi="Arial" w:cs="Arial"/>
                <w:b/>
                <w:sz w:val="12"/>
              </w:rPr>
              <w:t xml:space="preserve">mation </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 xml:space="preserve">Information Requested below is also requested </w:t>
            </w:r>
          </w:p>
          <w:p w:rsidR="00B20C36" w:rsidRDefault="00573D30">
            <w:pPr>
              <w:spacing w:after="0"/>
              <w:ind w:left="25"/>
            </w:pPr>
            <w:r>
              <w:rPr>
                <w:rFonts w:ascii="Arial" w:eastAsia="Arial" w:hAnsi="Arial" w:cs="Arial"/>
                <w:sz w:val="12"/>
              </w:rPr>
              <w:t>in…</w:t>
            </w:r>
          </w:p>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420" w:type="dxa"/>
            <w:tcBorders>
              <w:top w:val="single" w:sz="5" w:space="0" w:color="000000"/>
              <w:left w:val="single" w:sz="5" w:space="0" w:color="000000"/>
              <w:bottom w:val="single" w:sz="5" w:space="0" w:color="000000"/>
              <w:right w:val="nil"/>
            </w:tcBorders>
          </w:tcPr>
          <w:p w:rsidR="00B20C36" w:rsidRDefault="00573D30">
            <w:pPr>
              <w:spacing w:after="0"/>
              <w:ind w:left="25"/>
            </w:pPr>
            <w:r>
              <w:rPr>
                <w:rFonts w:ascii="Arial" w:eastAsia="Arial" w:hAnsi="Arial" w:cs="Arial"/>
                <w:sz w:val="12"/>
              </w:rPr>
              <w:t xml:space="preserve">Other </w:t>
            </w:r>
          </w:p>
        </w:tc>
        <w:tc>
          <w:tcPr>
            <w:tcW w:w="288" w:type="dxa"/>
            <w:tcBorders>
              <w:top w:val="single" w:sz="5" w:space="0" w:color="000000"/>
              <w:left w:val="nil"/>
              <w:bottom w:val="single" w:sz="5" w:space="0" w:color="000000"/>
              <w:right w:val="nil"/>
            </w:tcBorders>
          </w:tcPr>
          <w:p w:rsidR="00B20C36" w:rsidRDefault="00573D30">
            <w:pPr>
              <w:spacing w:after="0"/>
              <w:ind w:left="-76"/>
            </w:pPr>
            <w:r>
              <w:rPr>
                <w:rFonts w:ascii="Arial" w:eastAsia="Arial" w:hAnsi="Arial" w:cs="Arial"/>
                <w:sz w:val="12"/>
              </w:rPr>
              <w:t>Report</w:t>
            </w:r>
          </w:p>
        </w:tc>
        <w:tc>
          <w:tcPr>
            <w:tcW w:w="545" w:type="dxa"/>
            <w:tcBorders>
              <w:top w:val="single" w:sz="5" w:space="0" w:color="000000"/>
              <w:left w:val="nil"/>
              <w:bottom w:val="single" w:sz="5" w:space="0" w:color="000000"/>
              <w:right w:val="single" w:sz="5" w:space="0" w:color="000000"/>
            </w:tcBorders>
          </w:tcPr>
          <w:p w:rsidR="00B20C36" w:rsidRDefault="00573D30">
            <w:pPr>
              <w:spacing w:after="0"/>
              <w:ind w:left="-16"/>
            </w:pPr>
            <w:r>
              <w:rPr>
                <w:rFonts w:ascii="Arial" w:eastAsia="Arial" w:hAnsi="Arial" w:cs="Arial"/>
                <w:sz w:val="12"/>
              </w:rPr>
              <w:t>:</w:t>
            </w:r>
          </w:p>
        </w:tc>
        <w:tc>
          <w:tcPr>
            <w:tcW w:w="251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N/A</w:t>
            </w:r>
          </w:p>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420" w:type="dxa"/>
            <w:tcBorders>
              <w:top w:val="single" w:sz="5" w:space="0" w:color="000000"/>
              <w:left w:val="single" w:sz="5" w:space="0" w:color="000000"/>
              <w:bottom w:val="single" w:sz="5" w:space="0" w:color="000000"/>
              <w:right w:val="nil"/>
            </w:tcBorders>
          </w:tcPr>
          <w:p w:rsidR="00B20C36" w:rsidRDefault="00573D30">
            <w:pPr>
              <w:spacing w:after="0"/>
              <w:ind w:left="25"/>
            </w:pPr>
            <w:r>
              <w:rPr>
                <w:rFonts w:ascii="Arial" w:eastAsia="Arial" w:hAnsi="Arial" w:cs="Arial"/>
                <w:sz w:val="12"/>
              </w:rPr>
              <w:t>Questi</w:t>
            </w:r>
          </w:p>
        </w:tc>
        <w:tc>
          <w:tcPr>
            <w:tcW w:w="288" w:type="dxa"/>
            <w:tcBorders>
              <w:top w:val="single" w:sz="5" w:space="0" w:color="000000"/>
              <w:left w:val="nil"/>
              <w:bottom w:val="single" w:sz="5" w:space="0" w:color="000000"/>
              <w:right w:val="nil"/>
            </w:tcBorders>
          </w:tcPr>
          <w:p w:rsidR="00B20C36" w:rsidRDefault="00573D30">
            <w:pPr>
              <w:spacing w:after="0"/>
              <w:ind w:left="-64"/>
            </w:pPr>
            <w:r>
              <w:rPr>
                <w:rFonts w:ascii="Arial" w:eastAsia="Arial" w:hAnsi="Arial" w:cs="Arial"/>
                <w:sz w:val="12"/>
              </w:rPr>
              <w:t>on # o</w:t>
            </w:r>
          </w:p>
        </w:tc>
        <w:tc>
          <w:tcPr>
            <w:tcW w:w="545" w:type="dxa"/>
            <w:tcBorders>
              <w:top w:val="single" w:sz="5" w:space="0" w:color="000000"/>
              <w:left w:val="nil"/>
              <w:bottom w:val="single" w:sz="5" w:space="0" w:color="000000"/>
              <w:right w:val="single" w:sz="5" w:space="0" w:color="000000"/>
            </w:tcBorders>
          </w:tcPr>
          <w:p w:rsidR="00B20C36" w:rsidRDefault="00573D30">
            <w:pPr>
              <w:spacing w:after="0"/>
              <w:ind w:left="-30"/>
              <w:jc w:val="both"/>
            </w:pPr>
            <w:r>
              <w:rPr>
                <w:rFonts w:ascii="Arial" w:eastAsia="Arial" w:hAnsi="Arial" w:cs="Arial"/>
                <w:sz w:val="12"/>
              </w:rPr>
              <w:t xml:space="preserve">f the Other </w:t>
            </w:r>
          </w:p>
        </w:tc>
        <w:tc>
          <w:tcPr>
            <w:tcW w:w="251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2"/>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tcPr>
          <w:p w:rsidR="00B20C36" w:rsidRDefault="00B20C36"/>
        </w:tc>
        <w:tc>
          <w:tcPr>
            <w:tcW w:w="2511" w:type="dxa"/>
            <w:tcBorders>
              <w:top w:val="single" w:sz="5" w:space="0" w:color="000000"/>
              <w:left w:val="single" w:sz="5" w:space="0" w:color="000000"/>
              <w:bottom w:val="single" w:sz="5" w:space="0" w:color="000000"/>
              <w:right w:val="single" w:sz="5" w:space="0" w:color="000000"/>
            </w:tcBorders>
          </w:tcPr>
          <w:p w:rsidR="00B20C36" w:rsidRDefault="00B20C36"/>
        </w:tc>
        <w:tc>
          <w:tcPr>
            <w:tcW w:w="3022" w:type="dxa"/>
            <w:tcBorders>
              <w:top w:val="single" w:sz="5" w:space="0" w:color="000000"/>
              <w:left w:val="single" w:sz="5" w:space="0" w:color="000000"/>
              <w:bottom w:val="single" w:sz="5" w:space="0" w:color="000000"/>
              <w:right w:val="single" w:sz="5" w:space="0" w:color="000000"/>
            </w:tcBorders>
          </w:tcPr>
          <w:p w:rsidR="00B20C36" w:rsidRDefault="00B20C36"/>
        </w:tc>
        <w:tc>
          <w:tcPr>
            <w:tcW w:w="2868" w:type="dxa"/>
            <w:tcBorders>
              <w:top w:val="single" w:sz="5" w:space="0" w:color="000000"/>
              <w:left w:val="single" w:sz="5" w:space="0" w:color="000000"/>
              <w:bottom w:val="single" w:sz="5" w:space="0" w:color="000000"/>
              <w:right w:val="single" w:sz="5" w:space="0" w:color="000000"/>
            </w:tcBorders>
          </w:tcPr>
          <w:p w:rsidR="00B20C36" w:rsidRDefault="00B20C36"/>
        </w:tc>
        <w:tc>
          <w:tcPr>
            <w:tcW w:w="2160" w:type="dxa"/>
            <w:tcBorders>
              <w:top w:val="single" w:sz="5" w:space="0" w:color="000000"/>
              <w:left w:val="single" w:sz="5" w:space="0" w:color="000000"/>
              <w:bottom w:val="single" w:sz="5" w:space="0" w:color="000000"/>
              <w:right w:val="single" w:sz="5" w:space="0" w:color="000000"/>
            </w:tcBorders>
          </w:tcPr>
          <w:p w:rsidR="00B20C36" w:rsidRDefault="00B20C36"/>
        </w:tc>
        <w:tc>
          <w:tcPr>
            <w:tcW w:w="2391" w:type="dxa"/>
            <w:tcBorders>
              <w:top w:val="single" w:sz="5" w:space="0" w:color="000000"/>
              <w:left w:val="single" w:sz="5" w:space="0" w:color="000000"/>
              <w:bottom w:val="single" w:sz="5" w:space="0" w:color="000000"/>
              <w:right w:val="single" w:sz="5" w:space="0" w:color="000000"/>
            </w:tcBorders>
          </w:tcPr>
          <w:p w:rsidR="00B20C36" w:rsidRDefault="00B20C36"/>
        </w:tc>
        <w:tc>
          <w:tcPr>
            <w:tcW w:w="1908" w:type="dxa"/>
            <w:tcBorders>
              <w:top w:val="single" w:sz="5" w:space="0" w:color="000000"/>
              <w:left w:val="single" w:sz="5" w:space="0" w:color="000000"/>
              <w:bottom w:val="sing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598"/>
        </w:trPr>
        <w:tc>
          <w:tcPr>
            <w:tcW w:w="420" w:type="dxa"/>
            <w:tcBorders>
              <w:top w:val="single" w:sz="5" w:space="0" w:color="000000"/>
              <w:left w:val="single" w:sz="5" w:space="0" w:color="000000"/>
              <w:bottom w:val="single" w:sz="5" w:space="0" w:color="000000"/>
              <w:right w:val="nil"/>
            </w:tcBorders>
          </w:tcPr>
          <w:p w:rsidR="00B20C36" w:rsidRDefault="00573D30">
            <w:pPr>
              <w:spacing w:after="0"/>
              <w:ind w:left="25"/>
            </w:pPr>
            <w:r>
              <w:rPr>
                <w:rFonts w:ascii="Arial" w:eastAsia="Arial" w:hAnsi="Arial" w:cs="Arial"/>
                <w:b/>
                <w:sz w:val="12"/>
              </w:rPr>
              <w:t xml:space="preserve">Instruc </w:t>
            </w:r>
            <w:r>
              <w:rPr>
                <w:rFonts w:ascii="Arial" w:eastAsia="Arial" w:hAnsi="Arial" w:cs="Arial"/>
                <w:sz w:val="12"/>
              </w:rPr>
              <w:t>objectiv the col</w:t>
            </w:r>
          </w:p>
        </w:tc>
        <w:tc>
          <w:tcPr>
            <w:tcW w:w="288" w:type="dxa"/>
            <w:tcBorders>
              <w:top w:val="single" w:sz="5" w:space="0" w:color="000000"/>
              <w:left w:val="nil"/>
              <w:bottom w:val="single" w:sz="5" w:space="0" w:color="000000"/>
              <w:right w:val="nil"/>
            </w:tcBorders>
          </w:tcPr>
          <w:p w:rsidR="00B20C36" w:rsidRDefault="00573D30">
            <w:pPr>
              <w:spacing w:after="0"/>
              <w:ind w:left="-57" w:right="-7" w:firstLine="46"/>
              <w:jc w:val="both"/>
            </w:pPr>
            <w:r>
              <w:rPr>
                <w:rFonts w:ascii="Arial" w:eastAsia="Arial" w:hAnsi="Arial" w:cs="Arial"/>
                <w:b/>
                <w:sz w:val="12"/>
              </w:rPr>
              <w:t>tions</w:t>
            </w:r>
            <w:r>
              <w:rPr>
                <w:rFonts w:ascii="Arial" w:eastAsia="Arial" w:hAnsi="Arial" w:cs="Arial"/>
                <w:sz w:val="12"/>
              </w:rPr>
              <w:t>: e.  U umn, "</w:t>
            </w:r>
          </w:p>
        </w:tc>
        <w:tc>
          <w:tcPr>
            <w:tcW w:w="17237" w:type="dxa"/>
            <w:gridSpan w:val="8"/>
            <w:tcBorders>
              <w:top w:val="single" w:sz="5" w:space="0" w:color="000000"/>
              <w:left w:val="nil"/>
              <w:bottom w:val="single" w:sz="5" w:space="0" w:color="000000"/>
              <w:right w:val="single" w:sz="5" w:space="0" w:color="000000"/>
            </w:tcBorders>
          </w:tcPr>
          <w:p w:rsidR="00B20C36" w:rsidRDefault="00573D30">
            <w:pPr>
              <w:spacing w:after="0"/>
              <w:ind w:left="-50" w:right="43" w:firstLine="56"/>
            </w:pPr>
            <w:r>
              <w:rPr>
                <w:rFonts w:ascii="Arial" w:eastAsia="Arial" w:hAnsi="Arial" w:cs="Arial"/>
                <w:sz w:val="12"/>
              </w:rPr>
              <w:t xml:space="preserve">  Please list what the agency considers the most potential negative impact to the public that may occur as a result of the agency not accomplishing each objective.  Under the column, "Most Potential Negative Impact," type the most potential negative impact to the public that may occur as a result of the agency not accomplishing the nder the column, "Level Requires Outside Help," type the level at which the agency considers the potential negative impact too big to handle internally.  Under the column, "Outside Help to Request," type the entities to whom the agency would reach out if the potential negative impact rises to a level that is too big to handle internally.  Under Level Requires Inform G.A.," type the level at which the agency thinks the General Assembly should be put on notice of level at which potential negative impact has risen.  Under column, "3 G.A. Options," type three options for what the General Assembly could do to help resolve the issue once it was on notice.     </w:t>
            </w:r>
          </w:p>
        </w:tc>
      </w:tr>
      <w:tr w:rsidR="00B20C36">
        <w:trPr>
          <w:trHeight w:val="212"/>
        </w:trPr>
        <w:tc>
          <w:tcPr>
            <w:tcW w:w="420" w:type="dxa"/>
            <w:tcBorders>
              <w:top w:val="single" w:sz="5" w:space="0" w:color="000000"/>
              <w:left w:val="single" w:sz="5" w:space="0" w:color="000000"/>
              <w:bottom w:val="double" w:sz="5" w:space="0" w:color="000000"/>
              <w:right w:val="single" w:sz="5" w:space="0" w:color="000000"/>
            </w:tcBorders>
          </w:tcPr>
          <w:p w:rsidR="00B20C36" w:rsidRDefault="00B20C36"/>
        </w:tc>
        <w:tc>
          <w:tcPr>
            <w:tcW w:w="288" w:type="dxa"/>
            <w:tcBorders>
              <w:top w:val="single" w:sz="5" w:space="0" w:color="000000"/>
              <w:left w:val="single" w:sz="5" w:space="0" w:color="000000"/>
              <w:bottom w:val="double" w:sz="5" w:space="0" w:color="000000"/>
              <w:right w:val="single" w:sz="5" w:space="0" w:color="000000"/>
            </w:tcBorders>
          </w:tcPr>
          <w:p w:rsidR="00B20C36" w:rsidRDefault="00B20C36"/>
        </w:tc>
        <w:tc>
          <w:tcPr>
            <w:tcW w:w="545" w:type="dxa"/>
            <w:tcBorders>
              <w:top w:val="single" w:sz="5" w:space="0" w:color="000000"/>
              <w:left w:val="single" w:sz="5" w:space="0" w:color="000000"/>
              <w:bottom w:val="double" w:sz="5" w:space="0" w:color="000000"/>
              <w:right w:val="single" w:sz="5" w:space="0" w:color="000000"/>
            </w:tcBorders>
          </w:tcPr>
          <w:p w:rsidR="00B20C36" w:rsidRDefault="00B20C36"/>
        </w:tc>
        <w:tc>
          <w:tcPr>
            <w:tcW w:w="2511" w:type="dxa"/>
            <w:tcBorders>
              <w:top w:val="single" w:sz="5" w:space="0" w:color="000000"/>
              <w:left w:val="single" w:sz="5" w:space="0" w:color="000000"/>
              <w:bottom w:val="double" w:sz="5" w:space="0" w:color="000000"/>
              <w:right w:val="single" w:sz="5" w:space="0" w:color="000000"/>
            </w:tcBorders>
          </w:tcPr>
          <w:p w:rsidR="00B20C36" w:rsidRDefault="00B20C36"/>
        </w:tc>
        <w:tc>
          <w:tcPr>
            <w:tcW w:w="3022" w:type="dxa"/>
            <w:tcBorders>
              <w:top w:val="single" w:sz="5" w:space="0" w:color="000000"/>
              <w:left w:val="single" w:sz="5" w:space="0" w:color="000000"/>
              <w:bottom w:val="double" w:sz="5" w:space="0" w:color="000000"/>
              <w:right w:val="single" w:sz="5" w:space="0" w:color="000000"/>
            </w:tcBorders>
          </w:tcPr>
          <w:p w:rsidR="00B20C36" w:rsidRDefault="00B20C36"/>
        </w:tc>
        <w:tc>
          <w:tcPr>
            <w:tcW w:w="2868" w:type="dxa"/>
            <w:tcBorders>
              <w:top w:val="single" w:sz="5" w:space="0" w:color="000000"/>
              <w:left w:val="single" w:sz="5" w:space="0" w:color="000000"/>
              <w:bottom w:val="double" w:sz="5" w:space="0" w:color="000000"/>
              <w:right w:val="single" w:sz="5" w:space="0" w:color="000000"/>
            </w:tcBorders>
          </w:tcPr>
          <w:p w:rsidR="00B20C36" w:rsidRDefault="00B20C36"/>
        </w:tc>
        <w:tc>
          <w:tcPr>
            <w:tcW w:w="2160" w:type="dxa"/>
            <w:tcBorders>
              <w:top w:val="single" w:sz="5" w:space="0" w:color="000000"/>
              <w:left w:val="single" w:sz="5" w:space="0" w:color="000000"/>
              <w:bottom w:val="double" w:sz="5" w:space="0" w:color="000000"/>
              <w:right w:val="single" w:sz="5" w:space="0" w:color="000000"/>
            </w:tcBorders>
          </w:tcPr>
          <w:p w:rsidR="00B20C36" w:rsidRDefault="00B20C36"/>
        </w:tc>
        <w:tc>
          <w:tcPr>
            <w:tcW w:w="2391" w:type="dxa"/>
            <w:tcBorders>
              <w:top w:val="single" w:sz="5" w:space="0" w:color="000000"/>
              <w:left w:val="single" w:sz="5" w:space="0" w:color="000000"/>
              <w:bottom w:val="double" w:sz="5" w:space="0" w:color="000000"/>
              <w:right w:val="single" w:sz="5" w:space="0" w:color="000000"/>
            </w:tcBorders>
          </w:tcPr>
          <w:p w:rsidR="00B20C36" w:rsidRDefault="00B20C36"/>
        </w:tc>
        <w:tc>
          <w:tcPr>
            <w:tcW w:w="1908" w:type="dxa"/>
            <w:tcBorders>
              <w:top w:val="single" w:sz="5" w:space="0" w:color="000000"/>
              <w:left w:val="single" w:sz="5" w:space="0" w:color="000000"/>
              <w:bottom w:val="double" w:sz="5" w:space="0" w:color="000000"/>
              <w:right w:val="single" w:sz="5" w:space="0" w:color="000000"/>
            </w:tcBorders>
          </w:tcPr>
          <w:p w:rsidR="00B20C36" w:rsidRDefault="00B20C36"/>
        </w:tc>
        <w:tc>
          <w:tcPr>
            <w:tcW w:w="183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12"/>
        </w:trPr>
        <w:tc>
          <w:tcPr>
            <w:tcW w:w="420" w:type="dxa"/>
            <w:tcBorders>
              <w:top w:val="double" w:sz="5" w:space="0" w:color="000000"/>
              <w:left w:val="single" w:sz="5" w:space="0" w:color="000000"/>
              <w:bottom w:val="single" w:sz="5" w:space="0" w:color="000000"/>
              <w:right w:val="single" w:sz="5" w:space="0" w:color="000000"/>
            </w:tcBorders>
          </w:tcPr>
          <w:p w:rsidR="00B20C36" w:rsidRDefault="00573D30">
            <w:pPr>
              <w:spacing w:after="3"/>
              <w:ind w:left="25"/>
              <w:jc w:val="both"/>
            </w:pPr>
            <w:r>
              <w:rPr>
                <w:rFonts w:ascii="Arial" w:eastAsia="Arial" w:hAnsi="Arial" w:cs="Arial"/>
                <w:sz w:val="12"/>
              </w:rPr>
              <w:t>From S</w:t>
            </w:r>
          </w:p>
          <w:p w:rsidR="00B20C36" w:rsidRDefault="00573D30">
            <w:pPr>
              <w:spacing w:after="0"/>
              <w:ind w:left="25"/>
            </w:pPr>
            <w:r>
              <w:rPr>
                <w:rFonts w:ascii="Arial" w:eastAsia="Arial" w:hAnsi="Arial" w:cs="Arial"/>
                <w:b/>
                <w:sz w:val="12"/>
              </w:rPr>
              <w:t>G#</w:t>
            </w:r>
          </w:p>
        </w:tc>
        <w:tc>
          <w:tcPr>
            <w:tcW w:w="288" w:type="dxa"/>
            <w:tcBorders>
              <w:top w:val="double" w:sz="5" w:space="0" w:color="000000"/>
              <w:left w:val="single" w:sz="5" w:space="0" w:color="000000"/>
              <w:bottom w:val="single" w:sz="5" w:space="0" w:color="000000"/>
              <w:right w:val="single" w:sz="5" w:space="0" w:color="000000"/>
            </w:tcBorders>
          </w:tcPr>
          <w:p w:rsidR="00B20C36" w:rsidRDefault="00573D30">
            <w:pPr>
              <w:spacing w:after="3"/>
              <w:ind w:left="-18"/>
              <w:jc w:val="both"/>
            </w:pPr>
            <w:r>
              <w:rPr>
                <w:rFonts w:ascii="Arial" w:eastAsia="Arial" w:hAnsi="Arial" w:cs="Arial"/>
                <w:sz w:val="12"/>
              </w:rPr>
              <w:t>trateg</w:t>
            </w:r>
          </w:p>
          <w:p w:rsidR="00B20C36" w:rsidRDefault="00573D30">
            <w:pPr>
              <w:spacing w:after="0"/>
              <w:ind w:left="25"/>
            </w:pPr>
            <w:r>
              <w:rPr>
                <w:rFonts w:ascii="Arial" w:eastAsia="Arial" w:hAnsi="Arial" w:cs="Arial"/>
                <w:b/>
                <w:sz w:val="12"/>
              </w:rPr>
              <w:t>S#</w:t>
            </w:r>
          </w:p>
        </w:tc>
        <w:tc>
          <w:tcPr>
            <w:tcW w:w="545" w:type="dxa"/>
            <w:tcBorders>
              <w:top w:val="double" w:sz="5" w:space="0" w:color="000000"/>
              <w:left w:val="single" w:sz="5" w:space="0" w:color="000000"/>
              <w:bottom w:val="single" w:sz="5" w:space="0" w:color="000000"/>
              <w:right w:val="single" w:sz="5" w:space="0" w:color="000000"/>
            </w:tcBorders>
          </w:tcPr>
          <w:p w:rsidR="00B20C36" w:rsidRDefault="00573D30">
            <w:pPr>
              <w:spacing w:after="3"/>
              <w:ind w:left="-11"/>
            </w:pPr>
            <w:r>
              <w:rPr>
                <w:rFonts w:ascii="Arial" w:eastAsia="Arial" w:hAnsi="Arial" w:cs="Arial"/>
                <w:sz w:val="12"/>
              </w:rPr>
              <w:t>ic Plannin</w:t>
            </w:r>
          </w:p>
          <w:p w:rsidR="00B20C36" w:rsidRDefault="00573D30">
            <w:pPr>
              <w:spacing w:after="0"/>
              <w:ind w:left="25"/>
            </w:pPr>
            <w:r>
              <w:rPr>
                <w:rFonts w:ascii="Arial" w:eastAsia="Arial" w:hAnsi="Arial" w:cs="Arial"/>
                <w:b/>
                <w:sz w:val="12"/>
              </w:rPr>
              <w:t>O#</w:t>
            </w:r>
          </w:p>
        </w:tc>
        <w:tc>
          <w:tcPr>
            <w:tcW w:w="2511"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6" w:hanging="85"/>
            </w:pPr>
            <w:r>
              <w:rPr>
                <w:rFonts w:ascii="Arial" w:eastAsia="Arial" w:hAnsi="Arial" w:cs="Arial"/>
                <w:sz w:val="12"/>
              </w:rPr>
              <w:t xml:space="preserve">g Template agency submitted in its 2013-14 </w:t>
            </w:r>
            <w:r>
              <w:rPr>
                <w:rFonts w:ascii="Arial" w:eastAsia="Arial" w:hAnsi="Arial" w:cs="Arial"/>
                <w:b/>
                <w:sz w:val="12"/>
              </w:rPr>
              <w:t>Description</w:t>
            </w:r>
          </w:p>
        </w:tc>
        <w:tc>
          <w:tcPr>
            <w:tcW w:w="3022"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Most Potential Negative Impact</w:t>
            </w:r>
          </w:p>
        </w:tc>
        <w:tc>
          <w:tcPr>
            <w:tcW w:w="2868"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3 G.A. Options</w:t>
            </w:r>
          </w:p>
        </w:tc>
        <w:tc>
          <w:tcPr>
            <w:tcW w:w="2160"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Level Requires Outside Help</w:t>
            </w:r>
          </w:p>
        </w:tc>
        <w:tc>
          <w:tcPr>
            <w:tcW w:w="2391"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Outside Help to Request</w:t>
            </w:r>
          </w:p>
        </w:tc>
        <w:tc>
          <w:tcPr>
            <w:tcW w:w="1908"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Level Requires Inform G.A.</w:t>
            </w:r>
          </w:p>
        </w:tc>
        <w:tc>
          <w:tcPr>
            <w:tcW w:w="1832" w:type="dxa"/>
            <w:vMerge w:val="restart"/>
            <w:tcBorders>
              <w:top w:val="single" w:sz="5" w:space="0" w:color="000000"/>
              <w:left w:val="single" w:sz="5" w:space="0" w:color="000000"/>
              <w:bottom w:val="nil"/>
              <w:right w:val="nil"/>
            </w:tcBorders>
          </w:tcPr>
          <w:p w:rsidR="00B20C36" w:rsidRDefault="00B20C36"/>
        </w:tc>
      </w:tr>
      <w:tr w:rsidR="00B20C36">
        <w:trPr>
          <w:trHeight w:val="564"/>
        </w:trPr>
        <w:tc>
          <w:tcPr>
            <w:tcW w:w="420"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left="18"/>
              <w:jc w:val="center"/>
            </w:pPr>
            <w:r>
              <w:rPr>
                <w:sz w:val="12"/>
              </w:rPr>
              <w:t>G1</w:t>
            </w:r>
          </w:p>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tcPr>
          <w:p w:rsidR="00B20C36" w:rsidRDefault="00B20C36"/>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Deliver quality, individualized vocational rehabilitation services that will assist Blind and visually impaired individuals in obtaining  or maintaining competitive employment</w:t>
            </w:r>
          </w:p>
        </w:tc>
        <w:tc>
          <w:tcPr>
            <w:tcW w:w="302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86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60"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391"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90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0" w:type="auto"/>
            <w:vMerge/>
            <w:tcBorders>
              <w:top w:val="nil"/>
              <w:left w:val="single" w:sz="5" w:space="0" w:color="000000"/>
              <w:bottom w:val="nil"/>
              <w:right w:val="nil"/>
            </w:tcBorders>
          </w:tcPr>
          <w:p w:rsidR="00B20C36" w:rsidRDefault="00B20C36"/>
        </w:tc>
      </w:tr>
      <w:tr w:rsidR="00B20C36">
        <w:trPr>
          <w:trHeight w:val="281"/>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44"/>
              <w:jc w:val="both"/>
            </w:pPr>
            <w:r>
              <w:rPr>
                <w:sz w:val="12"/>
              </w:rPr>
              <w:t>S1.1</w:t>
            </w:r>
          </w:p>
        </w:tc>
        <w:tc>
          <w:tcPr>
            <w:tcW w:w="545" w:type="dxa"/>
            <w:tcBorders>
              <w:top w:val="single" w:sz="5" w:space="0" w:color="000000"/>
              <w:left w:val="single" w:sz="5" w:space="0" w:color="000000"/>
              <w:bottom w:val="single" w:sz="5" w:space="0" w:color="000000"/>
              <w:right w:val="single" w:sz="5" w:space="0" w:color="000000"/>
            </w:tcBorders>
          </w:tcPr>
          <w:p w:rsidR="00B20C36" w:rsidRDefault="00B20C36"/>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Increase the number of consumers served by the vocational rehabilitation program</w:t>
            </w:r>
          </w:p>
        </w:tc>
        <w:tc>
          <w:tcPr>
            <w:tcW w:w="302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86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60"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391"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90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0" w:type="auto"/>
            <w:vMerge/>
            <w:tcBorders>
              <w:top w:val="nil"/>
              <w:left w:val="single" w:sz="5" w:space="0" w:color="000000"/>
              <w:bottom w:val="nil"/>
              <w:right w:val="nil"/>
            </w:tcBorders>
          </w:tcPr>
          <w:p w:rsidR="00B20C36" w:rsidRDefault="00B20C36"/>
        </w:tc>
      </w:tr>
      <w:tr w:rsidR="00B20C36">
        <w:trPr>
          <w:trHeight w:val="1268"/>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left="16"/>
              <w:jc w:val="center"/>
            </w:pPr>
            <w:r>
              <w:rPr>
                <w:sz w:val="12"/>
              </w:rPr>
              <w:t>O1.1.1</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Expand outreach services to the unserved and underserved rural counties</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Blind and visually impaired citizens of SC will be unable to obtain the disability adjustment and employment services needed to live independently and/or rejoin the workforce. This will result in undue burdens on families, local communities, charities, and will result in additional dependence of government programs such as food stamps, </w:t>
            </w:r>
            <w:r w:rsidR="00271512">
              <w:rPr>
                <w:rFonts w:ascii="Arial" w:eastAsia="Arial" w:hAnsi="Arial" w:cs="Arial"/>
                <w:sz w:val="12"/>
              </w:rPr>
              <w:t>Medicaid</w:t>
            </w:r>
            <w:r>
              <w:rPr>
                <w:rFonts w:ascii="Arial" w:eastAsia="Arial" w:hAnsi="Arial" w:cs="Arial"/>
                <w:sz w:val="12"/>
              </w:rPr>
              <w:t>, housing, etc.</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1. Consider additional funding to increase services in rural counties. 2. Consider legislation that encourages and incentivises South Carolina businesses to hire persons who are blind or visually impaired in rural counties. 3. Consider providing state funds to rural communities to improve accessibility to blind and visually impaired individuals in the form of audible </w:t>
            </w:r>
            <w:r w:rsidR="00271512">
              <w:rPr>
                <w:rFonts w:ascii="Arial" w:eastAsia="Arial" w:hAnsi="Arial" w:cs="Arial"/>
                <w:sz w:val="12"/>
              </w:rPr>
              <w:t>traffic</w:t>
            </w:r>
            <w:r>
              <w:rPr>
                <w:rFonts w:ascii="Arial" w:eastAsia="Arial" w:hAnsi="Arial" w:cs="Arial"/>
                <w:sz w:val="12"/>
              </w:rPr>
              <w:t xml:space="preserve"> islands, safe sidewalks, and Braille markers in public areas.                                     </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When SCCB is unable to respond to citizens with visual impairments in rural counties due to lack of resources.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7" w:lineRule="auto"/>
              <w:ind w:left="25"/>
            </w:pPr>
            <w:r>
              <w:rPr>
                <w:rFonts w:ascii="Arial" w:eastAsia="Arial" w:hAnsi="Arial" w:cs="Arial"/>
                <w:sz w:val="12"/>
              </w:rPr>
              <w:t xml:space="preserve">SCCB partners with other state Vocational Rehabilitation Agencies in the region and across the nation, as well as the </w:t>
            </w:r>
          </w:p>
          <w:p w:rsidR="00B20C36" w:rsidRDefault="00573D30">
            <w:pPr>
              <w:spacing w:after="0"/>
              <w:ind w:left="25"/>
            </w:pPr>
            <w:r>
              <w:rPr>
                <w:rFonts w:ascii="Arial" w:eastAsia="Arial" w:hAnsi="Arial" w:cs="Arial"/>
                <w:sz w:val="12"/>
              </w:rPr>
              <w:t>Rehabilitation Services Administration, and seeks out technical assistance and training support.</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When no outside assistance can be found and funding does not exist for SCCB to expand services to help all citizens with visual impairments in the state of SC. </w:t>
            </w:r>
          </w:p>
        </w:tc>
        <w:tc>
          <w:tcPr>
            <w:tcW w:w="0" w:type="auto"/>
            <w:vMerge/>
            <w:tcBorders>
              <w:top w:val="nil"/>
              <w:left w:val="single" w:sz="5" w:space="0" w:color="000000"/>
              <w:bottom w:val="nil"/>
              <w:right w:val="nil"/>
            </w:tcBorders>
          </w:tcPr>
          <w:p w:rsidR="00B20C36" w:rsidRDefault="00B20C36"/>
        </w:tc>
      </w:tr>
      <w:tr w:rsidR="00B20C36">
        <w:trPr>
          <w:trHeight w:val="1128"/>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left="16"/>
              <w:jc w:val="center"/>
            </w:pPr>
            <w:r>
              <w:rPr>
                <w:sz w:val="12"/>
              </w:rPr>
              <w:t>O1.1.2</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Recruit community rehabilitation programs</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Lack of existing community partnerships and programs limits services and resources that could assist consumers in reaching employment, independence, and </w:t>
            </w:r>
            <w:r w:rsidR="00271512">
              <w:rPr>
                <w:rFonts w:ascii="Arial" w:eastAsia="Arial" w:hAnsi="Arial" w:cs="Arial"/>
                <w:sz w:val="12"/>
              </w:rPr>
              <w:t>self-sufficiency</w:t>
            </w:r>
            <w:r>
              <w:rPr>
                <w:rFonts w:ascii="Arial" w:eastAsia="Arial" w:hAnsi="Arial" w:cs="Arial"/>
                <w:sz w:val="12"/>
              </w:rPr>
              <w:t xml:space="preserve">. </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 Consider additional funding for VR services provided by SCCB. 2. Consider start-up or establishment grants for community rehabilitation programs to support and partner with SCCB in providing services. 3. Consider legislation and funding that would require local education agencies to develop school to work transition job placement and supported employment partnerships with SCCB.</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When SCCB no longer has any options to provide services through community rehabilitation programs in the local communities.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Contact agencies within the community who currently partner with SCCB and coordinate contacts with other community rehabilitation programs.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When no community programs will partner with SCCB. </w:t>
            </w:r>
          </w:p>
        </w:tc>
        <w:tc>
          <w:tcPr>
            <w:tcW w:w="0" w:type="auto"/>
            <w:vMerge/>
            <w:tcBorders>
              <w:top w:val="nil"/>
              <w:left w:val="single" w:sz="5" w:space="0" w:color="000000"/>
              <w:bottom w:val="nil"/>
              <w:right w:val="nil"/>
            </w:tcBorders>
          </w:tcPr>
          <w:p w:rsidR="00B20C36" w:rsidRDefault="00B20C36"/>
        </w:tc>
      </w:tr>
      <w:tr w:rsidR="00B20C36">
        <w:trPr>
          <w:trHeight w:val="987"/>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left="16"/>
              <w:jc w:val="center"/>
            </w:pPr>
            <w:r>
              <w:rPr>
                <w:sz w:val="12"/>
              </w:rPr>
              <w:t>O1.1.3</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Engage in random case service review process</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Without case record reviews SCCB management would be unable to ensure the quality, consistency, effectiveness, and level of compliance with state and federal laws.</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 Consider additional funds to upgrade automated system to reduce paperwork requirements. 2. Consider funds for additional quality assurance staff. 3. Consider utilizing SCCB case record review data in legislative communications to promote public confidence in the effectiveness and understanding of the program.</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When consistency among expectations and provided services no longer exists and consumer numbers are drastically dropping, it would be time to ask for help.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There are no outside resources to assist with this situation.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When the agency can no longer assure the General Assembly of the quality and effectiveness of services in compliance with state and federal laws.</w:t>
            </w:r>
          </w:p>
        </w:tc>
        <w:tc>
          <w:tcPr>
            <w:tcW w:w="0" w:type="auto"/>
            <w:vMerge/>
            <w:tcBorders>
              <w:top w:val="nil"/>
              <w:left w:val="single" w:sz="5" w:space="0" w:color="000000"/>
              <w:bottom w:val="nil"/>
              <w:right w:val="nil"/>
            </w:tcBorders>
          </w:tcPr>
          <w:p w:rsidR="00B20C36" w:rsidRDefault="00B20C36"/>
        </w:tc>
      </w:tr>
      <w:tr w:rsidR="00B20C36">
        <w:trPr>
          <w:trHeight w:val="1409"/>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left="16"/>
              <w:jc w:val="center"/>
            </w:pPr>
            <w:r>
              <w:rPr>
                <w:sz w:val="12"/>
              </w:rPr>
              <w:t>O1.1.4</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Maintain an adequate consumer to counselor ratio to ensure expediency of service delivery</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right="13"/>
            </w:pPr>
            <w:r>
              <w:rPr>
                <w:rFonts w:ascii="Arial" w:eastAsia="Arial" w:hAnsi="Arial" w:cs="Arial"/>
                <w:sz w:val="12"/>
              </w:rPr>
              <w:t>Vocational Rehabilitation effectiveness, quality, compliance, and outcomes decrease as Client to VR Counselor ratios exceed normal ranges. This limits the number of consumers who achieve quality employment outcomes and reach independence and self-sufficiency. Citizens who are blind are forced to become dependent on other government programs, community charities, or their families.</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7" w:lineRule="auto"/>
              <w:ind w:left="25"/>
            </w:pPr>
            <w:r>
              <w:rPr>
                <w:rFonts w:ascii="Arial" w:eastAsia="Arial" w:hAnsi="Arial" w:cs="Arial"/>
                <w:sz w:val="12"/>
              </w:rPr>
              <w:t xml:space="preserve">1. Consider funds to place more VR Counselors in the field and reduce caseload sizes in high need areas. </w:t>
            </w:r>
          </w:p>
          <w:p w:rsidR="00B20C36" w:rsidRDefault="00271512">
            <w:pPr>
              <w:spacing w:after="0"/>
              <w:ind w:left="25" w:right="16"/>
            </w:pPr>
            <w:r>
              <w:rPr>
                <w:rFonts w:ascii="Arial" w:eastAsia="Arial" w:hAnsi="Arial" w:cs="Arial"/>
                <w:sz w:val="12"/>
              </w:rPr>
              <w:t>2. Consider</w:t>
            </w:r>
            <w:r w:rsidR="00573D30">
              <w:rPr>
                <w:rFonts w:ascii="Arial" w:eastAsia="Arial" w:hAnsi="Arial" w:cs="Arial"/>
                <w:sz w:val="12"/>
              </w:rPr>
              <w:t xml:space="preserve"> funding for SCCB to offer a </w:t>
            </w:r>
            <w:r>
              <w:rPr>
                <w:rFonts w:ascii="Arial" w:eastAsia="Arial" w:hAnsi="Arial" w:cs="Arial"/>
                <w:sz w:val="12"/>
              </w:rPr>
              <w:t>competitive</w:t>
            </w:r>
            <w:r w:rsidR="00573D30">
              <w:rPr>
                <w:rFonts w:ascii="Arial" w:eastAsia="Arial" w:hAnsi="Arial" w:cs="Arial"/>
                <w:sz w:val="12"/>
              </w:rPr>
              <w:t xml:space="preserve"> salary consistent with the professional educational requirements for VR Counselors to improve recruitment and retention. 3. Consider legislation that would require state funded public technical and community colleges to partner with SCCB in the development of short term demand driven training programs that result in jobs for blind individuals.</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When Client to VR Counselor ratios exceed research based industry standards and turnover increases due to burnout.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There are no outside resources to assist with this situation.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When the agency can no longer hire or retain staff. </w:t>
            </w:r>
          </w:p>
        </w:tc>
        <w:tc>
          <w:tcPr>
            <w:tcW w:w="0" w:type="auto"/>
            <w:vMerge/>
            <w:tcBorders>
              <w:top w:val="nil"/>
              <w:left w:val="single" w:sz="5" w:space="0" w:color="000000"/>
              <w:bottom w:val="nil"/>
              <w:right w:val="nil"/>
            </w:tcBorders>
          </w:tcPr>
          <w:p w:rsidR="00B20C36" w:rsidRDefault="00B20C36"/>
        </w:tc>
      </w:tr>
      <w:tr w:rsidR="00B20C36">
        <w:trPr>
          <w:trHeight w:val="845"/>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left="16"/>
              <w:jc w:val="center"/>
            </w:pPr>
            <w:r>
              <w:rPr>
                <w:sz w:val="12"/>
              </w:rPr>
              <w:t>O1.1.5</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Provide adjustment to blindness, assistive technology and job readiness training</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right="15"/>
            </w:pPr>
            <w:r>
              <w:rPr>
                <w:rFonts w:ascii="Arial" w:eastAsia="Arial" w:hAnsi="Arial" w:cs="Arial"/>
                <w:sz w:val="12"/>
              </w:rPr>
              <w:t xml:space="preserve">Without this training, a person with visual impairments is unable to obtain employment that matches their skill level and is often unable to live at home alone, thus creating the burden on families, communities, and government programs to support the individual. </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right="12"/>
            </w:pPr>
            <w:r>
              <w:rPr>
                <w:rFonts w:ascii="Arial" w:eastAsia="Arial" w:hAnsi="Arial" w:cs="Arial"/>
                <w:sz w:val="12"/>
              </w:rPr>
              <w:t xml:space="preserve">1. Consider additional funds for creation of job readiness training sites. 2. Consider additional funds for upgrading and obtaining the most up to date A.T. devices. 3. Consider legislation that encourages and incentivises South Carolina businesses to hire persons who are blind or visually impaired. </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When SCCB can no longer provide all of the necessary services to a person experiencing a visual impairment.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SCCB would need to reach out to community agencies for training assistance.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When there is no assistance forthcoming from community agencies and consumer needs cannot be met by SCCB. </w:t>
            </w:r>
          </w:p>
        </w:tc>
        <w:tc>
          <w:tcPr>
            <w:tcW w:w="0" w:type="auto"/>
            <w:vMerge/>
            <w:tcBorders>
              <w:top w:val="nil"/>
              <w:left w:val="single" w:sz="5" w:space="0" w:color="000000"/>
              <w:bottom w:val="nil"/>
              <w:right w:val="nil"/>
            </w:tcBorders>
          </w:tcPr>
          <w:p w:rsidR="00B20C36" w:rsidRDefault="00B20C36"/>
        </w:tc>
      </w:tr>
    </w:tbl>
    <w:p w:rsidR="00B20C36" w:rsidRDefault="00B20C36">
      <w:pPr>
        <w:spacing w:after="0"/>
        <w:ind w:left="-1044" w:right="8"/>
      </w:pPr>
    </w:p>
    <w:tbl>
      <w:tblPr>
        <w:tblStyle w:val="TableGrid"/>
        <w:tblW w:w="16113" w:type="dxa"/>
        <w:tblInd w:w="-25" w:type="dxa"/>
        <w:tblCellMar>
          <w:top w:w="7" w:type="dxa"/>
          <w:left w:w="25" w:type="dxa"/>
          <w:bottom w:w="0" w:type="dxa"/>
          <w:right w:w="0" w:type="dxa"/>
        </w:tblCellMar>
        <w:tblLook w:val="04A0" w:firstRow="1" w:lastRow="0" w:firstColumn="1" w:lastColumn="0" w:noHBand="0" w:noVBand="1"/>
      </w:tblPr>
      <w:tblGrid>
        <w:gridCol w:w="420"/>
        <w:gridCol w:w="288"/>
        <w:gridCol w:w="545"/>
        <w:gridCol w:w="2511"/>
        <w:gridCol w:w="3022"/>
        <w:gridCol w:w="2868"/>
        <w:gridCol w:w="2160"/>
        <w:gridCol w:w="2391"/>
        <w:gridCol w:w="1908"/>
      </w:tblGrid>
      <w:tr w:rsidR="00B20C36">
        <w:trPr>
          <w:trHeight w:val="950"/>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O1.1.6</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Maintain interagency collaboration and community contacts to increase public awareness of SCCB services</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Without strong interagency collaboration and contacts that increase the public awareness of SCCB, blind and visually impaired citizens may not achieve employment, independence, and self-sufficiency resulting in stress on families, communities, and other government programs. </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1. Consider additional funding for a public awareness campaign designed to increase the public's awareness of SCCB. 2. Consider legislation that encourages interagency collaboration and partnerships to facilitate coordinated service provision. 3. Consider legislation that would require state funded public technical and community colleges to partner with SCCB in the </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SCCB is unable to respond to citizens with visual impairments due to lack of resources it would be time to reach out for assistance.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The first step would be to contact other state agencies who serve persons with disabilities. Next would be to contact non-profit and nearby agencies who might also offer assistance. Last would be to contact larger agencies such as Lions Club or Helen Keller National Center to request assistance.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no outside assistance can be found and funding does not exist for SCCB to expand services to help all citizens with visual impairments in the state of SC. </w:t>
            </w:r>
          </w:p>
        </w:tc>
      </w:tr>
      <w:tr w:rsidR="00B20C36">
        <w:trPr>
          <w:trHeight w:val="1129"/>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O1.1.7</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11"/>
              <w:jc w:val="both"/>
            </w:pPr>
            <w:r>
              <w:rPr>
                <w:rFonts w:ascii="Arial" w:eastAsia="Arial" w:hAnsi="Arial" w:cs="Arial"/>
                <w:sz w:val="12"/>
              </w:rPr>
              <w:t>Expand job search, development and placement opportunities</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Without job search, job development, and job placement resources available, SCCB is unable to effectively connect job ready blind consumers with job vacancies. This limits the number of consumers who achieve quality employment outcomes and reach independence and </w:t>
            </w:r>
            <w:r w:rsidR="00271512">
              <w:rPr>
                <w:rFonts w:ascii="Arial" w:eastAsia="Arial" w:hAnsi="Arial" w:cs="Arial"/>
                <w:sz w:val="12"/>
              </w:rPr>
              <w:t>self-sufficiency</w:t>
            </w:r>
            <w:r>
              <w:rPr>
                <w:rFonts w:ascii="Arial" w:eastAsia="Arial" w:hAnsi="Arial" w:cs="Arial"/>
                <w:sz w:val="12"/>
              </w:rPr>
              <w:t>. Citizens who are blind are forced to become dependent on other government programs, community charities, or their families.</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2"/>
            </w:pPr>
            <w:r>
              <w:rPr>
                <w:rFonts w:ascii="Arial" w:eastAsia="Arial" w:hAnsi="Arial" w:cs="Arial"/>
                <w:sz w:val="12"/>
              </w:rPr>
              <w:t xml:space="preserve">1. Consider additional funds for creation of job readiness training sites. 2. Consider additional funds for SCCB to hire and expand Job Placement and Job Coaching staff. 3.  Consider legislation that encourages and incentivises South Carolina businesses to hire persons who are blind or visually impaired. </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employers refuse to hire blind consumers no matter how many services SCCB provides or how much training is offered.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SCCB would reach out to local employment agencies and businesses to develop </w:t>
            </w:r>
            <w:r w:rsidR="00271512">
              <w:rPr>
                <w:rFonts w:ascii="Arial" w:eastAsia="Arial" w:hAnsi="Arial" w:cs="Arial"/>
                <w:sz w:val="12"/>
              </w:rPr>
              <w:t>opportunities</w:t>
            </w:r>
            <w:r>
              <w:rPr>
                <w:rFonts w:ascii="Arial" w:eastAsia="Arial" w:hAnsi="Arial" w:cs="Arial"/>
                <w:sz w:val="12"/>
              </w:rPr>
              <w:t xml:space="preserve"> for consumers.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SCCB has exhausted all efforts to create </w:t>
            </w:r>
            <w:r w:rsidR="00271512">
              <w:rPr>
                <w:rFonts w:ascii="Arial" w:eastAsia="Arial" w:hAnsi="Arial" w:cs="Arial"/>
                <w:sz w:val="12"/>
              </w:rPr>
              <w:t>opportunities</w:t>
            </w:r>
            <w:r>
              <w:rPr>
                <w:rFonts w:ascii="Arial" w:eastAsia="Arial" w:hAnsi="Arial" w:cs="Arial"/>
                <w:sz w:val="12"/>
              </w:rPr>
              <w:t xml:space="preserve"> with businesses. </w:t>
            </w:r>
          </w:p>
        </w:tc>
      </w:tr>
      <w:tr w:rsidR="00B20C36">
        <w:trPr>
          <w:trHeight w:val="1128"/>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O1.1.8</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Increase the number of successful closures by 10% in FY 2015</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Success is measured by the number of consumers who reach an employment outcome and increase their independence and self-sufficiency. The most negative impact would be the result of SCCB consumers being unable to obtain employment and increase </w:t>
            </w:r>
            <w:r w:rsidR="00271512">
              <w:rPr>
                <w:rFonts w:ascii="Arial" w:eastAsia="Arial" w:hAnsi="Arial" w:cs="Arial"/>
                <w:sz w:val="12"/>
              </w:rPr>
              <w:t>independence</w:t>
            </w:r>
            <w:r>
              <w:rPr>
                <w:rFonts w:ascii="Arial" w:eastAsia="Arial" w:hAnsi="Arial" w:cs="Arial"/>
                <w:sz w:val="12"/>
              </w:rPr>
              <w:t xml:space="preserve"> and self-sufficiency.</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7" w:lineRule="auto"/>
            </w:pPr>
            <w:r>
              <w:rPr>
                <w:rFonts w:ascii="Arial" w:eastAsia="Arial" w:hAnsi="Arial" w:cs="Arial"/>
                <w:sz w:val="12"/>
              </w:rPr>
              <w:t xml:space="preserve">1. Consider legislation that encourages and incentivises South Carolina businesses to hire persons who are blind or visually impaired. 2. Consider providing additional funding for a public awareness campaign that creates an expectation of employment for citizens who are blind and connects them with </w:t>
            </w:r>
          </w:p>
          <w:p w:rsidR="00B20C36" w:rsidRDefault="00573D30">
            <w:pPr>
              <w:spacing w:after="0"/>
            </w:pPr>
            <w:r>
              <w:rPr>
                <w:rFonts w:ascii="Arial" w:eastAsia="Arial" w:hAnsi="Arial" w:cs="Arial"/>
                <w:sz w:val="12"/>
              </w:rPr>
              <w:t xml:space="preserve">SCCB. 3. Provide funding to expand rural services. </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employers refuse to hire blind consumers no matter how many services SCCB provides or how much training is offered.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SCCB would reach out to local employment agencies and businesses to develop </w:t>
            </w:r>
            <w:r w:rsidR="00271512">
              <w:rPr>
                <w:rFonts w:ascii="Arial" w:eastAsia="Arial" w:hAnsi="Arial" w:cs="Arial"/>
                <w:sz w:val="12"/>
              </w:rPr>
              <w:t>opportunities</w:t>
            </w:r>
            <w:r>
              <w:rPr>
                <w:rFonts w:ascii="Arial" w:eastAsia="Arial" w:hAnsi="Arial" w:cs="Arial"/>
                <w:sz w:val="12"/>
              </w:rPr>
              <w:t xml:space="preserve"> for consumers.</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SCCB has exhausted all efforts to create </w:t>
            </w:r>
            <w:r w:rsidR="00271512">
              <w:rPr>
                <w:rFonts w:ascii="Arial" w:eastAsia="Arial" w:hAnsi="Arial" w:cs="Arial"/>
                <w:sz w:val="12"/>
              </w:rPr>
              <w:t>opportunities</w:t>
            </w:r>
            <w:r>
              <w:rPr>
                <w:rFonts w:ascii="Arial" w:eastAsia="Arial" w:hAnsi="Arial" w:cs="Arial"/>
                <w:sz w:val="12"/>
              </w:rPr>
              <w:t xml:space="preserve"> with businesses. </w:t>
            </w:r>
          </w:p>
        </w:tc>
      </w:tr>
      <w:tr w:rsidR="00B20C36">
        <w:trPr>
          <w:trHeight w:val="1692"/>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O1.1.9</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Maintain 80% of competitive employment placements at or above the minimum wage</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3"/>
            </w:pPr>
            <w:r>
              <w:rPr>
                <w:rFonts w:ascii="Arial" w:eastAsia="Arial" w:hAnsi="Arial" w:cs="Arial"/>
                <w:sz w:val="12"/>
              </w:rPr>
              <w:t xml:space="preserve">If SCCB is unable to assist blind consumers in obtaining quality employment at or above the minimum wage, consumers will continue to be dependent on families, charities, and/or other government welfare programs. They will not maximize their independence and </w:t>
            </w:r>
            <w:r w:rsidR="00271512">
              <w:rPr>
                <w:rFonts w:ascii="Arial" w:eastAsia="Arial" w:hAnsi="Arial" w:cs="Arial"/>
                <w:sz w:val="12"/>
              </w:rPr>
              <w:t>self-sufficiency</w:t>
            </w:r>
            <w:r>
              <w:rPr>
                <w:rFonts w:ascii="Arial" w:eastAsia="Arial" w:hAnsi="Arial" w:cs="Arial"/>
                <w:sz w:val="12"/>
              </w:rPr>
              <w:t xml:space="preserve">. </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1. Consider legislation that encourages and incentivises South Carolina businesses to hire persons who are blind or visually impaired. 2. Consider legislation making it against state labor laws to pay less than minimum wage to any employee doing the same job as someone making minimum wage or higher in the same workplace. 3. Consider legislation that would make state government agencies model employers of </w:t>
            </w:r>
            <w:r w:rsidR="00271512">
              <w:rPr>
                <w:rFonts w:ascii="Arial" w:eastAsia="Arial" w:hAnsi="Arial" w:cs="Arial"/>
                <w:sz w:val="12"/>
              </w:rPr>
              <w:t>qualified</w:t>
            </w:r>
            <w:r>
              <w:rPr>
                <w:rFonts w:ascii="Arial" w:eastAsia="Arial" w:hAnsi="Arial" w:cs="Arial"/>
                <w:sz w:val="12"/>
              </w:rPr>
              <w:t xml:space="preserve"> blind individuals by creating an expedited hiring process for blind individuals who meet the minimum qualifications for state vacancies. (Utah &amp; California Model)</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employers refuse to hire, or </w:t>
            </w:r>
            <w:r w:rsidR="00271512">
              <w:rPr>
                <w:rFonts w:ascii="Arial" w:eastAsia="Arial" w:hAnsi="Arial" w:cs="Arial"/>
                <w:sz w:val="12"/>
              </w:rPr>
              <w:t>competitively</w:t>
            </w:r>
            <w:r>
              <w:rPr>
                <w:rFonts w:ascii="Arial" w:eastAsia="Arial" w:hAnsi="Arial" w:cs="Arial"/>
                <w:sz w:val="12"/>
              </w:rPr>
              <w:t xml:space="preserve"> compensate blind consumers no matter how many services SCCB provides or how much training is offered.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SCCB would reach out to local employment agencies and businesses to develop </w:t>
            </w:r>
            <w:r w:rsidR="00271512">
              <w:rPr>
                <w:rFonts w:ascii="Arial" w:eastAsia="Arial" w:hAnsi="Arial" w:cs="Arial"/>
                <w:sz w:val="12"/>
              </w:rPr>
              <w:t>opportunities</w:t>
            </w:r>
            <w:r>
              <w:rPr>
                <w:rFonts w:ascii="Arial" w:eastAsia="Arial" w:hAnsi="Arial" w:cs="Arial"/>
                <w:sz w:val="12"/>
              </w:rPr>
              <w:t xml:space="preserve"> for consumers.</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SCCB has exhausted all efforts to create </w:t>
            </w:r>
            <w:r w:rsidR="00271512">
              <w:rPr>
                <w:rFonts w:ascii="Arial" w:eastAsia="Arial" w:hAnsi="Arial" w:cs="Arial"/>
                <w:sz w:val="12"/>
              </w:rPr>
              <w:t>opportunities</w:t>
            </w:r>
            <w:r>
              <w:rPr>
                <w:rFonts w:ascii="Arial" w:eastAsia="Arial" w:hAnsi="Arial" w:cs="Arial"/>
                <w:sz w:val="12"/>
              </w:rPr>
              <w:t xml:space="preserve"> and businesses within the communities of SC will not respond. </w:t>
            </w:r>
          </w:p>
        </w:tc>
      </w:tr>
      <w:tr w:rsidR="00B20C36">
        <w:trPr>
          <w:trHeight w:val="422"/>
        </w:trPr>
        <w:tc>
          <w:tcPr>
            <w:tcW w:w="420"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8"/>
              <w:jc w:val="center"/>
            </w:pPr>
            <w:r>
              <w:rPr>
                <w:sz w:val="12"/>
              </w:rPr>
              <w:t>G2</w:t>
            </w:r>
          </w:p>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tcPr>
          <w:p w:rsidR="00B20C36" w:rsidRDefault="00B20C36"/>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Provide adjustment to blindness and independent living skills training to Blind and visually impaired consumers</w:t>
            </w:r>
          </w:p>
        </w:tc>
        <w:tc>
          <w:tcPr>
            <w:tcW w:w="302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86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60"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391"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90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r>
      <w:tr w:rsidR="00B20C36">
        <w:trPr>
          <w:trHeight w:val="281"/>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19"/>
              <w:jc w:val="both"/>
            </w:pPr>
            <w:r>
              <w:rPr>
                <w:sz w:val="12"/>
              </w:rPr>
              <w:t>S2.1</w:t>
            </w:r>
          </w:p>
        </w:tc>
        <w:tc>
          <w:tcPr>
            <w:tcW w:w="545" w:type="dxa"/>
            <w:tcBorders>
              <w:top w:val="single" w:sz="5" w:space="0" w:color="000000"/>
              <w:left w:val="single" w:sz="5" w:space="0" w:color="000000"/>
              <w:bottom w:val="single" w:sz="5" w:space="0" w:color="000000"/>
              <w:right w:val="single" w:sz="5" w:space="0" w:color="000000"/>
            </w:tcBorders>
          </w:tcPr>
          <w:p w:rsidR="00B20C36" w:rsidRDefault="00B20C36"/>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Maintain consistent and quality individualized independent living services</w:t>
            </w:r>
          </w:p>
        </w:tc>
        <w:tc>
          <w:tcPr>
            <w:tcW w:w="302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86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60"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391"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90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r>
      <w:tr w:rsidR="00B20C36">
        <w:trPr>
          <w:trHeight w:val="953"/>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O2.1.1</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150"/>
              <w:jc w:val="both"/>
            </w:pPr>
            <w:r>
              <w:rPr>
                <w:rFonts w:ascii="Arial" w:eastAsia="Arial" w:hAnsi="Arial" w:cs="Arial"/>
                <w:sz w:val="12"/>
              </w:rPr>
              <w:t>Maintain community interaction and develop referral sources in unserved and underserved rural counties</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Blind and visually impaired citizens of SC will be unable to obtain the disability adjustment and employment services needed to live independently and/or rejoin the workforce. This will result in undue burdens on families, local communities, charities, and will result in additional dependence of government programs such as food stamps, </w:t>
            </w:r>
            <w:r w:rsidR="00271512">
              <w:rPr>
                <w:rFonts w:ascii="Arial" w:eastAsia="Arial" w:hAnsi="Arial" w:cs="Arial"/>
                <w:sz w:val="12"/>
              </w:rPr>
              <w:t>Medicaid</w:t>
            </w:r>
            <w:r>
              <w:rPr>
                <w:rFonts w:ascii="Arial" w:eastAsia="Arial" w:hAnsi="Arial" w:cs="Arial"/>
                <w:sz w:val="12"/>
              </w:rPr>
              <w:t>, housing, etc.</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1. Consider additional funding for rural services. </w:t>
            </w:r>
          </w:p>
          <w:p w:rsidR="00B20C36" w:rsidRDefault="00271512">
            <w:pPr>
              <w:spacing w:after="0"/>
              <w:ind w:right="3"/>
            </w:pPr>
            <w:r>
              <w:rPr>
                <w:rFonts w:ascii="Arial" w:eastAsia="Arial" w:hAnsi="Arial" w:cs="Arial"/>
                <w:sz w:val="12"/>
              </w:rPr>
              <w:t>2. Consider</w:t>
            </w:r>
            <w:r w:rsidR="00573D30">
              <w:rPr>
                <w:rFonts w:ascii="Arial" w:eastAsia="Arial" w:hAnsi="Arial" w:cs="Arial"/>
                <w:sz w:val="12"/>
              </w:rPr>
              <w:t xml:space="preserve"> funding to state agencies in rural counties to assist in expanding services. 3. Consider legislation requiring rural communities to be accessible to the visually impaired with audible traffic islands, safe sidewalks, and Braille markers to identify public areas to assist those who SCCB is unable to serve.   </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SCCB is unable to respond to citizens with visual impairments due to lack of resources it would be time to reach out for assistance.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The first step would be to contact other state agencies who serve persons with disabilities. Next would be to contact non-profit and nearby agencies who might also offer assistance. Last would be to contact larger agencies such as Lions Club or Helen Keller National Center to request assistance.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no outside assistance can be found and funding does not exist for SCCB to expand services to help all citizens with visual impairments in the state of SC. </w:t>
            </w:r>
          </w:p>
        </w:tc>
      </w:tr>
      <w:tr w:rsidR="00B20C36">
        <w:trPr>
          <w:trHeight w:val="986"/>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O2.1.2</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Conduct home and community meetings to coordinate individualized training</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Without home and community meetings it would not be possible to determine the needs of consumers and individualized training could not happen. This would leave consumers unable to maintain their independence and place greater burdens on their communities and families. </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1. Consider additional funding for rural services. </w:t>
            </w:r>
          </w:p>
          <w:p w:rsidR="00B20C36" w:rsidRDefault="00271512">
            <w:pPr>
              <w:spacing w:after="0"/>
              <w:ind w:right="3"/>
            </w:pPr>
            <w:r>
              <w:rPr>
                <w:rFonts w:ascii="Arial" w:eastAsia="Arial" w:hAnsi="Arial" w:cs="Arial"/>
                <w:sz w:val="12"/>
              </w:rPr>
              <w:t>2. Consider</w:t>
            </w:r>
            <w:r w:rsidR="00573D30">
              <w:rPr>
                <w:rFonts w:ascii="Arial" w:eastAsia="Arial" w:hAnsi="Arial" w:cs="Arial"/>
                <w:sz w:val="12"/>
              </w:rPr>
              <w:t xml:space="preserve"> funding to state agencies in rural counties to assist in expanding services. 3. Consider legislation requiring rural communities to be accessible to the visually impaired with audible traffic islands, safe sidewalks, and Braille markers to identify public areas to assist those who SCCB is unable to serve.</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SCCB is unable to respond to citizens with visual impairments due to lack of resources it would be time to reach out for assistance.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The first step would be to contact other state agencies who serve persons with disabilities. Next would be to contact non-profit and nearby agencies who might also offer assistance.</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no outside assistance can be found and funding does not exist for SCCB to expand services to help all citizens with visual impairments in the state of SC. </w:t>
            </w:r>
          </w:p>
        </w:tc>
      </w:tr>
      <w:tr w:rsidR="00B20C36">
        <w:trPr>
          <w:trHeight w:val="1128"/>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O2.1.3</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Collaborate with nonprofit, social and human service organizations to provide early intervention services</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Blind and visually impaired children would grow up without the tools they need to succeed in society and in school. This would leave children with a visual impairment totally dependent upon their families, communities, charities, and government welfare programs. It would also mean these children would not receive an appropriate education and would be unable to become contributing taxpayers or independent citizens. </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1. Consider additional funding for rural services. </w:t>
            </w:r>
          </w:p>
          <w:p w:rsidR="00B20C36" w:rsidRDefault="00271512">
            <w:pPr>
              <w:spacing w:after="0"/>
              <w:ind w:right="3"/>
            </w:pPr>
            <w:r>
              <w:rPr>
                <w:rFonts w:ascii="Arial" w:eastAsia="Arial" w:hAnsi="Arial" w:cs="Arial"/>
                <w:sz w:val="12"/>
              </w:rPr>
              <w:t>2. Consider</w:t>
            </w:r>
            <w:r w:rsidR="00573D30">
              <w:rPr>
                <w:rFonts w:ascii="Arial" w:eastAsia="Arial" w:hAnsi="Arial" w:cs="Arial"/>
                <w:sz w:val="12"/>
              </w:rPr>
              <w:t xml:space="preserve"> funding to state agencies in rural counties to assist in expanding services. 3. Consider legislation requiring rural communities to be accessible to the visually impaired with audible traffic islands, safe sidewalks, and Braille markers to identify public areas to assist those who SCCB is unable to serve.</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SCCB is unable to respond to citizens with visual impairments due to lack of resources it would be time to reach out for assistance.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The first step would be to contact other state agencies who serve persons with disabilities. Next would be to contact non-profit and nearby agencies who might also offer assistance. Last would be to contact larger agencies such as the Helen Keller National Center to request assistance.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When no outside assistance can be found and funding does not exist for SCCB to expand services to help all citizens with visual impairments in the state of SC.</w:t>
            </w:r>
          </w:p>
        </w:tc>
      </w:tr>
      <w:tr w:rsidR="00B20C36">
        <w:trPr>
          <w:trHeight w:val="281"/>
        </w:trPr>
        <w:tc>
          <w:tcPr>
            <w:tcW w:w="42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8"/>
              <w:jc w:val="center"/>
            </w:pPr>
            <w:r>
              <w:rPr>
                <w:sz w:val="12"/>
              </w:rPr>
              <w:t>G3</w:t>
            </w:r>
          </w:p>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tcPr>
          <w:p w:rsidR="00B20C36" w:rsidRDefault="00B20C36"/>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Provide the administrative leadership necessary to accomplish the agency mission</w:t>
            </w:r>
          </w:p>
        </w:tc>
        <w:tc>
          <w:tcPr>
            <w:tcW w:w="302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86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60"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391"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90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r>
      <w:tr w:rsidR="00B20C36">
        <w:trPr>
          <w:trHeight w:val="422"/>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left="19"/>
              <w:jc w:val="both"/>
            </w:pPr>
            <w:r>
              <w:rPr>
                <w:sz w:val="12"/>
              </w:rPr>
              <w:t>S3.1</w:t>
            </w:r>
          </w:p>
        </w:tc>
        <w:tc>
          <w:tcPr>
            <w:tcW w:w="545" w:type="dxa"/>
            <w:tcBorders>
              <w:top w:val="single" w:sz="5" w:space="0" w:color="000000"/>
              <w:left w:val="single" w:sz="5" w:space="0" w:color="000000"/>
              <w:bottom w:val="single" w:sz="5" w:space="0" w:color="000000"/>
              <w:right w:val="single" w:sz="5" w:space="0" w:color="000000"/>
            </w:tcBorders>
          </w:tcPr>
          <w:p w:rsidR="00B20C36" w:rsidRDefault="00B20C36"/>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Ensure that the job functions of all staff contribute to the achievement of the agency's mission</w:t>
            </w:r>
          </w:p>
        </w:tc>
        <w:tc>
          <w:tcPr>
            <w:tcW w:w="302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86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60"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391"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90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r>
    </w:tbl>
    <w:p w:rsidR="00B20C36" w:rsidRDefault="00B20C36">
      <w:pPr>
        <w:spacing w:after="0"/>
        <w:ind w:left="-1044" w:right="8"/>
        <w:jc w:val="both"/>
      </w:pPr>
    </w:p>
    <w:tbl>
      <w:tblPr>
        <w:tblStyle w:val="TableGrid"/>
        <w:tblW w:w="16113" w:type="dxa"/>
        <w:tblInd w:w="-25" w:type="dxa"/>
        <w:tblCellMar>
          <w:top w:w="7" w:type="dxa"/>
          <w:left w:w="25" w:type="dxa"/>
          <w:bottom w:w="0" w:type="dxa"/>
          <w:right w:w="0" w:type="dxa"/>
        </w:tblCellMar>
        <w:tblLook w:val="04A0" w:firstRow="1" w:lastRow="0" w:firstColumn="1" w:lastColumn="0" w:noHBand="0" w:noVBand="1"/>
      </w:tblPr>
      <w:tblGrid>
        <w:gridCol w:w="420"/>
        <w:gridCol w:w="288"/>
        <w:gridCol w:w="545"/>
        <w:gridCol w:w="2511"/>
        <w:gridCol w:w="3022"/>
        <w:gridCol w:w="2868"/>
        <w:gridCol w:w="2160"/>
        <w:gridCol w:w="2391"/>
        <w:gridCol w:w="1908"/>
      </w:tblGrid>
      <w:tr w:rsidR="00B20C36">
        <w:trPr>
          <w:trHeight w:val="1548"/>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O3.1.1</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Maintain a diversified workforce</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8"/>
            </w:pPr>
            <w:r>
              <w:rPr>
                <w:rFonts w:ascii="Arial" w:eastAsia="Arial" w:hAnsi="Arial" w:cs="Arial"/>
                <w:sz w:val="12"/>
              </w:rPr>
              <w:t xml:space="preserve">Without a diversified workforce the agency could be viewed as discriminatory, and would not benefit from a diversity of experience, thinking, and problem solving. SCCB would also not have a diversified cultural base in staff to meet the diversity of consumers. This would reduce the number of consumers served which would place that burden on the taxpayers and families. </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6"/>
            </w:pPr>
            <w:r>
              <w:rPr>
                <w:rFonts w:ascii="Arial" w:eastAsia="Arial" w:hAnsi="Arial" w:cs="Arial"/>
                <w:sz w:val="12"/>
              </w:rPr>
              <w:t xml:space="preserve">1. Consider additional funds to place more VR Counselors in the field and reduce caseload sizes in high need areas. 2. Consider additional funding for SCCB to offer </w:t>
            </w:r>
            <w:r w:rsidR="00271512">
              <w:rPr>
                <w:rFonts w:ascii="Arial" w:eastAsia="Arial" w:hAnsi="Arial" w:cs="Arial"/>
                <w:sz w:val="12"/>
              </w:rPr>
              <w:t>competitive</w:t>
            </w:r>
            <w:r>
              <w:rPr>
                <w:rFonts w:ascii="Arial" w:eastAsia="Arial" w:hAnsi="Arial" w:cs="Arial"/>
                <w:sz w:val="12"/>
              </w:rPr>
              <w:t xml:space="preserve"> salaries for highly </w:t>
            </w:r>
            <w:r w:rsidR="00271512">
              <w:rPr>
                <w:rFonts w:ascii="Arial" w:eastAsia="Arial" w:hAnsi="Arial" w:cs="Arial"/>
                <w:sz w:val="12"/>
              </w:rPr>
              <w:t>trained</w:t>
            </w:r>
            <w:r>
              <w:rPr>
                <w:rFonts w:ascii="Arial" w:eastAsia="Arial" w:hAnsi="Arial" w:cs="Arial"/>
                <w:sz w:val="12"/>
              </w:rPr>
              <w:t xml:space="preserve"> and educated VR Counselors to encourage recruitment and retention. 3. Consider legislation that would make state government agencies model employers of </w:t>
            </w:r>
            <w:r w:rsidR="00271512">
              <w:rPr>
                <w:rFonts w:ascii="Arial" w:eastAsia="Arial" w:hAnsi="Arial" w:cs="Arial"/>
                <w:sz w:val="12"/>
              </w:rPr>
              <w:t>qualified</w:t>
            </w:r>
            <w:r>
              <w:rPr>
                <w:rFonts w:ascii="Arial" w:eastAsia="Arial" w:hAnsi="Arial" w:cs="Arial"/>
                <w:sz w:val="12"/>
              </w:rPr>
              <w:t xml:space="preserve"> blind individuals by creating an expedited hiring process for blind individuals who meet the minimum qualifications for state vacancies. (Utah &amp; California Model)</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5"/>
            </w:pPr>
            <w:r>
              <w:rPr>
                <w:rFonts w:ascii="Arial" w:eastAsia="Arial" w:hAnsi="Arial" w:cs="Arial"/>
                <w:sz w:val="12"/>
              </w:rPr>
              <w:t xml:space="preserve">When qualified candidates from a diverse background cannot be hired due to low pay, high caseloads, high travel time, and current counselors are unable to keep up with the demand due to the vacancies.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Contact local employment agencies and advertise vacancies anywhere possible in print and online.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2"/>
              </w:rPr>
              <w:t>When the agency can no longer hire</w:t>
            </w:r>
          </w:p>
          <w:p w:rsidR="00B20C36" w:rsidRDefault="00573D30">
            <w:pPr>
              <w:spacing w:after="0"/>
            </w:pPr>
            <w:r>
              <w:rPr>
                <w:rFonts w:ascii="Arial" w:eastAsia="Arial" w:hAnsi="Arial" w:cs="Arial"/>
                <w:sz w:val="12"/>
              </w:rPr>
              <w:t xml:space="preserve">or retain staff due to lack of responses to vacancy postings. </w:t>
            </w:r>
          </w:p>
        </w:tc>
      </w:tr>
      <w:tr w:rsidR="00B20C36">
        <w:trPr>
          <w:trHeight w:val="1692"/>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O3.1.2</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Ensure the timely submission of EPMS documents for all permanent employees</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Failure to maintain employee performance standards and accountability would negatively affect SCCB's ability to meet </w:t>
            </w:r>
            <w:r w:rsidR="00271512">
              <w:rPr>
                <w:rFonts w:ascii="Arial" w:eastAsia="Arial" w:hAnsi="Arial" w:cs="Arial"/>
                <w:sz w:val="12"/>
              </w:rPr>
              <w:t>its</w:t>
            </w:r>
            <w:r>
              <w:rPr>
                <w:rFonts w:ascii="Arial" w:eastAsia="Arial" w:hAnsi="Arial" w:cs="Arial"/>
                <w:sz w:val="12"/>
              </w:rPr>
              <w:t xml:space="preserve"> mandated mission, maintain high quality and effective services, and quality employment outcomes for blind citizens. </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1. Consider adjusting evaluation requirements so after the first year of service the employee changes to the state fiscal year and all permanent employees are reviewed once a year at the same time based on their program. (Each internal program is assigned a month for evaluations.) 2. Consider moving all state employee performance management tools to an internet based automated system such as SCEIS. 3. Consider funding for state agencies to obtain technical assistance on how to improve agency effectiveness and productivity through the design of impactful performance review tools.</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When there is no longer any connection between an employee's performance plan and reviews and their contribution to the agency's mission, vision, and outcome measures.</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There are no outside resources to assist with this situation.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2"/>
              </w:rPr>
              <w:t>When the agency can no longer hire</w:t>
            </w:r>
          </w:p>
          <w:p w:rsidR="00B20C36" w:rsidRDefault="00573D30">
            <w:pPr>
              <w:spacing w:after="0"/>
            </w:pPr>
            <w:r>
              <w:rPr>
                <w:rFonts w:ascii="Arial" w:eastAsia="Arial" w:hAnsi="Arial" w:cs="Arial"/>
                <w:sz w:val="12"/>
              </w:rPr>
              <w:t xml:space="preserve">or retain staff due to lack of responses to vacancy postings. </w:t>
            </w:r>
          </w:p>
        </w:tc>
      </w:tr>
      <w:tr w:rsidR="00B20C36">
        <w:trPr>
          <w:trHeight w:val="1128"/>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O3.1.3</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Provide staff development training to improve employee's skills</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The VR profession is an ever changing research and development based profession, lack of staff development and training results in staff not being current with industry trends, best practices, innovations, or research findings. Consumers who are not served in the most up to date manner will be unable to meet the qualifications for available employment </w:t>
            </w:r>
            <w:r w:rsidR="00271512">
              <w:rPr>
                <w:rFonts w:ascii="Arial" w:eastAsia="Arial" w:hAnsi="Arial" w:cs="Arial"/>
                <w:sz w:val="12"/>
              </w:rPr>
              <w:t>opportunities</w:t>
            </w:r>
            <w:r>
              <w:rPr>
                <w:rFonts w:ascii="Arial" w:eastAsia="Arial" w:hAnsi="Arial" w:cs="Arial"/>
                <w:sz w:val="12"/>
              </w:rPr>
              <w:t xml:space="preserve"> and will be unable to remain self-sufficient as technology changes rapidly. </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3"/>
            </w:pPr>
            <w:r>
              <w:rPr>
                <w:rFonts w:ascii="Arial" w:eastAsia="Arial" w:hAnsi="Arial" w:cs="Arial"/>
                <w:sz w:val="12"/>
              </w:rPr>
              <w:t>1. Consider funding for specialized staff training to allow for professional growth and better service to consumers. 2. Consider expanding agencies authority to send staff to national and regional professional conferences. 3. Consider funding for high definition video conferencing to expand training while decreasing travel time and travel costs.</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staff is unable to answer questions posed by consumers, unable to train or offer training on the latest technology, and is unable to renew their specific licensures due to lack of ongoing development, it is time for help.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Reach out to other state agencies and online for free and low cost training opportunities for staff to build their skills.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staff is unable to maintain licensures and are not able to provide up to date services to the consumers. </w:t>
            </w:r>
          </w:p>
        </w:tc>
      </w:tr>
      <w:tr w:rsidR="00B20C36">
        <w:trPr>
          <w:trHeight w:val="1128"/>
        </w:trPr>
        <w:tc>
          <w:tcPr>
            <w:tcW w:w="420" w:type="dxa"/>
            <w:tcBorders>
              <w:top w:val="single" w:sz="5" w:space="0" w:color="000000"/>
              <w:left w:val="single" w:sz="5" w:space="0" w:color="000000"/>
              <w:bottom w:val="single" w:sz="5" w:space="0" w:color="000000"/>
              <w:right w:val="single" w:sz="5" w:space="0" w:color="000000"/>
            </w:tcBorders>
          </w:tcPr>
          <w:p w:rsidR="00B20C36" w:rsidRDefault="00B20C36"/>
        </w:tc>
        <w:tc>
          <w:tcPr>
            <w:tcW w:w="288" w:type="dxa"/>
            <w:tcBorders>
              <w:top w:val="single" w:sz="5" w:space="0" w:color="000000"/>
              <w:left w:val="single" w:sz="5" w:space="0" w:color="000000"/>
              <w:bottom w:val="single" w:sz="5" w:space="0" w:color="000000"/>
              <w:right w:val="single" w:sz="5" w:space="0" w:color="000000"/>
            </w:tcBorders>
          </w:tcPr>
          <w:p w:rsidR="00B20C36" w:rsidRDefault="00B20C36"/>
        </w:tc>
        <w:tc>
          <w:tcPr>
            <w:tcW w:w="545" w:type="dxa"/>
            <w:tcBorders>
              <w:top w:val="single" w:sz="5" w:space="0" w:color="000000"/>
              <w:left w:val="single" w:sz="5" w:space="0" w:color="000000"/>
              <w:bottom w:val="single" w:sz="5" w:space="0" w:color="000000"/>
              <w:right w:val="single" w:sz="5" w:space="0" w:color="000000"/>
            </w:tcBorders>
            <w:vAlign w:val="center"/>
          </w:tcPr>
          <w:p w:rsidR="00B20C36" w:rsidRDefault="00573D30">
            <w:pPr>
              <w:spacing w:after="0"/>
              <w:ind w:right="10"/>
              <w:jc w:val="center"/>
            </w:pPr>
            <w:r>
              <w:rPr>
                <w:sz w:val="12"/>
              </w:rPr>
              <w:t>O3.1.4</w:t>
            </w:r>
          </w:p>
        </w:tc>
        <w:tc>
          <w:tcPr>
            <w:tcW w:w="251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Automate and maintain the integrity of agency workflow data systems</w:t>
            </w:r>
          </w:p>
        </w:tc>
        <w:tc>
          <w:tcPr>
            <w:tcW w:w="3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7"/>
            </w:pPr>
            <w:r>
              <w:rPr>
                <w:rFonts w:ascii="Arial" w:eastAsia="Arial" w:hAnsi="Arial" w:cs="Arial"/>
                <w:sz w:val="12"/>
              </w:rPr>
              <w:t xml:space="preserve">Without automated systems it is more difficult and time consuming to maintain accuracy and accountability in record keeping. This also affects the integrity of the programs and requires more staff hours to complete a job. More staff hours would translate into the need for a greater percentage of funding to go to salaries and benefits which in turn would reduce funding to provide services to consumers. </w:t>
            </w:r>
          </w:p>
        </w:tc>
        <w:tc>
          <w:tcPr>
            <w:tcW w:w="286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1. Consider additional funds to upgrade automated system to reduce paperwork requirements. 2. Consider funds for additional IT staff to support innovation of work flow technology. 3. Consider funding to enable state agencies to explore innovative technologies to improve data management, security, and program outcome reporting. </w:t>
            </w:r>
          </w:p>
        </w:tc>
        <w:tc>
          <w:tcPr>
            <w:tcW w:w="216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4"/>
            </w:pPr>
            <w:r>
              <w:rPr>
                <w:rFonts w:ascii="Arial" w:eastAsia="Arial" w:hAnsi="Arial" w:cs="Arial"/>
                <w:sz w:val="12"/>
              </w:rPr>
              <w:t xml:space="preserve">When automated systems become outdated and no longer operate efficiently but there are no funds to upgrade the system or train staff on new systems then it would be time to ask for help. </w:t>
            </w:r>
          </w:p>
        </w:tc>
        <w:tc>
          <w:tcPr>
            <w:tcW w:w="239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Develop relationships with software providers to negotiate upgrades and trainings. </w:t>
            </w:r>
          </w:p>
        </w:tc>
        <w:tc>
          <w:tcPr>
            <w:tcW w:w="190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When automated systems no longer function in a way that allows SCCB to operate efficiently. </w:t>
            </w:r>
          </w:p>
        </w:tc>
      </w:tr>
    </w:tbl>
    <w:p w:rsidR="00B20C36" w:rsidRDefault="00B20C36">
      <w:pPr>
        <w:spacing w:after="0"/>
        <w:ind w:left="-1044" w:right="17140"/>
      </w:pPr>
    </w:p>
    <w:tbl>
      <w:tblPr>
        <w:tblStyle w:val="TableGrid"/>
        <w:tblW w:w="17947" w:type="dxa"/>
        <w:tblInd w:w="-23" w:type="dxa"/>
        <w:tblCellMar>
          <w:top w:w="12" w:type="dxa"/>
          <w:left w:w="28" w:type="dxa"/>
          <w:bottom w:w="0" w:type="dxa"/>
          <w:right w:w="31" w:type="dxa"/>
        </w:tblCellMar>
        <w:tblLook w:val="04A0" w:firstRow="1" w:lastRow="0" w:firstColumn="1" w:lastColumn="0" w:noHBand="0" w:noVBand="1"/>
      </w:tblPr>
      <w:tblGrid>
        <w:gridCol w:w="637"/>
        <w:gridCol w:w="2612"/>
        <w:gridCol w:w="3159"/>
        <w:gridCol w:w="3752"/>
        <w:gridCol w:w="1970"/>
        <w:gridCol w:w="1587"/>
        <w:gridCol w:w="1990"/>
        <w:gridCol w:w="2240"/>
      </w:tblGrid>
      <w:tr w:rsidR="00B20C36">
        <w:trPr>
          <w:trHeight w:val="192"/>
        </w:trPr>
        <w:tc>
          <w:tcPr>
            <w:tcW w:w="3249" w:type="dxa"/>
            <w:gridSpan w:val="2"/>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6"/>
              </w:rPr>
              <w:t>Agency Responding</w:t>
            </w:r>
          </w:p>
        </w:tc>
        <w:tc>
          <w:tcPr>
            <w:tcW w:w="3159"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6"/>
              </w:rPr>
              <w:t>Blind, Commission for the</w:t>
            </w:r>
          </w:p>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92"/>
        </w:trPr>
        <w:tc>
          <w:tcPr>
            <w:tcW w:w="3249" w:type="dxa"/>
            <w:gridSpan w:val="2"/>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6"/>
              </w:rPr>
              <w:t>Date of Submission</w:t>
            </w:r>
          </w:p>
        </w:tc>
        <w:tc>
          <w:tcPr>
            <w:tcW w:w="3159"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6"/>
              </w:rPr>
              <w:t>7/27/2015</w:t>
            </w:r>
          </w:p>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92"/>
        </w:trPr>
        <w:tc>
          <w:tcPr>
            <w:tcW w:w="638" w:type="dxa"/>
            <w:tcBorders>
              <w:top w:val="single" w:sz="6" w:space="0" w:color="000000"/>
              <w:left w:val="single" w:sz="6" w:space="0" w:color="000000"/>
              <w:bottom w:val="single" w:sz="6" w:space="0" w:color="000000"/>
              <w:right w:val="single" w:sz="6" w:space="0" w:color="000000"/>
            </w:tcBorders>
          </w:tcPr>
          <w:p w:rsidR="00B20C36" w:rsidRDefault="00B20C36"/>
        </w:tc>
        <w:tc>
          <w:tcPr>
            <w:tcW w:w="2612" w:type="dxa"/>
            <w:tcBorders>
              <w:top w:val="single" w:sz="6" w:space="0" w:color="000000"/>
              <w:left w:val="single" w:sz="6" w:space="0" w:color="000000"/>
              <w:bottom w:val="single" w:sz="6" w:space="0" w:color="000000"/>
              <w:right w:val="single" w:sz="6" w:space="0" w:color="000000"/>
            </w:tcBorders>
          </w:tcPr>
          <w:p w:rsidR="00B20C36" w:rsidRDefault="00B20C36"/>
        </w:tc>
        <w:tc>
          <w:tcPr>
            <w:tcW w:w="3159" w:type="dxa"/>
            <w:tcBorders>
              <w:top w:val="single" w:sz="6" w:space="0" w:color="000000"/>
              <w:left w:val="single" w:sz="6" w:space="0" w:color="000000"/>
              <w:bottom w:val="single" w:sz="6" w:space="0" w:color="000000"/>
              <w:right w:val="single" w:sz="6" w:space="0" w:color="000000"/>
            </w:tcBorders>
          </w:tcPr>
          <w:p w:rsidR="00B20C36" w:rsidRDefault="00B20C36"/>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92"/>
        </w:trPr>
        <w:tc>
          <w:tcPr>
            <w:tcW w:w="3249" w:type="dxa"/>
            <w:gridSpan w:val="2"/>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6"/>
              </w:rPr>
              <w:t>Resources utilized to Complete Chart</w:t>
            </w:r>
          </w:p>
        </w:tc>
        <w:tc>
          <w:tcPr>
            <w:tcW w:w="3159" w:type="dxa"/>
            <w:tcBorders>
              <w:top w:val="single" w:sz="6" w:space="0" w:color="000000"/>
              <w:left w:val="single" w:sz="6" w:space="0" w:color="000000"/>
              <w:bottom w:val="single" w:sz="6" w:space="0" w:color="000000"/>
              <w:right w:val="single" w:sz="6" w:space="0" w:color="000000"/>
            </w:tcBorders>
          </w:tcPr>
          <w:p w:rsidR="00B20C36" w:rsidRDefault="00B20C36"/>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92"/>
        </w:trPr>
        <w:tc>
          <w:tcPr>
            <w:tcW w:w="3249" w:type="dxa"/>
            <w:gridSpan w:val="2"/>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Cost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6"/>
              </w:rPr>
              <w:t>$84</w:t>
            </w:r>
          </w:p>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5"/>
        </w:trPr>
        <w:tc>
          <w:tcPr>
            <w:tcW w:w="3249" w:type="dxa"/>
            <w:gridSpan w:val="2"/>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Total Employee Time</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6"/>
              </w:rPr>
              <w:t>2 hours</w:t>
            </w:r>
          </w:p>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5"/>
        </w:trPr>
        <w:tc>
          <w:tcPr>
            <w:tcW w:w="3249" w:type="dxa"/>
            <w:gridSpan w:val="2"/>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 of Employees who worked on it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6"/>
              </w:rPr>
              <w:t>11 people</w:t>
            </w:r>
          </w:p>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93"/>
        </w:trPr>
        <w:tc>
          <w:tcPr>
            <w:tcW w:w="638" w:type="dxa"/>
            <w:tcBorders>
              <w:top w:val="single" w:sz="6" w:space="0" w:color="000000"/>
              <w:left w:val="single" w:sz="6" w:space="0" w:color="000000"/>
              <w:bottom w:val="single" w:sz="6" w:space="0" w:color="000000"/>
              <w:right w:val="single" w:sz="6" w:space="0" w:color="000000"/>
            </w:tcBorders>
          </w:tcPr>
          <w:p w:rsidR="00B20C36" w:rsidRDefault="00B20C36"/>
        </w:tc>
        <w:tc>
          <w:tcPr>
            <w:tcW w:w="2612" w:type="dxa"/>
            <w:tcBorders>
              <w:top w:val="single" w:sz="6" w:space="0" w:color="000000"/>
              <w:left w:val="single" w:sz="6" w:space="0" w:color="000000"/>
              <w:bottom w:val="single" w:sz="6" w:space="0" w:color="000000"/>
              <w:right w:val="single" w:sz="6" w:space="0" w:color="000000"/>
            </w:tcBorders>
          </w:tcPr>
          <w:p w:rsidR="00B20C36" w:rsidRDefault="00B20C36"/>
        </w:tc>
        <w:tc>
          <w:tcPr>
            <w:tcW w:w="3159" w:type="dxa"/>
            <w:tcBorders>
              <w:top w:val="single" w:sz="6" w:space="0" w:color="000000"/>
              <w:left w:val="single" w:sz="6" w:space="0" w:color="000000"/>
              <w:bottom w:val="single" w:sz="6" w:space="0" w:color="000000"/>
              <w:right w:val="single" w:sz="6" w:space="0" w:color="000000"/>
            </w:tcBorders>
          </w:tcPr>
          <w:p w:rsidR="00B20C36" w:rsidRDefault="00B20C36"/>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458"/>
        </w:trPr>
        <w:tc>
          <w:tcPr>
            <w:tcW w:w="3249" w:type="dxa"/>
            <w:gridSpan w:val="2"/>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6"/>
              </w:rPr>
              <w:t xml:space="preserve">Similar Information Requested </w:t>
            </w:r>
          </w:p>
        </w:tc>
        <w:tc>
          <w:tcPr>
            <w:tcW w:w="3159"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sz w:val="16"/>
              </w:rPr>
              <w:t>Information Requested below is also requested in…</w:t>
            </w:r>
          </w:p>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5"/>
        </w:trPr>
        <w:tc>
          <w:tcPr>
            <w:tcW w:w="3249" w:type="dxa"/>
            <w:gridSpan w:val="2"/>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Other Report: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6"/>
              </w:rPr>
              <w:t>N/A</w:t>
            </w:r>
          </w:p>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85"/>
        </w:trPr>
        <w:tc>
          <w:tcPr>
            <w:tcW w:w="3249" w:type="dxa"/>
            <w:gridSpan w:val="2"/>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sz w:val="16"/>
              </w:rPr>
              <w:t>Question # of the Other Report: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192"/>
        </w:trPr>
        <w:tc>
          <w:tcPr>
            <w:tcW w:w="638" w:type="dxa"/>
            <w:tcBorders>
              <w:top w:val="single" w:sz="6" w:space="0" w:color="000000"/>
              <w:left w:val="single" w:sz="6" w:space="0" w:color="000000"/>
              <w:bottom w:val="single" w:sz="6" w:space="0" w:color="000000"/>
              <w:right w:val="single" w:sz="6" w:space="0" w:color="000000"/>
            </w:tcBorders>
          </w:tcPr>
          <w:p w:rsidR="00B20C36" w:rsidRDefault="00B20C36"/>
        </w:tc>
        <w:tc>
          <w:tcPr>
            <w:tcW w:w="2612" w:type="dxa"/>
            <w:tcBorders>
              <w:top w:val="single" w:sz="6" w:space="0" w:color="000000"/>
              <w:left w:val="single" w:sz="6" w:space="0" w:color="000000"/>
              <w:bottom w:val="single" w:sz="6" w:space="0" w:color="000000"/>
              <w:right w:val="single" w:sz="6" w:space="0" w:color="000000"/>
            </w:tcBorders>
          </w:tcPr>
          <w:p w:rsidR="00B20C36" w:rsidRDefault="00B20C36"/>
        </w:tc>
        <w:tc>
          <w:tcPr>
            <w:tcW w:w="3159" w:type="dxa"/>
            <w:tcBorders>
              <w:top w:val="single" w:sz="6" w:space="0" w:color="000000"/>
              <w:left w:val="single" w:sz="6" w:space="0" w:color="000000"/>
              <w:bottom w:val="single" w:sz="6" w:space="0" w:color="000000"/>
              <w:right w:val="single" w:sz="6" w:space="0" w:color="000000"/>
            </w:tcBorders>
          </w:tcPr>
          <w:p w:rsidR="00B20C36" w:rsidRDefault="00B20C36"/>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624"/>
        </w:trPr>
        <w:tc>
          <w:tcPr>
            <w:tcW w:w="17947" w:type="dxa"/>
            <w:gridSpan w:val="8"/>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6"/>
              </w:rPr>
              <w:t>Instructions</w:t>
            </w:r>
            <w:r>
              <w:rPr>
                <w:rFonts w:ascii="Arial" w:eastAsia="Arial" w:hAnsi="Arial" w:cs="Arial"/>
                <w:sz w:val="16"/>
              </w:rPr>
              <w:t xml:space="preserve">:  In this Chart please list all external or internal reviews, audits, investigations or studies (“Reviews”) of the agency during the past five (5) fiscal years. If a particular Review relates/impacts more than one goal, strategy or objective, </w:t>
            </w:r>
            <w:r>
              <w:rPr>
                <w:rFonts w:ascii="Arial" w:eastAsia="Arial" w:hAnsi="Arial" w:cs="Arial"/>
                <w:b/>
                <w:sz w:val="16"/>
              </w:rPr>
              <w:t>make a separate row for each different Associated Goal, Strategy and Objective</w:t>
            </w:r>
            <w:r>
              <w:rPr>
                <w:rFonts w:ascii="Arial" w:eastAsia="Arial" w:hAnsi="Arial" w:cs="Arial"/>
                <w:sz w:val="16"/>
              </w:rPr>
              <w:t xml:space="preserve"> by copying and pasting the Review to as many separate rows as needed.  Please remember to provide copies of the report from the Review and any other information generated by the entity performing the Review (in word/excel if available, if not, please scan in .pdf version).  NOTE:  Responses are not limited to the number of rows below that have borders around them, please list all that are applicable. </w:t>
            </w:r>
          </w:p>
        </w:tc>
      </w:tr>
      <w:tr w:rsidR="00B20C36">
        <w:trPr>
          <w:trHeight w:val="192"/>
        </w:trPr>
        <w:tc>
          <w:tcPr>
            <w:tcW w:w="638" w:type="dxa"/>
            <w:tcBorders>
              <w:top w:val="single" w:sz="6" w:space="0" w:color="000000"/>
              <w:left w:val="single" w:sz="6" w:space="0" w:color="000000"/>
              <w:bottom w:val="single" w:sz="6" w:space="0" w:color="000000"/>
              <w:right w:val="single" w:sz="6" w:space="0" w:color="000000"/>
            </w:tcBorders>
          </w:tcPr>
          <w:p w:rsidR="00B20C36" w:rsidRDefault="00B20C36"/>
        </w:tc>
        <w:tc>
          <w:tcPr>
            <w:tcW w:w="2612" w:type="dxa"/>
            <w:tcBorders>
              <w:top w:val="single" w:sz="6" w:space="0" w:color="000000"/>
              <w:left w:val="single" w:sz="6" w:space="0" w:color="000000"/>
              <w:bottom w:val="single" w:sz="6" w:space="0" w:color="000000"/>
              <w:right w:val="single" w:sz="6" w:space="0" w:color="000000"/>
            </w:tcBorders>
          </w:tcPr>
          <w:p w:rsidR="00B20C36" w:rsidRDefault="00B20C36"/>
        </w:tc>
        <w:tc>
          <w:tcPr>
            <w:tcW w:w="3159" w:type="dxa"/>
            <w:tcBorders>
              <w:top w:val="single" w:sz="6" w:space="0" w:color="000000"/>
              <w:left w:val="single" w:sz="6" w:space="0" w:color="000000"/>
              <w:bottom w:val="single" w:sz="6" w:space="0" w:color="000000"/>
              <w:right w:val="single" w:sz="6" w:space="0" w:color="000000"/>
            </w:tcBorders>
          </w:tcPr>
          <w:p w:rsidR="00B20C36" w:rsidRDefault="00B20C36"/>
        </w:tc>
        <w:tc>
          <w:tcPr>
            <w:tcW w:w="3752" w:type="dxa"/>
            <w:tcBorders>
              <w:top w:val="single" w:sz="6" w:space="0" w:color="000000"/>
              <w:left w:val="single" w:sz="6" w:space="0" w:color="000000"/>
              <w:bottom w:val="single" w:sz="6" w:space="0" w:color="000000"/>
              <w:right w:val="single" w:sz="6" w:space="0" w:color="000000"/>
            </w:tcBorders>
          </w:tcPr>
          <w:p w:rsidR="00B20C36" w:rsidRDefault="00B20C36"/>
        </w:tc>
        <w:tc>
          <w:tcPr>
            <w:tcW w:w="1970" w:type="dxa"/>
            <w:tcBorders>
              <w:top w:val="single" w:sz="6" w:space="0" w:color="000000"/>
              <w:left w:val="single" w:sz="6" w:space="0" w:color="000000"/>
              <w:bottom w:val="single" w:sz="6" w:space="0" w:color="000000"/>
              <w:right w:val="single" w:sz="6" w:space="0" w:color="000000"/>
            </w:tcBorders>
          </w:tcPr>
          <w:p w:rsidR="00B20C36" w:rsidRDefault="00B20C36"/>
        </w:tc>
        <w:tc>
          <w:tcPr>
            <w:tcW w:w="1587" w:type="dxa"/>
            <w:tcBorders>
              <w:top w:val="single" w:sz="6" w:space="0" w:color="000000"/>
              <w:left w:val="single" w:sz="6" w:space="0" w:color="000000"/>
              <w:bottom w:val="single" w:sz="6" w:space="0" w:color="000000"/>
              <w:right w:val="single" w:sz="6" w:space="0" w:color="000000"/>
            </w:tcBorders>
          </w:tcPr>
          <w:p w:rsidR="00B20C36" w:rsidRDefault="00B20C36"/>
        </w:tc>
        <w:tc>
          <w:tcPr>
            <w:tcW w:w="1990" w:type="dxa"/>
            <w:tcBorders>
              <w:top w:val="single" w:sz="6" w:space="0" w:color="000000"/>
              <w:left w:val="single" w:sz="6" w:space="0" w:color="000000"/>
              <w:bottom w:val="single" w:sz="6" w:space="0" w:color="000000"/>
              <w:right w:val="single" w:sz="6" w:space="0" w:color="000000"/>
            </w:tcBorders>
          </w:tcPr>
          <w:p w:rsidR="00B20C36" w:rsidRDefault="00B20C36"/>
        </w:tc>
        <w:tc>
          <w:tcPr>
            <w:tcW w:w="2240" w:type="dxa"/>
            <w:tcBorders>
              <w:top w:val="single" w:sz="6" w:space="0" w:color="000000"/>
              <w:left w:val="single" w:sz="6" w:space="0" w:color="000000"/>
              <w:bottom w:val="single" w:sz="6" w:space="0" w:color="000000"/>
              <w:right w:val="single" w:sz="6" w:space="0" w:color="000000"/>
            </w:tcBorders>
          </w:tcPr>
          <w:p w:rsidR="00B20C36" w:rsidRDefault="00B20C36"/>
        </w:tc>
      </w:tr>
      <w:tr w:rsidR="00B20C36">
        <w:trPr>
          <w:trHeight w:val="771"/>
        </w:trPr>
        <w:tc>
          <w:tcPr>
            <w:tcW w:w="638"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6"/>
              </w:rPr>
              <w:t>Review Item #</w:t>
            </w:r>
          </w:p>
        </w:tc>
        <w:tc>
          <w:tcPr>
            <w:tcW w:w="2612" w:type="dxa"/>
            <w:tcBorders>
              <w:top w:val="single" w:sz="6" w:space="0" w:color="000000"/>
              <w:left w:val="single" w:sz="6" w:space="0" w:color="000000"/>
              <w:bottom w:val="single" w:sz="6" w:space="0" w:color="000000"/>
              <w:right w:val="single" w:sz="6" w:space="0" w:color="000000"/>
            </w:tcBorders>
          </w:tcPr>
          <w:p w:rsidR="00B20C36" w:rsidRDefault="00573D30">
            <w:pPr>
              <w:spacing w:after="5"/>
              <w:ind w:left="3"/>
            </w:pPr>
            <w:r>
              <w:rPr>
                <w:rFonts w:ascii="Arial" w:eastAsia="Arial" w:hAnsi="Arial" w:cs="Arial"/>
                <w:b/>
                <w:sz w:val="16"/>
              </w:rPr>
              <w:t xml:space="preserve">Matter(s) or Issue(s) Under </w:t>
            </w:r>
          </w:p>
          <w:p w:rsidR="00B20C36" w:rsidRDefault="00573D30">
            <w:pPr>
              <w:spacing w:after="0"/>
              <w:ind w:left="3"/>
            </w:pPr>
            <w:r>
              <w:rPr>
                <w:rFonts w:ascii="Arial" w:eastAsia="Arial" w:hAnsi="Arial" w:cs="Arial"/>
                <w:b/>
                <w:sz w:val="16"/>
              </w:rPr>
              <w:t>Review</w:t>
            </w:r>
          </w:p>
        </w:tc>
        <w:tc>
          <w:tcPr>
            <w:tcW w:w="3159"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6"/>
              </w:rPr>
              <w:t>Reason Review was Initiated</w:t>
            </w:r>
            <w:r>
              <w:rPr>
                <w:rFonts w:ascii="Arial" w:eastAsia="Arial" w:hAnsi="Arial" w:cs="Arial"/>
                <w:sz w:val="16"/>
              </w:rPr>
              <w:t xml:space="preserve"> (outside request, internal policy, etc.)</w:t>
            </w:r>
          </w:p>
        </w:tc>
        <w:tc>
          <w:tcPr>
            <w:tcW w:w="3752"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6"/>
              </w:rPr>
              <w:t>Was Reviewing Entity External or Internal?</w:t>
            </w:r>
          </w:p>
        </w:tc>
        <w:tc>
          <w:tcPr>
            <w:tcW w:w="1970" w:type="dxa"/>
            <w:tcBorders>
              <w:top w:val="single" w:sz="6" w:space="0" w:color="000000"/>
              <w:left w:val="single" w:sz="6" w:space="0" w:color="000000"/>
              <w:bottom w:val="single" w:sz="6" w:space="0" w:color="000000"/>
              <w:right w:val="single" w:sz="6" w:space="0" w:color="000000"/>
            </w:tcBorders>
          </w:tcPr>
          <w:p w:rsidR="00B20C36" w:rsidRDefault="00573D30">
            <w:pPr>
              <w:spacing w:after="5"/>
              <w:ind w:left="3"/>
            </w:pPr>
            <w:r>
              <w:rPr>
                <w:rFonts w:ascii="Arial" w:eastAsia="Arial" w:hAnsi="Arial" w:cs="Arial"/>
                <w:b/>
                <w:sz w:val="16"/>
              </w:rPr>
              <w:t xml:space="preserve">Entity Performing the </w:t>
            </w:r>
          </w:p>
          <w:p w:rsidR="00B20C36" w:rsidRDefault="00573D30">
            <w:pPr>
              <w:spacing w:after="0"/>
              <w:ind w:left="3"/>
            </w:pPr>
            <w:r>
              <w:rPr>
                <w:rFonts w:ascii="Arial" w:eastAsia="Arial" w:hAnsi="Arial" w:cs="Arial"/>
                <w:b/>
                <w:sz w:val="16"/>
              </w:rPr>
              <w:t>Review</w:t>
            </w:r>
          </w:p>
        </w:tc>
        <w:tc>
          <w:tcPr>
            <w:tcW w:w="1587"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jc w:val="both"/>
            </w:pPr>
            <w:r>
              <w:rPr>
                <w:rFonts w:ascii="Arial" w:eastAsia="Arial" w:hAnsi="Arial" w:cs="Arial"/>
                <w:b/>
                <w:sz w:val="16"/>
              </w:rPr>
              <w:t xml:space="preserve">Date Review Began </w:t>
            </w:r>
          </w:p>
          <w:p w:rsidR="00B20C36" w:rsidRDefault="00573D30">
            <w:pPr>
              <w:spacing w:after="0"/>
              <w:ind w:left="3"/>
            </w:pPr>
            <w:r>
              <w:rPr>
                <w:rFonts w:ascii="Arial" w:eastAsia="Arial" w:hAnsi="Arial" w:cs="Arial"/>
                <w:sz w:val="12"/>
              </w:rPr>
              <w:t>(MM/DD/YYYY)</w:t>
            </w:r>
          </w:p>
        </w:tc>
        <w:tc>
          <w:tcPr>
            <w:tcW w:w="1990"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6"/>
              </w:rPr>
              <w:t xml:space="preserve">Date Review Ended </w:t>
            </w:r>
          </w:p>
          <w:p w:rsidR="00B20C36" w:rsidRDefault="00573D30">
            <w:pPr>
              <w:spacing w:after="0"/>
              <w:ind w:left="3"/>
            </w:pPr>
            <w:r>
              <w:rPr>
                <w:rFonts w:ascii="Arial" w:eastAsia="Arial" w:hAnsi="Arial" w:cs="Arial"/>
                <w:sz w:val="12"/>
              </w:rPr>
              <w:t>(MM/DD/YYYY)</w:t>
            </w:r>
          </w:p>
        </w:tc>
        <w:tc>
          <w:tcPr>
            <w:tcW w:w="2240"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6"/>
              </w:rPr>
              <w:t>Associated Goal, Strategy or Objective # which relates to the matter/issue under review (only one per row)</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2</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3</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4</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O1.1.4</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5</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O1.1.5</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6</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O1.1.6</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7</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O1.1.7</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8</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O1.1.8</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9</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O1.1.9</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10</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O2.1.1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11</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O2.1.2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12</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O2.1.3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13</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O3.1.1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14</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O3.1.2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15</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O3.1.3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16</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3/16/2015</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O3.1.4</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17</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18</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19</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20</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O1.1.4</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21</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O1.1.5</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22</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O1.1.6</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23</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O1.1.7</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24</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O1.1.8</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25</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O1.1.9</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5"/>
            </w:pPr>
            <w:r>
              <w:rPr>
                <w:rFonts w:ascii="Arial" w:eastAsia="Arial" w:hAnsi="Arial" w:cs="Arial"/>
                <w:b/>
                <w:sz w:val="19"/>
              </w:rPr>
              <w:t>26</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8"/>
            </w:pPr>
            <w:r>
              <w:rPr>
                <w:rFonts w:ascii="Arial" w:eastAsia="Arial" w:hAnsi="Arial" w:cs="Arial"/>
                <w:b/>
                <w:sz w:val="19"/>
              </w:rPr>
              <w:t>O2.1.1</w:t>
            </w:r>
          </w:p>
        </w:tc>
      </w:tr>
    </w:tbl>
    <w:p w:rsidR="00B20C36" w:rsidRDefault="00B20C36">
      <w:pPr>
        <w:spacing w:after="0"/>
        <w:ind w:left="-1044" w:right="17140"/>
      </w:pPr>
    </w:p>
    <w:tbl>
      <w:tblPr>
        <w:tblStyle w:val="TableGrid"/>
        <w:tblW w:w="17947" w:type="dxa"/>
        <w:tblInd w:w="-23" w:type="dxa"/>
        <w:tblCellMar>
          <w:top w:w="17" w:type="dxa"/>
          <w:left w:w="33" w:type="dxa"/>
          <w:bottom w:w="0" w:type="dxa"/>
          <w:right w:w="115" w:type="dxa"/>
        </w:tblCellMar>
        <w:tblLook w:val="04A0" w:firstRow="1" w:lastRow="0" w:firstColumn="1" w:lastColumn="0" w:noHBand="0" w:noVBand="1"/>
      </w:tblPr>
      <w:tblGrid>
        <w:gridCol w:w="637"/>
        <w:gridCol w:w="2612"/>
        <w:gridCol w:w="3159"/>
        <w:gridCol w:w="3752"/>
        <w:gridCol w:w="1970"/>
        <w:gridCol w:w="1587"/>
        <w:gridCol w:w="1990"/>
        <w:gridCol w:w="2240"/>
      </w:tblGrid>
      <w:tr w:rsidR="00B20C36">
        <w:trPr>
          <w:trHeight w:val="223"/>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27</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lastRenderedPageBreak/>
              <w:t>28</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29</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30</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31</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32</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7/1/2013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7/27/2014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O3.1.4</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33</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34</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35</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36</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O1.1.4</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37</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O1.1.5</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38</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O1.1.6</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39</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O1.1.7</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40</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O1.1.8</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41</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O1.1.9</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42</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43</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44</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45</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46</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47</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48</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6/6/2013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O3.1.4</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49</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50</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51</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52</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O1.1.4</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53</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O1.1.5</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54</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O1.1.6</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55</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O1.1.7</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56</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O1.1.8</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57</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O1.1.9</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58</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59</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60</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61</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O3.1.1</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62</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O3.1.2</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63</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2/1/2012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O3.1.3</w:t>
            </w:r>
          </w:p>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lastRenderedPageBreak/>
              <w:t>64</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Vocational Rehab Grant</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Single Audit Act of 1996</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pPr>
              <w:spacing w:after="0"/>
              <w:ind w:left="3"/>
            </w:pP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5/24/2012</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O3.1.4</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65</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O1.1.1</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66</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O1.1.2</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67</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O1.1.3</w:t>
            </w:r>
          </w:p>
        </w:tc>
      </w:tr>
    </w:tbl>
    <w:p w:rsidR="00B20C36" w:rsidRDefault="00B20C36">
      <w:pPr>
        <w:spacing w:after="0"/>
        <w:ind w:left="-1044" w:right="17140"/>
      </w:pPr>
    </w:p>
    <w:tbl>
      <w:tblPr>
        <w:tblStyle w:val="TableGrid"/>
        <w:tblW w:w="17947" w:type="dxa"/>
        <w:tblInd w:w="-23" w:type="dxa"/>
        <w:tblCellMar>
          <w:top w:w="17" w:type="dxa"/>
          <w:left w:w="33" w:type="dxa"/>
          <w:bottom w:w="0" w:type="dxa"/>
          <w:right w:w="115" w:type="dxa"/>
        </w:tblCellMar>
        <w:tblLook w:val="04A0" w:firstRow="1" w:lastRow="0" w:firstColumn="1" w:lastColumn="0" w:noHBand="0" w:noVBand="1"/>
      </w:tblPr>
      <w:tblGrid>
        <w:gridCol w:w="637"/>
        <w:gridCol w:w="2612"/>
        <w:gridCol w:w="3159"/>
        <w:gridCol w:w="3752"/>
        <w:gridCol w:w="1970"/>
        <w:gridCol w:w="1587"/>
        <w:gridCol w:w="1990"/>
        <w:gridCol w:w="2240"/>
      </w:tblGrid>
      <w:tr w:rsidR="00B20C36">
        <w:trPr>
          <w:trHeight w:val="453"/>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68</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O1.1.4</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69</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O1.1.5</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70</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O1.1.6</w:t>
            </w:r>
          </w:p>
        </w:tc>
      </w:tr>
      <w:tr w:rsidR="00B20C36">
        <w:trPr>
          <w:trHeight w:val="457"/>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71</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O1.1.7</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72</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O1.1.8</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73</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O1.1.9</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74</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O2.1.1</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75</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O2.1.2</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76</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O2.1.3</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77</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O3.1.1</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78</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O3.1.2</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79</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O3.1.3</w:t>
            </w:r>
          </w:p>
        </w:tc>
      </w:tr>
      <w:tr w:rsidR="00B20C36">
        <w:trPr>
          <w:trHeight w:val="45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80</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Review of HR Exception Procedures</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Internal Policy</w:t>
            </w:r>
          </w:p>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Budget &amp; Control Board</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11/10/2014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O3.1.4</w:t>
            </w:r>
          </w:p>
        </w:tc>
      </w:tr>
      <w:tr w:rsidR="00B20C36">
        <w:trPr>
          <w:trHeight w:val="457"/>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81</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AUP</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3"/>
              <w:ind w:left="3"/>
            </w:pPr>
            <w:r>
              <w:rPr>
                <w:rFonts w:ascii="Arial" w:eastAsia="Arial" w:hAnsi="Arial" w:cs="Arial"/>
                <w:b/>
                <w:sz w:val="19"/>
              </w:rPr>
              <w:t xml:space="preserve">Rogers and Laban, </w:t>
            </w:r>
          </w:p>
          <w:p w:rsidR="00B20C36" w:rsidRDefault="00573D30">
            <w:pPr>
              <w:spacing w:after="0"/>
              <w:ind w:left="3"/>
            </w:pPr>
            <w:r>
              <w:rPr>
                <w:rFonts w:ascii="Arial" w:eastAsia="Arial" w:hAnsi="Arial" w:cs="Arial"/>
                <w:b/>
                <w:sz w:val="19"/>
              </w:rPr>
              <w:t>CPA</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7/24/2012</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7/3/2013</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r>
      <w:tr w:rsidR="00B20C36">
        <w:trPr>
          <w:trHeight w:val="226"/>
        </w:trPr>
        <w:tc>
          <w:tcPr>
            <w:tcW w:w="638"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9"/>
              </w:rPr>
              <w:t>82</w:t>
            </w:r>
          </w:p>
        </w:tc>
        <w:tc>
          <w:tcPr>
            <w:tcW w:w="261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AUP</w:t>
            </w:r>
          </w:p>
        </w:tc>
        <w:tc>
          <w:tcPr>
            <w:tcW w:w="3159"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c>
          <w:tcPr>
            <w:tcW w:w="375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External</w:t>
            </w:r>
          </w:p>
        </w:tc>
        <w:tc>
          <w:tcPr>
            <w:tcW w:w="197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SAO</w:t>
            </w:r>
          </w:p>
        </w:tc>
        <w:tc>
          <w:tcPr>
            <w:tcW w:w="1587"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6/30/2013</w:t>
            </w:r>
          </w:p>
        </w:tc>
        <w:tc>
          <w:tcPr>
            <w:tcW w:w="199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sz w:val="19"/>
              </w:rPr>
              <w:t>10/14/2014</w:t>
            </w:r>
          </w:p>
        </w:tc>
        <w:tc>
          <w:tcPr>
            <w:tcW w:w="2240"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B20C36"/>
        </w:tc>
      </w:tr>
    </w:tbl>
    <w:p w:rsidR="00B20C36" w:rsidRDefault="00573D30">
      <w:pPr>
        <w:spacing w:after="1"/>
        <w:ind w:left="-41" w:right="-1326"/>
      </w:pPr>
      <w:r>
        <w:rPr>
          <w:noProof/>
        </w:rPr>
        <w:lastRenderedPageBreak/>
        <w:drawing>
          <wp:inline distT="0" distB="0" distL="0" distR="0">
            <wp:extent cx="11088625" cy="5577840"/>
            <wp:effectExtent l="0" t="0" r="0" b="0"/>
            <wp:docPr id="475407" name="Picture 475407"/>
            <wp:cNvGraphicFramePr/>
            <a:graphic xmlns:a="http://schemas.openxmlformats.org/drawingml/2006/main">
              <a:graphicData uri="http://schemas.openxmlformats.org/drawingml/2006/picture">
                <pic:pic xmlns:pic="http://schemas.openxmlformats.org/drawingml/2006/picture">
                  <pic:nvPicPr>
                    <pic:cNvPr id="475407" name="Picture 475407"/>
                    <pic:cNvPicPr/>
                  </pic:nvPicPr>
                  <pic:blipFill>
                    <a:blip r:embed="rId39"/>
                    <a:stretch>
                      <a:fillRect/>
                    </a:stretch>
                  </pic:blipFill>
                  <pic:spPr>
                    <a:xfrm>
                      <a:off x="0" y="0"/>
                      <a:ext cx="11088625" cy="5577840"/>
                    </a:xfrm>
                    <a:prstGeom prst="rect">
                      <a:avLst/>
                    </a:prstGeom>
                  </pic:spPr>
                </pic:pic>
              </a:graphicData>
            </a:graphic>
          </wp:inline>
        </w:drawing>
      </w:r>
    </w:p>
    <w:tbl>
      <w:tblPr>
        <w:tblStyle w:val="TableGrid"/>
        <w:tblpPr w:vertAnchor="page" w:horzAnchor="page" w:tblpX="1019" w:tblpY="10295"/>
        <w:tblOverlap w:val="never"/>
        <w:tblW w:w="18035" w:type="dxa"/>
        <w:tblInd w:w="0" w:type="dxa"/>
        <w:tblCellMar>
          <w:top w:w="0" w:type="dxa"/>
          <w:left w:w="25" w:type="dxa"/>
          <w:bottom w:w="0" w:type="dxa"/>
          <w:right w:w="50" w:type="dxa"/>
        </w:tblCellMar>
        <w:tblLook w:val="04A0" w:firstRow="1" w:lastRow="0" w:firstColumn="1" w:lastColumn="0" w:noHBand="0" w:noVBand="1"/>
      </w:tblPr>
      <w:tblGrid>
        <w:gridCol w:w="2281"/>
        <w:gridCol w:w="3452"/>
        <w:gridCol w:w="1853"/>
        <w:gridCol w:w="2259"/>
        <w:gridCol w:w="1795"/>
        <w:gridCol w:w="1070"/>
        <w:gridCol w:w="1397"/>
        <w:gridCol w:w="912"/>
        <w:gridCol w:w="809"/>
        <w:gridCol w:w="1020"/>
        <w:gridCol w:w="593"/>
        <w:gridCol w:w="594"/>
      </w:tblGrid>
      <w:tr w:rsidR="00B20C36">
        <w:trPr>
          <w:trHeight w:val="512"/>
        </w:trPr>
        <w:tc>
          <w:tcPr>
            <w:tcW w:w="2280"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2"/>
              </w:rPr>
              <w:t>By Major Program Area in 2014-15</w:t>
            </w:r>
          </w:p>
        </w:tc>
        <w:tc>
          <w:tcPr>
            <w:tcW w:w="3451"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Amount available at end of 2013-14</w:t>
            </w:r>
          </w:p>
        </w:tc>
        <w:tc>
          <w:tcPr>
            <w:tcW w:w="1853"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FY 2014-15 Agency Beginning Base</w:t>
            </w:r>
          </w:p>
        </w:tc>
        <w:tc>
          <w:tcPr>
            <w:tcW w:w="2259"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Aging Blind - Part 1A Recurring Funds H.4701 - State Funds</w:t>
            </w:r>
          </w:p>
        </w:tc>
        <w:tc>
          <w:tcPr>
            <w:tcW w:w="1795"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Nonrecurring Proviso 118.16 - State Funds</w:t>
            </w:r>
          </w:p>
        </w:tc>
        <w:tc>
          <w:tcPr>
            <w:tcW w:w="1070"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5"/>
            </w:pPr>
            <w:r>
              <w:rPr>
                <w:rFonts w:ascii="Arial" w:eastAsia="Arial" w:hAnsi="Arial" w:cs="Arial"/>
                <w:b/>
                <w:sz w:val="12"/>
              </w:rPr>
              <w:t xml:space="preserve">Tobacco MSA </w:t>
            </w:r>
          </w:p>
          <w:p w:rsidR="00B20C36" w:rsidRDefault="00573D30">
            <w:pPr>
              <w:spacing w:after="0"/>
            </w:pPr>
            <w:r>
              <w:rPr>
                <w:rFonts w:ascii="Arial" w:eastAsia="Arial" w:hAnsi="Arial" w:cs="Arial"/>
                <w:b/>
                <w:sz w:val="12"/>
              </w:rPr>
              <w:t>Provisos 118.15 - State Funds</w:t>
            </w:r>
          </w:p>
        </w:tc>
        <w:tc>
          <w:tcPr>
            <w:tcW w:w="1397"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5"/>
            </w:pPr>
            <w:r>
              <w:rPr>
                <w:rFonts w:ascii="Arial" w:eastAsia="Arial" w:hAnsi="Arial" w:cs="Arial"/>
                <w:b/>
                <w:sz w:val="12"/>
              </w:rPr>
              <w:t xml:space="preserve">FY 2013-14 Capital </w:t>
            </w:r>
          </w:p>
          <w:p w:rsidR="00B20C36" w:rsidRDefault="00573D30">
            <w:pPr>
              <w:spacing w:after="0"/>
            </w:pPr>
            <w:r>
              <w:rPr>
                <w:rFonts w:ascii="Arial" w:eastAsia="Arial" w:hAnsi="Arial" w:cs="Arial"/>
                <w:b/>
                <w:sz w:val="12"/>
              </w:rPr>
              <w:t>Reserve Fund H.4702 - State Funds</w:t>
            </w:r>
          </w:p>
        </w:tc>
        <w:tc>
          <w:tcPr>
            <w:tcW w:w="912"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Federal Funds</w:t>
            </w:r>
          </w:p>
        </w:tc>
        <w:tc>
          <w:tcPr>
            <w:tcW w:w="809"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Other Funds</w:t>
            </w:r>
          </w:p>
        </w:tc>
        <w:tc>
          <w:tcPr>
            <w:tcW w:w="1020"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Total</w:t>
            </w:r>
          </w:p>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c>
          <w:tcPr>
            <w:tcW w:w="594" w:type="dxa"/>
            <w:vMerge w:val="restart"/>
            <w:tcBorders>
              <w:top w:val="nil"/>
              <w:left w:val="single" w:sz="5" w:space="0" w:color="000000"/>
              <w:bottom w:val="single" w:sz="61" w:space="0" w:color="FFFFFF"/>
              <w:right w:val="nil"/>
            </w:tcBorders>
          </w:tcPr>
          <w:p w:rsidR="00B20C36" w:rsidRDefault="00B20C36"/>
        </w:tc>
      </w:tr>
      <w:tr w:rsidR="00B20C36">
        <w:trPr>
          <w:trHeight w:val="171"/>
        </w:trPr>
        <w:tc>
          <w:tcPr>
            <w:tcW w:w="2280" w:type="dxa"/>
            <w:tcBorders>
              <w:top w:val="double" w:sz="5" w:space="0" w:color="000000"/>
              <w:left w:val="single" w:sz="5" w:space="0" w:color="000000"/>
              <w:bottom w:val="single" w:sz="5" w:space="0" w:color="000000"/>
              <w:right w:val="single" w:sz="5" w:space="0" w:color="000000"/>
            </w:tcBorders>
          </w:tcPr>
          <w:p w:rsidR="00B20C36" w:rsidRDefault="00B20C36"/>
        </w:tc>
        <w:tc>
          <w:tcPr>
            <w:tcW w:w="3451" w:type="dxa"/>
            <w:tcBorders>
              <w:top w:val="doub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$31,923</w:t>
            </w:r>
          </w:p>
        </w:tc>
        <w:tc>
          <w:tcPr>
            <w:tcW w:w="1853"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$61,495</w:t>
            </w:r>
          </w:p>
        </w:tc>
        <w:tc>
          <w:tcPr>
            <w:tcW w:w="2259"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$3,000</w:t>
            </w:r>
          </w:p>
        </w:tc>
        <w:tc>
          <w:tcPr>
            <w:tcW w:w="1795"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$0</w:t>
            </w:r>
          </w:p>
        </w:tc>
        <w:tc>
          <w:tcPr>
            <w:tcW w:w="1070"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$0</w:t>
            </w:r>
          </w:p>
        </w:tc>
        <w:tc>
          <w:tcPr>
            <w:tcW w:w="1397"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$0</w:t>
            </w:r>
          </w:p>
        </w:tc>
        <w:tc>
          <w:tcPr>
            <w:tcW w:w="912"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$337,667</w:t>
            </w:r>
          </w:p>
        </w:tc>
        <w:tc>
          <w:tcPr>
            <w:tcW w:w="809"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$4,206</w:t>
            </w:r>
          </w:p>
        </w:tc>
        <w:tc>
          <w:tcPr>
            <w:tcW w:w="1020"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$434,085</w:t>
            </w:r>
          </w:p>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c>
          <w:tcPr>
            <w:tcW w:w="0" w:type="auto"/>
            <w:vMerge/>
            <w:tcBorders>
              <w:top w:val="nil"/>
              <w:left w:val="single" w:sz="5" w:space="0" w:color="000000"/>
              <w:bottom w:val="single" w:sz="61" w:space="0" w:color="FFFFFF"/>
              <w:right w:val="nil"/>
            </w:tcBorders>
          </w:tcPr>
          <w:p w:rsidR="00B20C36" w:rsidRDefault="00B20C36"/>
        </w:tc>
      </w:tr>
    </w:tbl>
    <w:p w:rsidR="00B20C36" w:rsidRDefault="00573D30">
      <w:pPr>
        <w:spacing w:after="2" w:line="258" w:lineRule="auto"/>
        <w:ind w:left="10" w:right="6212" w:hanging="10"/>
      </w:pPr>
      <w:r>
        <w:rPr>
          <w:rFonts w:ascii="Arial" w:eastAsia="Arial" w:hAnsi="Arial" w:cs="Arial"/>
          <w:i/>
          <w:sz w:val="12"/>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p w:rsidR="00B20C36" w:rsidRDefault="00573D30">
      <w:pPr>
        <w:spacing w:after="0"/>
        <w:ind w:left="-41" w:right="-1921"/>
      </w:pPr>
      <w:r>
        <w:rPr>
          <w:noProof/>
        </w:rPr>
        <w:lastRenderedPageBreak/>
        <w:drawing>
          <wp:inline distT="0" distB="0" distL="0" distR="0">
            <wp:extent cx="11466577" cy="6199633"/>
            <wp:effectExtent l="0" t="0" r="0" b="0"/>
            <wp:docPr id="475409" name="Picture 475409"/>
            <wp:cNvGraphicFramePr/>
            <a:graphic xmlns:a="http://schemas.openxmlformats.org/drawingml/2006/main">
              <a:graphicData uri="http://schemas.openxmlformats.org/drawingml/2006/picture">
                <pic:pic xmlns:pic="http://schemas.openxmlformats.org/drawingml/2006/picture">
                  <pic:nvPicPr>
                    <pic:cNvPr id="475409" name="Picture 475409"/>
                    <pic:cNvPicPr/>
                  </pic:nvPicPr>
                  <pic:blipFill>
                    <a:blip r:embed="rId40"/>
                    <a:stretch>
                      <a:fillRect/>
                    </a:stretch>
                  </pic:blipFill>
                  <pic:spPr>
                    <a:xfrm>
                      <a:off x="0" y="0"/>
                      <a:ext cx="11466577" cy="6199633"/>
                    </a:xfrm>
                    <a:prstGeom prst="rect">
                      <a:avLst/>
                    </a:prstGeom>
                  </pic:spPr>
                </pic:pic>
              </a:graphicData>
            </a:graphic>
          </wp:inline>
        </w:drawing>
      </w:r>
    </w:p>
    <w:p w:rsidR="00B20C36" w:rsidRDefault="00B20C36">
      <w:pPr>
        <w:spacing w:after="0"/>
        <w:ind w:left="-1044" w:right="17140"/>
      </w:pPr>
    </w:p>
    <w:tbl>
      <w:tblPr>
        <w:tblStyle w:val="TableGrid"/>
        <w:tblW w:w="17438" w:type="dxa"/>
        <w:tblInd w:w="-23" w:type="dxa"/>
        <w:tblCellMar>
          <w:top w:w="0" w:type="dxa"/>
          <w:left w:w="23" w:type="dxa"/>
          <w:bottom w:w="0" w:type="dxa"/>
          <w:right w:w="0" w:type="dxa"/>
        </w:tblCellMar>
        <w:tblLook w:val="04A0" w:firstRow="1" w:lastRow="0" w:firstColumn="1" w:lastColumn="0" w:noHBand="0" w:noVBand="1"/>
      </w:tblPr>
      <w:tblGrid>
        <w:gridCol w:w="2278"/>
        <w:gridCol w:w="3451"/>
        <w:gridCol w:w="1854"/>
        <w:gridCol w:w="2259"/>
        <w:gridCol w:w="1795"/>
        <w:gridCol w:w="1070"/>
        <w:gridCol w:w="1397"/>
        <w:gridCol w:w="912"/>
        <w:gridCol w:w="809"/>
        <w:gridCol w:w="1020"/>
        <w:gridCol w:w="593"/>
      </w:tblGrid>
      <w:tr w:rsidR="00B20C36">
        <w:trPr>
          <w:trHeight w:val="1565"/>
        </w:trPr>
        <w:tc>
          <w:tcPr>
            <w:tcW w:w="2278"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line="260" w:lineRule="auto"/>
            </w:pPr>
            <w:r>
              <w:rPr>
                <w:rFonts w:ascii="Arial" w:eastAsia="Arial" w:hAnsi="Arial" w:cs="Arial"/>
                <w:sz w:val="12"/>
              </w:rPr>
              <w:t xml:space="preserve">Blind and visually impaired citizens of SC will be unable to obtain the disability adjustment and employment services needed to live independently and/or rejoin the workforce. This will result in undue burdens on families, local communities, </w:t>
            </w:r>
          </w:p>
          <w:p w:rsidR="00B20C36" w:rsidRDefault="00573D30">
            <w:pPr>
              <w:spacing w:after="0"/>
            </w:pPr>
            <w:r>
              <w:rPr>
                <w:rFonts w:ascii="Arial" w:eastAsia="Arial" w:hAnsi="Arial" w:cs="Arial"/>
                <w:sz w:val="12"/>
              </w:rPr>
              <w:t xml:space="preserve">charities, and will result in additional </w:t>
            </w:r>
          </w:p>
          <w:p w:rsidR="00B20C36" w:rsidRDefault="00573D30">
            <w:pPr>
              <w:spacing w:after="0"/>
            </w:pPr>
            <w:r>
              <w:rPr>
                <w:rFonts w:ascii="Arial" w:eastAsia="Arial" w:hAnsi="Arial" w:cs="Arial"/>
                <w:sz w:val="12"/>
              </w:rPr>
              <w:t xml:space="preserve">dependence of government programs such as food stamps, </w:t>
            </w:r>
            <w:r w:rsidR="00271512">
              <w:rPr>
                <w:rFonts w:ascii="Arial" w:eastAsia="Arial" w:hAnsi="Arial" w:cs="Arial"/>
                <w:sz w:val="12"/>
              </w:rPr>
              <w:t>Medicaid</w:t>
            </w:r>
            <w:r>
              <w:rPr>
                <w:rFonts w:ascii="Arial" w:eastAsia="Arial" w:hAnsi="Arial" w:cs="Arial"/>
                <w:sz w:val="12"/>
              </w:rPr>
              <w:t>, housing, etc.</w:t>
            </w:r>
          </w:p>
        </w:tc>
        <w:tc>
          <w:tcPr>
            <w:tcW w:w="3451"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 xml:space="preserve">1. Consider additional funding to increase services in rural counties. 2. Consider legislation that encourages and incentivises South Carolina businesses to hire persons who are blind or visually impaired in rural counties. 3. Consider providing state funds to rural communities to improve accessibility to blind and visually impaired individuals in the form of audible </w:t>
            </w:r>
            <w:r w:rsidR="00271512">
              <w:rPr>
                <w:rFonts w:ascii="Arial" w:eastAsia="Arial" w:hAnsi="Arial" w:cs="Arial"/>
                <w:sz w:val="12"/>
              </w:rPr>
              <w:t>traffic</w:t>
            </w:r>
            <w:r>
              <w:rPr>
                <w:rFonts w:ascii="Arial" w:eastAsia="Arial" w:hAnsi="Arial" w:cs="Arial"/>
                <w:sz w:val="12"/>
              </w:rPr>
              <w:t xml:space="preserve"> islands, safe sidewalks, and Braille markers in public areas.                       </w:t>
            </w:r>
          </w:p>
        </w:tc>
        <w:tc>
          <w:tcPr>
            <w:tcW w:w="1853"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 xml:space="preserve">When SCCB is unable to respond to citizens with visual impairments in rural counties due to lack of resources. </w:t>
            </w:r>
          </w:p>
        </w:tc>
        <w:tc>
          <w:tcPr>
            <w:tcW w:w="2259"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right="18"/>
            </w:pPr>
            <w:r>
              <w:rPr>
                <w:rFonts w:ascii="Arial" w:eastAsia="Arial" w:hAnsi="Arial" w:cs="Arial"/>
                <w:sz w:val="12"/>
              </w:rPr>
              <w:t>SCCB partners with other state Vocational Rehabilitation Agencies in the region and across the nation, as well as the Rehabilitation Services Administration, and seeks out technical assistance and training support.</w:t>
            </w:r>
          </w:p>
        </w:tc>
        <w:tc>
          <w:tcPr>
            <w:tcW w:w="1795"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 xml:space="preserve">When no outside assistance can be found and funding does not exist for SCCB to expand services to help all citizens with visual impairments in the state of SC. </w:t>
            </w:r>
          </w:p>
        </w:tc>
        <w:tc>
          <w:tcPr>
            <w:tcW w:w="1070" w:type="dxa"/>
            <w:tcBorders>
              <w:top w:val="single" w:sz="5" w:space="0" w:color="000000"/>
              <w:left w:val="single" w:sz="5" w:space="0" w:color="000000"/>
              <w:bottom w:val="double" w:sz="5" w:space="0" w:color="000000"/>
              <w:right w:val="single" w:sz="5" w:space="0" w:color="000000"/>
            </w:tcBorders>
          </w:tcPr>
          <w:p w:rsidR="00B20C36" w:rsidRDefault="00B20C36"/>
        </w:tc>
        <w:tc>
          <w:tcPr>
            <w:tcW w:w="1397" w:type="dxa"/>
            <w:tcBorders>
              <w:top w:val="single" w:sz="5" w:space="0" w:color="000000"/>
              <w:left w:val="single" w:sz="5" w:space="0" w:color="000000"/>
              <w:bottom w:val="double" w:sz="5" w:space="0" w:color="000000"/>
              <w:right w:val="single" w:sz="5" w:space="0" w:color="000000"/>
            </w:tcBorders>
          </w:tcPr>
          <w:p w:rsidR="00B20C36" w:rsidRDefault="00B20C36"/>
        </w:tc>
        <w:tc>
          <w:tcPr>
            <w:tcW w:w="912" w:type="dxa"/>
            <w:tcBorders>
              <w:top w:val="single" w:sz="5" w:space="0" w:color="000000"/>
              <w:left w:val="single" w:sz="5" w:space="0" w:color="000000"/>
              <w:bottom w:val="double" w:sz="5" w:space="0" w:color="000000"/>
              <w:right w:val="single" w:sz="5" w:space="0" w:color="000000"/>
            </w:tcBorders>
          </w:tcPr>
          <w:p w:rsidR="00B20C36" w:rsidRDefault="00B20C36"/>
        </w:tc>
        <w:tc>
          <w:tcPr>
            <w:tcW w:w="809" w:type="dxa"/>
            <w:tcBorders>
              <w:top w:val="single" w:sz="5" w:space="0" w:color="000000"/>
              <w:left w:val="single" w:sz="5" w:space="0" w:color="000000"/>
              <w:bottom w:val="double" w:sz="5" w:space="0" w:color="000000"/>
              <w:right w:val="single" w:sz="5" w:space="0" w:color="000000"/>
            </w:tcBorders>
          </w:tcPr>
          <w:p w:rsidR="00B20C36" w:rsidRDefault="00B20C36"/>
        </w:tc>
        <w:tc>
          <w:tcPr>
            <w:tcW w:w="1020" w:type="dxa"/>
            <w:tcBorders>
              <w:top w:val="single" w:sz="5" w:space="0" w:color="000000"/>
              <w:left w:val="single" w:sz="5" w:space="0" w:color="000000"/>
              <w:bottom w:val="double" w:sz="5" w:space="0" w:color="000000"/>
              <w:right w:val="single" w:sz="5" w:space="0" w:color="000000"/>
            </w:tcBorders>
          </w:tcPr>
          <w:p w:rsidR="00B20C36" w:rsidRDefault="00B20C36"/>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85"/>
        </w:trPr>
        <w:tc>
          <w:tcPr>
            <w:tcW w:w="2278" w:type="dxa"/>
            <w:tcBorders>
              <w:top w:val="double" w:sz="5" w:space="0" w:color="000000"/>
              <w:left w:val="single" w:sz="5" w:space="0" w:color="000000"/>
              <w:bottom w:val="single" w:sz="5" w:space="0" w:color="000000"/>
              <w:right w:val="single" w:sz="5" w:space="0" w:color="000000"/>
            </w:tcBorders>
          </w:tcPr>
          <w:p w:rsidR="00B20C36" w:rsidRDefault="00B20C36"/>
        </w:tc>
        <w:tc>
          <w:tcPr>
            <w:tcW w:w="3451" w:type="dxa"/>
            <w:tcBorders>
              <w:top w:val="double" w:sz="5" w:space="0" w:color="000000"/>
              <w:left w:val="single" w:sz="5" w:space="0" w:color="000000"/>
              <w:bottom w:val="single" w:sz="5" w:space="0" w:color="000000"/>
              <w:right w:val="single" w:sz="5" w:space="0" w:color="000000"/>
            </w:tcBorders>
          </w:tcPr>
          <w:p w:rsidR="00B20C36" w:rsidRDefault="00B20C36"/>
        </w:tc>
        <w:tc>
          <w:tcPr>
            <w:tcW w:w="1853" w:type="dxa"/>
            <w:tcBorders>
              <w:top w:val="double" w:sz="5" w:space="0" w:color="000000"/>
              <w:left w:val="single" w:sz="5" w:space="0" w:color="000000"/>
              <w:bottom w:val="single" w:sz="5" w:space="0" w:color="000000"/>
              <w:right w:val="single" w:sz="5" w:space="0" w:color="000000"/>
            </w:tcBorders>
          </w:tcPr>
          <w:p w:rsidR="00B20C36" w:rsidRDefault="00B20C36"/>
        </w:tc>
        <w:tc>
          <w:tcPr>
            <w:tcW w:w="2259" w:type="dxa"/>
            <w:tcBorders>
              <w:top w:val="double" w:sz="5" w:space="0" w:color="000000"/>
              <w:left w:val="single" w:sz="5" w:space="0" w:color="000000"/>
              <w:bottom w:val="single" w:sz="5" w:space="0" w:color="000000"/>
              <w:right w:val="single" w:sz="5" w:space="0" w:color="000000"/>
            </w:tcBorders>
          </w:tcPr>
          <w:p w:rsidR="00B20C36" w:rsidRDefault="00B20C36"/>
        </w:tc>
        <w:tc>
          <w:tcPr>
            <w:tcW w:w="1795" w:type="dxa"/>
            <w:tcBorders>
              <w:top w:val="double" w:sz="5" w:space="0" w:color="000000"/>
              <w:left w:val="single" w:sz="5" w:space="0" w:color="000000"/>
              <w:bottom w:val="single" w:sz="5" w:space="0" w:color="000000"/>
              <w:right w:val="single" w:sz="5" w:space="0" w:color="000000"/>
            </w:tcBorders>
          </w:tcPr>
          <w:p w:rsidR="00B20C36" w:rsidRDefault="00B20C36"/>
        </w:tc>
        <w:tc>
          <w:tcPr>
            <w:tcW w:w="1070" w:type="dxa"/>
            <w:tcBorders>
              <w:top w:val="double" w:sz="5" w:space="0" w:color="000000"/>
              <w:left w:val="single" w:sz="5" w:space="0" w:color="000000"/>
              <w:bottom w:val="single" w:sz="5" w:space="0" w:color="000000"/>
              <w:right w:val="single" w:sz="5" w:space="0" w:color="000000"/>
            </w:tcBorders>
          </w:tcPr>
          <w:p w:rsidR="00B20C36" w:rsidRDefault="00B20C36"/>
        </w:tc>
        <w:tc>
          <w:tcPr>
            <w:tcW w:w="1397" w:type="dxa"/>
            <w:tcBorders>
              <w:top w:val="double" w:sz="5" w:space="0" w:color="000000"/>
              <w:left w:val="single" w:sz="5" w:space="0" w:color="000000"/>
              <w:bottom w:val="single" w:sz="5" w:space="0" w:color="000000"/>
              <w:right w:val="single" w:sz="5" w:space="0" w:color="000000"/>
            </w:tcBorders>
          </w:tcPr>
          <w:p w:rsidR="00B20C36" w:rsidRDefault="00B20C36"/>
        </w:tc>
        <w:tc>
          <w:tcPr>
            <w:tcW w:w="912" w:type="dxa"/>
            <w:tcBorders>
              <w:top w:val="double" w:sz="5" w:space="0" w:color="000000"/>
              <w:left w:val="single" w:sz="5" w:space="0" w:color="000000"/>
              <w:bottom w:val="single" w:sz="5" w:space="0" w:color="000000"/>
              <w:right w:val="single" w:sz="5" w:space="0" w:color="000000"/>
            </w:tcBorders>
          </w:tcPr>
          <w:p w:rsidR="00B20C36" w:rsidRDefault="00B20C36"/>
        </w:tc>
        <w:tc>
          <w:tcPr>
            <w:tcW w:w="809" w:type="dxa"/>
            <w:tcBorders>
              <w:top w:val="double" w:sz="5" w:space="0" w:color="000000"/>
              <w:left w:val="single" w:sz="5" w:space="0" w:color="000000"/>
              <w:bottom w:val="single" w:sz="5" w:space="0" w:color="000000"/>
              <w:right w:val="single" w:sz="5" w:space="0" w:color="000000"/>
            </w:tcBorders>
          </w:tcPr>
          <w:p w:rsidR="00B20C36" w:rsidRDefault="00B20C36"/>
        </w:tc>
        <w:tc>
          <w:tcPr>
            <w:tcW w:w="1020" w:type="dxa"/>
            <w:tcBorders>
              <w:top w:val="double" w:sz="5" w:space="0" w:color="000000"/>
              <w:left w:val="single" w:sz="5" w:space="0" w:color="000000"/>
              <w:bottom w:val="single" w:sz="5" w:space="0" w:color="000000"/>
              <w:right w:val="single" w:sz="5" w:space="0" w:color="000000"/>
            </w:tcBorders>
          </w:tcPr>
          <w:p w:rsidR="00B20C36" w:rsidRDefault="00B20C36"/>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46"/>
        </w:trPr>
        <w:tc>
          <w:tcPr>
            <w:tcW w:w="2278" w:type="dxa"/>
            <w:tcBorders>
              <w:top w:val="single" w:sz="5" w:space="0" w:color="000000"/>
              <w:left w:val="single" w:sz="5" w:space="0" w:color="000000"/>
              <w:bottom w:val="single" w:sz="5" w:space="0" w:color="000000"/>
              <w:right w:val="single" w:sz="5" w:space="0" w:color="000000"/>
            </w:tcBorders>
          </w:tcPr>
          <w:p w:rsidR="00B20C36" w:rsidRDefault="00B20C36"/>
        </w:tc>
        <w:tc>
          <w:tcPr>
            <w:tcW w:w="3451" w:type="dxa"/>
            <w:tcBorders>
              <w:top w:val="single" w:sz="5" w:space="0" w:color="000000"/>
              <w:left w:val="single" w:sz="5" w:space="0" w:color="000000"/>
              <w:bottom w:val="single" w:sz="5" w:space="0" w:color="000000"/>
              <w:right w:val="single" w:sz="5" w:space="0" w:color="000000"/>
            </w:tcBorders>
          </w:tcPr>
          <w:p w:rsidR="00B20C36" w:rsidRDefault="00B20C36"/>
        </w:tc>
        <w:tc>
          <w:tcPr>
            <w:tcW w:w="1853" w:type="dxa"/>
            <w:tcBorders>
              <w:top w:val="single" w:sz="5" w:space="0" w:color="000000"/>
              <w:left w:val="single" w:sz="5" w:space="0" w:color="000000"/>
              <w:bottom w:val="single" w:sz="5" w:space="0" w:color="000000"/>
              <w:right w:val="single" w:sz="5" w:space="0" w:color="000000"/>
            </w:tcBorders>
          </w:tcPr>
          <w:p w:rsidR="00B20C36" w:rsidRDefault="00B20C36"/>
        </w:tc>
        <w:tc>
          <w:tcPr>
            <w:tcW w:w="2259" w:type="dxa"/>
            <w:tcBorders>
              <w:top w:val="single" w:sz="5" w:space="0" w:color="000000"/>
              <w:left w:val="single" w:sz="5" w:space="0" w:color="000000"/>
              <w:bottom w:val="single" w:sz="5" w:space="0" w:color="000000"/>
              <w:right w:val="single" w:sz="5" w:space="0" w:color="000000"/>
            </w:tcBorders>
          </w:tcPr>
          <w:p w:rsidR="00B20C36" w:rsidRDefault="00B20C36"/>
        </w:tc>
        <w:tc>
          <w:tcPr>
            <w:tcW w:w="1795" w:type="dxa"/>
            <w:tcBorders>
              <w:top w:val="single" w:sz="5" w:space="0" w:color="000000"/>
              <w:left w:val="single" w:sz="5" w:space="0" w:color="000000"/>
              <w:bottom w:val="single" w:sz="5" w:space="0" w:color="000000"/>
              <w:right w:val="single" w:sz="5" w:space="0" w:color="000000"/>
            </w:tcBorders>
          </w:tcPr>
          <w:p w:rsidR="00B20C36" w:rsidRDefault="00B20C36"/>
        </w:tc>
        <w:tc>
          <w:tcPr>
            <w:tcW w:w="1070" w:type="dxa"/>
            <w:tcBorders>
              <w:top w:val="single" w:sz="5" w:space="0" w:color="000000"/>
              <w:left w:val="single" w:sz="5" w:space="0" w:color="000000"/>
              <w:bottom w:val="single" w:sz="5" w:space="0" w:color="000000"/>
              <w:right w:val="single" w:sz="5" w:space="0" w:color="000000"/>
            </w:tcBorders>
          </w:tcPr>
          <w:p w:rsidR="00B20C36" w:rsidRDefault="00B20C36"/>
        </w:tc>
        <w:tc>
          <w:tcPr>
            <w:tcW w:w="1397" w:type="dxa"/>
            <w:tcBorders>
              <w:top w:val="single" w:sz="5" w:space="0" w:color="000000"/>
              <w:left w:val="single" w:sz="5" w:space="0" w:color="000000"/>
              <w:bottom w:val="single" w:sz="5" w:space="0" w:color="000000"/>
              <w:right w:val="single" w:sz="5" w:space="0" w:color="000000"/>
            </w:tcBorders>
          </w:tcPr>
          <w:p w:rsidR="00B20C36" w:rsidRDefault="00B20C36"/>
        </w:tc>
        <w:tc>
          <w:tcPr>
            <w:tcW w:w="912" w:type="dxa"/>
            <w:tcBorders>
              <w:top w:val="single" w:sz="5" w:space="0" w:color="000000"/>
              <w:left w:val="single" w:sz="5" w:space="0" w:color="000000"/>
              <w:bottom w:val="single" w:sz="5" w:space="0" w:color="000000"/>
              <w:right w:val="single" w:sz="5" w:space="0" w:color="000000"/>
            </w:tcBorders>
          </w:tcPr>
          <w:p w:rsidR="00B20C36" w:rsidRDefault="00B20C36"/>
        </w:tc>
        <w:tc>
          <w:tcPr>
            <w:tcW w:w="809" w:type="dxa"/>
            <w:tcBorders>
              <w:top w:val="single" w:sz="5" w:space="0" w:color="000000"/>
              <w:left w:val="single" w:sz="5" w:space="0" w:color="000000"/>
              <w:bottom w:val="single" w:sz="5" w:space="0" w:color="000000"/>
              <w:right w:val="single" w:sz="5" w:space="0" w:color="000000"/>
            </w:tcBorders>
          </w:tcPr>
          <w:p w:rsidR="00B20C36" w:rsidRDefault="00B20C36"/>
        </w:tc>
        <w:tc>
          <w:tcPr>
            <w:tcW w:w="1020"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39"/>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LAWS AS BASIS</w:t>
            </w:r>
          </w:p>
        </w:tc>
        <w:tc>
          <w:tcPr>
            <w:tcW w:w="3451" w:type="dxa"/>
            <w:tcBorders>
              <w:top w:val="single" w:sz="5" w:space="0" w:color="000000"/>
              <w:left w:val="single" w:sz="5" w:space="0" w:color="000000"/>
              <w:bottom w:val="single" w:sz="5" w:space="0" w:color="000000"/>
              <w:right w:val="single" w:sz="5" w:space="0" w:color="000000"/>
            </w:tcBorders>
          </w:tcPr>
          <w:p w:rsidR="00B20C36" w:rsidRDefault="00B20C36"/>
        </w:tc>
        <w:tc>
          <w:tcPr>
            <w:tcW w:w="1853" w:type="dxa"/>
            <w:tcBorders>
              <w:top w:val="single" w:sz="5" w:space="0" w:color="000000"/>
              <w:left w:val="single" w:sz="5" w:space="0" w:color="000000"/>
              <w:bottom w:val="single" w:sz="5" w:space="0" w:color="000000"/>
              <w:right w:val="single" w:sz="5" w:space="0" w:color="000000"/>
            </w:tcBorders>
          </w:tcPr>
          <w:p w:rsidR="00B20C36" w:rsidRDefault="00B20C36"/>
        </w:tc>
        <w:tc>
          <w:tcPr>
            <w:tcW w:w="2259" w:type="dxa"/>
            <w:tcBorders>
              <w:top w:val="single" w:sz="5" w:space="0" w:color="000000"/>
              <w:left w:val="single" w:sz="5" w:space="0" w:color="000000"/>
              <w:bottom w:val="single" w:sz="5" w:space="0" w:color="000000"/>
              <w:right w:val="single" w:sz="5" w:space="0" w:color="000000"/>
            </w:tcBorders>
          </w:tcPr>
          <w:p w:rsidR="00B20C36" w:rsidRDefault="00B20C36"/>
        </w:tc>
        <w:tc>
          <w:tcPr>
            <w:tcW w:w="1795" w:type="dxa"/>
            <w:tcBorders>
              <w:top w:val="single" w:sz="5" w:space="0" w:color="000000"/>
              <w:left w:val="single" w:sz="5" w:space="0" w:color="000000"/>
              <w:bottom w:val="single" w:sz="5" w:space="0" w:color="000000"/>
              <w:right w:val="single" w:sz="5" w:space="0" w:color="000000"/>
            </w:tcBorders>
          </w:tcPr>
          <w:p w:rsidR="00B20C36" w:rsidRDefault="00B20C36"/>
        </w:tc>
        <w:tc>
          <w:tcPr>
            <w:tcW w:w="1070" w:type="dxa"/>
            <w:tcBorders>
              <w:top w:val="single" w:sz="5" w:space="0" w:color="000000"/>
              <w:left w:val="single" w:sz="5" w:space="0" w:color="000000"/>
              <w:bottom w:val="single" w:sz="5" w:space="0" w:color="000000"/>
              <w:right w:val="single" w:sz="5" w:space="0" w:color="000000"/>
            </w:tcBorders>
          </w:tcPr>
          <w:p w:rsidR="00B20C36" w:rsidRDefault="00B20C36"/>
        </w:tc>
        <w:tc>
          <w:tcPr>
            <w:tcW w:w="1397" w:type="dxa"/>
            <w:tcBorders>
              <w:top w:val="single" w:sz="5" w:space="0" w:color="000000"/>
              <w:left w:val="single" w:sz="5" w:space="0" w:color="000000"/>
              <w:bottom w:val="single" w:sz="5" w:space="0" w:color="000000"/>
              <w:right w:val="single" w:sz="5" w:space="0" w:color="000000"/>
            </w:tcBorders>
          </w:tcPr>
          <w:p w:rsidR="00B20C36" w:rsidRDefault="00B20C36"/>
        </w:tc>
        <w:tc>
          <w:tcPr>
            <w:tcW w:w="912" w:type="dxa"/>
            <w:tcBorders>
              <w:top w:val="single" w:sz="5" w:space="0" w:color="000000"/>
              <w:left w:val="single" w:sz="5" w:space="0" w:color="000000"/>
              <w:bottom w:val="single" w:sz="5" w:space="0" w:color="000000"/>
              <w:right w:val="single" w:sz="5" w:space="0" w:color="000000"/>
            </w:tcBorders>
          </w:tcPr>
          <w:p w:rsidR="00B20C36" w:rsidRDefault="00B20C36"/>
        </w:tc>
        <w:tc>
          <w:tcPr>
            <w:tcW w:w="809" w:type="dxa"/>
            <w:tcBorders>
              <w:top w:val="single" w:sz="5" w:space="0" w:color="000000"/>
              <w:left w:val="single" w:sz="5" w:space="0" w:color="000000"/>
              <w:bottom w:val="single" w:sz="5" w:space="0" w:color="000000"/>
              <w:right w:val="single" w:sz="5" w:space="0" w:color="000000"/>
            </w:tcBorders>
          </w:tcPr>
          <w:p w:rsidR="00B20C36" w:rsidRDefault="00B20C36"/>
        </w:tc>
        <w:tc>
          <w:tcPr>
            <w:tcW w:w="1020"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662"/>
        </w:trPr>
        <w:tc>
          <w:tcPr>
            <w:tcW w:w="9841" w:type="dxa"/>
            <w:gridSpan w:val="4"/>
            <w:tcBorders>
              <w:top w:val="single" w:sz="5" w:space="0" w:color="000000"/>
              <w:left w:val="single" w:sz="5" w:space="0" w:color="000000"/>
              <w:bottom w:val="single" w:sz="5" w:space="0" w:color="000000"/>
              <w:right w:val="single" w:sz="5" w:space="0" w:color="000000"/>
            </w:tcBorders>
          </w:tcPr>
          <w:p w:rsidR="00B20C36" w:rsidRDefault="00271512">
            <w:pPr>
              <w:spacing w:after="0"/>
              <w:ind w:right="20"/>
            </w:pPr>
            <w:r>
              <w:rPr>
                <w:rFonts w:ascii="Arial" w:eastAsia="Arial" w:hAnsi="Arial" w:cs="Arial"/>
                <w:i/>
                <w:sz w:val="12"/>
              </w:rPr>
              <w:t>Instructions:</w:t>
            </w:r>
            <w:r w:rsidR="00573D30">
              <w:rPr>
                <w:rFonts w:ascii="Arial" w:eastAsia="Arial" w:hAnsi="Arial" w:cs="Arial"/>
                <w:sz w:val="12"/>
              </w:rPr>
              <w:t xml:space="preserve">  The agency already listed the Laws which support each strategy and objective in the Strategic Plan-Laws as Basis Chart.  Please sort that Chart by Strategy or Objective # and copy and paste the laws which relate or impact this strategy or objective.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1795" w:type="dxa"/>
            <w:tcBorders>
              <w:top w:val="single" w:sz="5" w:space="0" w:color="000000"/>
              <w:left w:val="single" w:sz="5" w:space="0" w:color="000000"/>
              <w:bottom w:val="single" w:sz="5" w:space="0" w:color="000000"/>
              <w:right w:val="single" w:sz="5" w:space="0" w:color="000000"/>
            </w:tcBorders>
          </w:tcPr>
          <w:p w:rsidR="00B20C36" w:rsidRDefault="00B20C36"/>
        </w:tc>
        <w:tc>
          <w:tcPr>
            <w:tcW w:w="1070" w:type="dxa"/>
            <w:tcBorders>
              <w:top w:val="single" w:sz="5" w:space="0" w:color="000000"/>
              <w:left w:val="single" w:sz="5" w:space="0" w:color="000000"/>
              <w:bottom w:val="single" w:sz="5" w:space="0" w:color="000000"/>
              <w:right w:val="single" w:sz="5" w:space="0" w:color="000000"/>
            </w:tcBorders>
          </w:tcPr>
          <w:p w:rsidR="00B20C36" w:rsidRDefault="00B20C36"/>
        </w:tc>
        <w:tc>
          <w:tcPr>
            <w:tcW w:w="1397" w:type="dxa"/>
            <w:tcBorders>
              <w:top w:val="single" w:sz="5" w:space="0" w:color="000000"/>
              <w:left w:val="single" w:sz="5" w:space="0" w:color="000000"/>
              <w:bottom w:val="single" w:sz="5" w:space="0" w:color="000000"/>
              <w:right w:val="single" w:sz="5" w:space="0" w:color="000000"/>
            </w:tcBorders>
          </w:tcPr>
          <w:p w:rsidR="00B20C36" w:rsidRDefault="00B20C36"/>
        </w:tc>
        <w:tc>
          <w:tcPr>
            <w:tcW w:w="912" w:type="dxa"/>
            <w:tcBorders>
              <w:top w:val="single" w:sz="5" w:space="0" w:color="000000"/>
              <w:left w:val="single" w:sz="5" w:space="0" w:color="000000"/>
              <w:bottom w:val="single" w:sz="5" w:space="0" w:color="000000"/>
              <w:right w:val="single" w:sz="5" w:space="0" w:color="000000"/>
            </w:tcBorders>
          </w:tcPr>
          <w:p w:rsidR="00B20C36" w:rsidRDefault="00B20C36"/>
        </w:tc>
        <w:tc>
          <w:tcPr>
            <w:tcW w:w="809" w:type="dxa"/>
            <w:tcBorders>
              <w:top w:val="single" w:sz="5" w:space="0" w:color="000000"/>
              <w:left w:val="single" w:sz="5" w:space="0" w:color="000000"/>
              <w:bottom w:val="single" w:sz="5" w:space="0" w:color="000000"/>
              <w:right w:val="single" w:sz="5" w:space="0" w:color="000000"/>
            </w:tcBorders>
          </w:tcPr>
          <w:p w:rsidR="00B20C36" w:rsidRDefault="00B20C36"/>
        </w:tc>
        <w:tc>
          <w:tcPr>
            <w:tcW w:w="1020"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3"/>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Statute, Regulation, Proviso</w:t>
            </w:r>
          </w:p>
        </w:tc>
        <w:tc>
          <w:tcPr>
            <w:tcW w:w="345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jc w:val="both"/>
            </w:pPr>
            <w:r>
              <w:rPr>
                <w:rFonts w:ascii="Arial" w:eastAsia="Arial" w:hAnsi="Arial" w:cs="Arial"/>
                <w:b/>
                <w:sz w:val="12"/>
              </w:rPr>
              <w:t>Summary of Statutory Requirement and/or Authority Granted</w:t>
            </w:r>
          </w:p>
        </w:tc>
        <w:tc>
          <w:tcPr>
            <w:tcW w:w="1853" w:type="dxa"/>
            <w:tcBorders>
              <w:top w:val="single" w:sz="5" w:space="0" w:color="000000"/>
              <w:left w:val="single" w:sz="5" w:space="0" w:color="000000"/>
              <w:bottom w:val="single" w:sz="5" w:space="0" w:color="000000"/>
              <w:right w:val="single" w:sz="5" w:space="0" w:color="000000"/>
            </w:tcBorders>
          </w:tcPr>
          <w:p w:rsidR="00B20C36" w:rsidRDefault="00B20C36"/>
        </w:tc>
        <w:tc>
          <w:tcPr>
            <w:tcW w:w="2259" w:type="dxa"/>
            <w:tcBorders>
              <w:top w:val="single" w:sz="5" w:space="0" w:color="000000"/>
              <w:left w:val="single" w:sz="5" w:space="0" w:color="000000"/>
              <w:bottom w:val="single" w:sz="5" w:space="0" w:color="000000"/>
              <w:right w:val="single" w:sz="5" w:space="0" w:color="000000"/>
            </w:tcBorders>
          </w:tcPr>
          <w:p w:rsidR="00B20C36" w:rsidRDefault="00B20C36"/>
        </w:tc>
        <w:tc>
          <w:tcPr>
            <w:tcW w:w="1795" w:type="dxa"/>
            <w:tcBorders>
              <w:top w:val="single" w:sz="5" w:space="0" w:color="000000"/>
              <w:left w:val="single" w:sz="5" w:space="0" w:color="000000"/>
              <w:bottom w:val="single" w:sz="5" w:space="0" w:color="000000"/>
              <w:right w:val="single" w:sz="5" w:space="0" w:color="000000"/>
            </w:tcBorders>
          </w:tcPr>
          <w:p w:rsidR="00B20C36" w:rsidRDefault="00B20C36"/>
        </w:tc>
        <w:tc>
          <w:tcPr>
            <w:tcW w:w="1070" w:type="dxa"/>
            <w:tcBorders>
              <w:top w:val="single" w:sz="5" w:space="0" w:color="000000"/>
              <w:left w:val="single" w:sz="5" w:space="0" w:color="000000"/>
              <w:bottom w:val="single" w:sz="5" w:space="0" w:color="000000"/>
              <w:right w:val="single" w:sz="5" w:space="0" w:color="000000"/>
            </w:tcBorders>
          </w:tcPr>
          <w:p w:rsidR="00B20C36" w:rsidRDefault="00B20C36"/>
        </w:tc>
        <w:tc>
          <w:tcPr>
            <w:tcW w:w="1397" w:type="dxa"/>
            <w:tcBorders>
              <w:top w:val="single" w:sz="5" w:space="0" w:color="000000"/>
              <w:left w:val="single" w:sz="5" w:space="0" w:color="000000"/>
              <w:bottom w:val="single" w:sz="5" w:space="0" w:color="000000"/>
              <w:right w:val="single" w:sz="5" w:space="0" w:color="000000"/>
            </w:tcBorders>
          </w:tcPr>
          <w:p w:rsidR="00B20C36" w:rsidRDefault="00B20C36"/>
        </w:tc>
        <w:tc>
          <w:tcPr>
            <w:tcW w:w="912" w:type="dxa"/>
            <w:tcBorders>
              <w:top w:val="single" w:sz="5" w:space="0" w:color="000000"/>
              <w:left w:val="single" w:sz="5" w:space="0" w:color="000000"/>
              <w:bottom w:val="single" w:sz="5" w:space="0" w:color="000000"/>
              <w:right w:val="single" w:sz="5" w:space="0" w:color="000000"/>
            </w:tcBorders>
          </w:tcPr>
          <w:p w:rsidR="00B20C36" w:rsidRDefault="00B20C36"/>
        </w:tc>
        <w:tc>
          <w:tcPr>
            <w:tcW w:w="809" w:type="dxa"/>
            <w:tcBorders>
              <w:top w:val="single" w:sz="5" w:space="0" w:color="000000"/>
              <w:left w:val="single" w:sz="5" w:space="0" w:color="000000"/>
              <w:bottom w:val="single" w:sz="5" w:space="0" w:color="000000"/>
              <w:right w:val="single" w:sz="5" w:space="0" w:color="000000"/>
            </w:tcBorders>
          </w:tcPr>
          <w:p w:rsidR="00B20C36" w:rsidRDefault="00B20C36"/>
        </w:tc>
        <w:tc>
          <w:tcPr>
            <w:tcW w:w="1020"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325"/>
        </w:trPr>
        <w:tc>
          <w:tcPr>
            <w:tcW w:w="22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361.13 (a) Title I, Part B</w:t>
            </w:r>
          </w:p>
        </w:tc>
        <w:tc>
          <w:tcPr>
            <w:tcW w:w="5305" w:type="dxa"/>
            <w:gridSpan w:val="2"/>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60" w:lineRule="auto"/>
              <w:ind w:left="3"/>
            </w:pPr>
            <w:r>
              <w:rPr>
                <w:rFonts w:ascii="Arial" w:eastAsia="Arial" w:hAnsi="Arial" w:cs="Arial"/>
                <w:sz w:val="12"/>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42"/>
              </w:numPr>
              <w:spacing w:after="0"/>
            </w:pPr>
            <w:r>
              <w:rPr>
                <w:rFonts w:ascii="Arial" w:eastAsia="Arial" w:hAnsi="Arial" w:cs="Arial"/>
                <w:sz w:val="12"/>
              </w:rPr>
              <w:t xml:space="preserve">An integral part of a statewide workforce investment system; and </w:t>
            </w:r>
          </w:p>
          <w:p w:rsidR="00B20C36" w:rsidRDefault="00573D30">
            <w:pPr>
              <w:numPr>
                <w:ilvl w:val="0"/>
                <w:numId w:val="42"/>
              </w:numPr>
              <w:spacing w:after="0" w:line="260" w:lineRule="auto"/>
            </w:pPr>
            <w:r>
              <w:rPr>
                <w:rFonts w:ascii="Arial" w:eastAsia="Arial" w:hAnsi="Arial" w:cs="Arial"/>
                <w:sz w:val="12"/>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3"/>
            </w:pPr>
            <w:r>
              <w:rPr>
                <w:rFonts w:ascii="Arial" w:eastAsia="Arial" w:hAnsi="Arial" w:cs="Arial"/>
                <w:sz w:val="12"/>
              </w:rPr>
              <w:t>(Authority: Section 100(a)(2) of the Act; 29 U.S.C. 720(a)(2))</w:t>
            </w:r>
          </w:p>
        </w:tc>
        <w:tc>
          <w:tcPr>
            <w:tcW w:w="2259" w:type="dxa"/>
            <w:tcBorders>
              <w:top w:val="single" w:sz="5" w:space="0" w:color="000000"/>
              <w:left w:val="single" w:sz="5" w:space="0" w:color="000000"/>
              <w:bottom w:val="single" w:sz="5" w:space="0" w:color="000000"/>
              <w:right w:val="single" w:sz="5" w:space="0" w:color="000000"/>
            </w:tcBorders>
          </w:tcPr>
          <w:p w:rsidR="00B20C36" w:rsidRDefault="00B20C36"/>
        </w:tc>
        <w:tc>
          <w:tcPr>
            <w:tcW w:w="1795" w:type="dxa"/>
            <w:tcBorders>
              <w:top w:val="single" w:sz="5" w:space="0" w:color="000000"/>
              <w:left w:val="single" w:sz="5" w:space="0" w:color="000000"/>
              <w:bottom w:val="single" w:sz="5" w:space="0" w:color="000000"/>
              <w:right w:val="single" w:sz="5" w:space="0" w:color="000000"/>
            </w:tcBorders>
          </w:tcPr>
          <w:p w:rsidR="00B20C36" w:rsidRDefault="00B20C36"/>
        </w:tc>
        <w:tc>
          <w:tcPr>
            <w:tcW w:w="1070" w:type="dxa"/>
            <w:tcBorders>
              <w:top w:val="single" w:sz="5" w:space="0" w:color="000000"/>
              <w:left w:val="single" w:sz="5" w:space="0" w:color="000000"/>
              <w:bottom w:val="single" w:sz="5" w:space="0" w:color="000000"/>
              <w:right w:val="single" w:sz="5" w:space="0" w:color="000000"/>
            </w:tcBorders>
          </w:tcPr>
          <w:p w:rsidR="00B20C36" w:rsidRDefault="00B20C36"/>
        </w:tc>
        <w:tc>
          <w:tcPr>
            <w:tcW w:w="1397" w:type="dxa"/>
            <w:tcBorders>
              <w:top w:val="single" w:sz="5" w:space="0" w:color="000000"/>
              <w:left w:val="single" w:sz="5" w:space="0" w:color="000000"/>
              <w:bottom w:val="single" w:sz="5" w:space="0" w:color="000000"/>
              <w:right w:val="single" w:sz="5" w:space="0" w:color="000000"/>
            </w:tcBorders>
          </w:tcPr>
          <w:p w:rsidR="00B20C36" w:rsidRDefault="00B20C36"/>
        </w:tc>
        <w:tc>
          <w:tcPr>
            <w:tcW w:w="912" w:type="dxa"/>
            <w:tcBorders>
              <w:top w:val="single" w:sz="5" w:space="0" w:color="000000"/>
              <w:left w:val="single" w:sz="5" w:space="0" w:color="000000"/>
              <w:bottom w:val="single" w:sz="5" w:space="0" w:color="000000"/>
              <w:right w:val="single" w:sz="5" w:space="0" w:color="000000"/>
            </w:tcBorders>
          </w:tcPr>
          <w:p w:rsidR="00B20C36" w:rsidRDefault="00B20C36"/>
        </w:tc>
        <w:tc>
          <w:tcPr>
            <w:tcW w:w="809" w:type="dxa"/>
            <w:tcBorders>
              <w:top w:val="single" w:sz="5" w:space="0" w:color="000000"/>
              <w:left w:val="single" w:sz="5" w:space="0" w:color="000000"/>
              <w:bottom w:val="single" w:sz="5" w:space="0" w:color="000000"/>
              <w:right w:val="single" w:sz="5" w:space="0" w:color="000000"/>
            </w:tcBorders>
          </w:tcPr>
          <w:p w:rsidR="00B20C36" w:rsidRDefault="00B20C36"/>
        </w:tc>
        <w:tc>
          <w:tcPr>
            <w:tcW w:w="1020"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6"/>
        </w:trPr>
        <w:tc>
          <w:tcPr>
            <w:tcW w:w="2278" w:type="dxa"/>
            <w:tcBorders>
              <w:top w:val="single" w:sz="5" w:space="0" w:color="000000"/>
              <w:left w:val="single" w:sz="5" w:space="0" w:color="000000"/>
              <w:bottom w:val="single" w:sz="5" w:space="0" w:color="000000"/>
              <w:right w:val="single" w:sz="5" w:space="0" w:color="000000"/>
            </w:tcBorders>
          </w:tcPr>
          <w:p w:rsidR="00B20C36" w:rsidRDefault="00B20C36"/>
        </w:tc>
        <w:tc>
          <w:tcPr>
            <w:tcW w:w="3451" w:type="dxa"/>
            <w:tcBorders>
              <w:top w:val="single" w:sz="5" w:space="0" w:color="000000"/>
              <w:left w:val="single" w:sz="5" w:space="0" w:color="000000"/>
              <w:bottom w:val="single" w:sz="5" w:space="0" w:color="000000"/>
              <w:right w:val="single" w:sz="5" w:space="0" w:color="000000"/>
            </w:tcBorders>
          </w:tcPr>
          <w:p w:rsidR="00B20C36" w:rsidRDefault="00B20C36"/>
        </w:tc>
        <w:tc>
          <w:tcPr>
            <w:tcW w:w="1853" w:type="dxa"/>
            <w:tcBorders>
              <w:top w:val="single" w:sz="5" w:space="0" w:color="000000"/>
              <w:left w:val="single" w:sz="5" w:space="0" w:color="000000"/>
              <w:bottom w:val="single" w:sz="5" w:space="0" w:color="000000"/>
              <w:right w:val="single" w:sz="5" w:space="0" w:color="000000"/>
            </w:tcBorders>
          </w:tcPr>
          <w:p w:rsidR="00B20C36" w:rsidRDefault="00B20C36"/>
        </w:tc>
        <w:tc>
          <w:tcPr>
            <w:tcW w:w="2259" w:type="dxa"/>
            <w:tcBorders>
              <w:top w:val="single" w:sz="5" w:space="0" w:color="000000"/>
              <w:left w:val="single" w:sz="5" w:space="0" w:color="000000"/>
              <w:bottom w:val="single" w:sz="5" w:space="0" w:color="000000"/>
              <w:right w:val="single" w:sz="5" w:space="0" w:color="000000"/>
            </w:tcBorders>
          </w:tcPr>
          <w:p w:rsidR="00B20C36" w:rsidRDefault="00B20C36"/>
        </w:tc>
        <w:tc>
          <w:tcPr>
            <w:tcW w:w="1795" w:type="dxa"/>
            <w:tcBorders>
              <w:top w:val="single" w:sz="5" w:space="0" w:color="000000"/>
              <w:left w:val="single" w:sz="5" w:space="0" w:color="000000"/>
              <w:bottom w:val="single" w:sz="5" w:space="0" w:color="000000"/>
              <w:right w:val="single" w:sz="5" w:space="0" w:color="000000"/>
            </w:tcBorders>
          </w:tcPr>
          <w:p w:rsidR="00B20C36" w:rsidRDefault="00B20C36"/>
        </w:tc>
        <w:tc>
          <w:tcPr>
            <w:tcW w:w="1070" w:type="dxa"/>
            <w:tcBorders>
              <w:top w:val="single" w:sz="5" w:space="0" w:color="000000"/>
              <w:left w:val="single" w:sz="5" w:space="0" w:color="000000"/>
              <w:bottom w:val="single" w:sz="5" w:space="0" w:color="000000"/>
              <w:right w:val="single" w:sz="5" w:space="0" w:color="000000"/>
            </w:tcBorders>
          </w:tcPr>
          <w:p w:rsidR="00B20C36" w:rsidRDefault="00B20C36"/>
        </w:tc>
        <w:tc>
          <w:tcPr>
            <w:tcW w:w="1397" w:type="dxa"/>
            <w:tcBorders>
              <w:top w:val="single" w:sz="5" w:space="0" w:color="000000"/>
              <w:left w:val="single" w:sz="5" w:space="0" w:color="000000"/>
              <w:bottom w:val="single" w:sz="5" w:space="0" w:color="000000"/>
              <w:right w:val="single" w:sz="5" w:space="0" w:color="000000"/>
            </w:tcBorders>
          </w:tcPr>
          <w:p w:rsidR="00B20C36" w:rsidRDefault="00B20C36"/>
        </w:tc>
        <w:tc>
          <w:tcPr>
            <w:tcW w:w="912" w:type="dxa"/>
            <w:tcBorders>
              <w:top w:val="single" w:sz="5" w:space="0" w:color="000000"/>
              <w:left w:val="single" w:sz="5" w:space="0" w:color="000000"/>
              <w:bottom w:val="single" w:sz="5" w:space="0" w:color="000000"/>
              <w:right w:val="single" w:sz="5" w:space="0" w:color="000000"/>
            </w:tcBorders>
          </w:tcPr>
          <w:p w:rsidR="00B20C36" w:rsidRDefault="00B20C36"/>
        </w:tc>
        <w:tc>
          <w:tcPr>
            <w:tcW w:w="809" w:type="dxa"/>
            <w:tcBorders>
              <w:top w:val="single" w:sz="5" w:space="0" w:color="000000"/>
              <w:left w:val="single" w:sz="5" w:space="0" w:color="000000"/>
              <w:bottom w:val="single" w:sz="5" w:space="0" w:color="000000"/>
              <w:right w:val="single" w:sz="5" w:space="0" w:color="000000"/>
            </w:tcBorders>
          </w:tcPr>
          <w:p w:rsidR="00B20C36" w:rsidRDefault="00B20C36"/>
        </w:tc>
        <w:tc>
          <w:tcPr>
            <w:tcW w:w="1020"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6"/>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LAWS TO FURTHER EVALUATE</w:t>
            </w:r>
          </w:p>
        </w:tc>
        <w:tc>
          <w:tcPr>
            <w:tcW w:w="3451" w:type="dxa"/>
            <w:tcBorders>
              <w:top w:val="single" w:sz="5" w:space="0" w:color="000000"/>
              <w:left w:val="single" w:sz="5" w:space="0" w:color="000000"/>
              <w:bottom w:val="single" w:sz="5" w:space="0" w:color="000000"/>
              <w:right w:val="single" w:sz="5" w:space="0" w:color="000000"/>
            </w:tcBorders>
          </w:tcPr>
          <w:p w:rsidR="00B20C36" w:rsidRDefault="00B20C36"/>
        </w:tc>
        <w:tc>
          <w:tcPr>
            <w:tcW w:w="1853" w:type="dxa"/>
            <w:tcBorders>
              <w:top w:val="single" w:sz="5" w:space="0" w:color="000000"/>
              <w:left w:val="single" w:sz="5" w:space="0" w:color="000000"/>
              <w:bottom w:val="single" w:sz="5" w:space="0" w:color="000000"/>
              <w:right w:val="single" w:sz="5" w:space="0" w:color="000000"/>
            </w:tcBorders>
          </w:tcPr>
          <w:p w:rsidR="00B20C36" w:rsidRDefault="00B20C36"/>
        </w:tc>
        <w:tc>
          <w:tcPr>
            <w:tcW w:w="2259" w:type="dxa"/>
            <w:tcBorders>
              <w:top w:val="single" w:sz="5" w:space="0" w:color="000000"/>
              <w:left w:val="single" w:sz="5" w:space="0" w:color="000000"/>
              <w:bottom w:val="single" w:sz="5" w:space="0" w:color="000000"/>
              <w:right w:val="single" w:sz="5" w:space="0" w:color="000000"/>
            </w:tcBorders>
          </w:tcPr>
          <w:p w:rsidR="00B20C36" w:rsidRDefault="00B20C36"/>
        </w:tc>
        <w:tc>
          <w:tcPr>
            <w:tcW w:w="1795" w:type="dxa"/>
            <w:tcBorders>
              <w:top w:val="single" w:sz="5" w:space="0" w:color="000000"/>
              <w:left w:val="single" w:sz="5" w:space="0" w:color="000000"/>
              <w:bottom w:val="single" w:sz="5" w:space="0" w:color="000000"/>
              <w:right w:val="single" w:sz="5" w:space="0" w:color="000000"/>
            </w:tcBorders>
          </w:tcPr>
          <w:p w:rsidR="00B20C36" w:rsidRDefault="00B20C36"/>
        </w:tc>
        <w:tc>
          <w:tcPr>
            <w:tcW w:w="1070" w:type="dxa"/>
            <w:tcBorders>
              <w:top w:val="single" w:sz="5" w:space="0" w:color="000000"/>
              <w:left w:val="single" w:sz="5" w:space="0" w:color="000000"/>
              <w:bottom w:val="single" w:sz="5" w:space="0" w:color="000000"/>
              <w:right w:val="single" w:sz="5" w:space="0" w:color="000000"/>
            </w:tcBorders>
          </w:tcPr>
          <w:p w:rsidR="00B20C36" w:rsidRDefault="00B20C36"/>
        </w:tc>
        <w:tc>
          <w:tcPr>
            <w:tcW w:w="1397" w:type="dxa"/>
            <w:tcBorders>
              <w:top w:val="single" w:sz="5" w:space="0" w:color="000000"/>
              <w:left w:val="single" w:sz="5" w:space="0" w:color="000000"/>
              <w:bottom w:val="single" w:sz="5" w:space="0" w:color="000000"/>
              <w:right w:val="single" w:sz="5" w:space="0" w:color="000000"/>
            </w:tcBorders>
          </w:tcPr>
          <w:p w:rsidR="00B20C36" w:rsidRDefault="00B20C36"/>
        </w:tc>
        <w:tc>
          <w:tcPr>
            <w:tcW w:w="912" w:type="dxa"/>
            <w:tcBorders>
              <w:top w:val="single" w:sz="5" w:space="0" w:color="000000"/>
              <w:left w:val="single" w:sz="5" w:space="0" w:color="000000"/>
              <w:bottom w:val="single" w:sz="5" w:space="0" w:color="000000"/>
              <w:right w:val="single" w:sz="5" w:space="0" w:color="000000"/>
            </w:tcBorders>
          </w:tcPr>
          <w:p w:rsidR="00B20C36" w:rsidRDefault="00B20C36"/>
        </w:tc>
        <w:tc>
          <w:tcPr>
            <w:tcW w:w="809" w:type="dxa"/>
            <w:tcBorders>
              <w:top w:val="single" w:sz="5" w:space="0" w:color="000000"/>
              <w:left w:val="single" w:sz="5" w:space="0" w:color="000000"/>
              <w:bottom w:val="single" w:sz="5" w:space="0" w:color="000000"/>
              <w:right w:val="single" w:sz="5" w:space="0" w:color="000000"/>
            </w:tcBorders>
          </w:tcPr>
          <w:p w:rsidR="00B20C36" w:rsidRDefault="00B20C36"/>
        </w:tc>
        <w:tc>
          <w:tcPr>
            <w:tcW w:w="1020"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720"/>
        </w:trPr>
        <w:tc>
          <w:tcPr>
            <w:tcW w:w="9841" w:type="dxa"/>
            <w:gridSpan w:val="4"/>
            <w:tcBorders>
              <w:top w:val="single" w:sz="5" w:space="0" w:color="000000"/>
              <w:left w:val="single" w:sz="5" w:space="0" w:color="000000"/>
              <w:bottom w:val="single" w:sz="5" w:space="0" w:color="000000"/>
              <w:right w:val="single" w:sz="5" w:space="0" w:color="000000"/>
            </w:tcBorders>
          </w:tcPr>
          <w:p w:rsidR="00B20C36" w:rsidRDefault="00271512">
            <w:pPr>
              <w:spacing w:after="0"/>
            </w:pPr>
            <w:r>
              <w:rPr>
                <w:rFonts w:ascii="Arial" w:eastAsia="Arial" w:hAnsi="Arial" w:cs="Arial"/>
                <w:i/>
                <w:sz w:val="12"/>
              </w:rPr>
              <w:t>Instructions:</w:t>
            </w:r>
            <w:r w:rsidR="00573D30">
              <w:rPr>
                <w:rFonts w:ascii="Arial" w:eastAsia="Arial" w:hAnsi="Arial" w:cs="Arial"/>
                <w:sz w:val="12"/>
              </w:rPr>
              <w:t xml:space="preserve">  The agency already listed the Laws to further evaluate in the Laws to Further Evaluate Chart.  Please sort that Chart by Strategy or Objective # and copy and paste the laws which relate or impact this strategy or objective which the agency recommended the Committee further evaluate.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1795" w:type="dxa"/>
            <w:tcBorders>
              <w:top w:val="single" w:sz="5" w:space="0" w:color="000000"/>
              <w:left w:val="single" w:sz="5" w:space="0" w:color="000000"/>
              <w:bottom w:val="single" w:sz="5" w:space="0" w:color="000000"/>
              <w:right w:val="single" w:sz="5" w:space="0" w:color="000000"/>
            </w:tcBorders>
          </w:tcPr>
          <w:p w:rsidR="00B20C36" w:rsidRDefault="00B20C36"/>
        </w:tc>
        <w:tc>
          <w:tcPr>
            <w:tcW w:w="1070" w:type="dxa"/>
            <w:tcBorders>
              <w:top w:val="single" w:sz="5" w:space="0" w:color="000000"/>
              <w:left w:val="single" w:sz="5" w:space="0" w:color="000000"/>
              <w:bottom w:val="single" w:sz="5" w:space="0" w:color="000000"/>
              <w:right w:val="single" w:sz="5" w:space="0" w:color="000000"/>
            </w:tcBorders>
          </w:tcPr>
          <w:p w:rsidR="00B20C36" w:rsidRDefault="00B20C36"/>
        </w:tc>
        <w:tc>
          <w:tcPr>
            <w:tcW w:w="1397" w:type="dxa"/>
            <w:tcBorders>
              <w:top w:val="single" w:sz="5" w:space="0" w:color="000000"/>
              <w:left w:val="single" w:sz="5" w:space="0" w:color="000000"/>
              <w:bottom w:val="single" w:sz="5" w:space="0" w:color="000000"/>
              <w:right w:val="single" w:sz="5" w:space="0" w:color="000000"/>
            </w:tcBorders>
          </w:tcPr>
          <w:p w:rsidR="00B20C36" w:rsidRDefault="00B20C36"/>
        </w:tc>
        <w:tc>
          <w:tcPr>
            <w:tcW w:w="912" w:type="dxa"/>
            <w:tcBorders>
              <w:top w:val="single" w:sz="5" w:space="0" w:color="000000"/>
              <w:left w:val="single" w:sz="5" w:space="0" w:color="000000"/>
              <w:bottom w:val="single" w:sz="5" w:space="0" w:color="000000"/>
              <w:right w:val="single" w:sz="5" w:space="0" w:color="000000"/>
            </w:tcBorders>
          </w:tcPr>
          <w:p w:rsidR="00B20C36" w:rsidRDefault="00B20C36"/>
        </w:tc>
        <w:tc>
          <w:tcPr>
            <w:tcW w:w="809" w:type="dxa"/>
            <w:tcBorders>
              <w:top w:val="single" w:sz="5" w:space="0" w:color="000000"/>
              <w:left w:val="single" w:sz="5" w:space="0" w:color="000000"/>
              <w:bottom w:val="single" w:sz="5" w:space="0" w:color="000000"/>
              <w:right w:val="single" w:sz="5" w:space="0" w:color="000000"/>
            </w:tcBorders>
          </w:tcPr>
          <w:p w:rsidR="00B20C36" w:rsidRDefault="00B20C36"/>
        </w:tc>
        <w:tc>
          <w:tcPr>
            <w:tcW w:w="1020"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66"/>
        </w:trPr>
        <w:tc>
          <w:tcPr>
            <w:tcW w:w="2278"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2"/>
              </w:rPr>
              <w:t>Statute/Regulation/Provisos</w:t>
            </w:r>
          </w:p>
        </w:tc>
        <w:tc>
          <w:tcPr>
            <w:tcW w:w="3451"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jc w:val="both"/>
            </w:pPr>
            <w:r>
              <w:rPr>
                <w:rFonts w:ascii="Arial" w:eastAsia="Arial" w:hAnsi="Arial" w:cs="Arial"/>
                <w:b/>
                <w:sz w:val="12"/>
              </w:rPr>
              <w:t>Summary of Statutory Requirement and/or Authority Granted</w:t>
            </w:r>
          </w:p>
        </w:tc>
        <w:tc>
          <w:tcPr>
            <w:tcW w:w="1853"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2"/>
              </w:rPr>
              <w:t>Law Item #</w:t>
            </w:r>
          </w:p>
        </w:tc>
        <w:tc>
          <w:tcPr>
            <w:tcW w:w="2259"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jc w:val="both"/>
            </w:pPr>
            <w:r>
              <w:rPr>
                <w:rFonts w:ascii="Arial" w:eastAsia="Arial" w:hAnsi="Arial" w:cs="Arial"/>
                <w:b/>
                <w:sz w:val="12"/>
              </w:rPr>
              <w:t xml:space="preserve">Recommend Further Evaluation </w:t>
            </w:r>
            <w:r>
              <w:rPr>
                <w:rFonts w:ascii="Arial" w:eastAsia="Arial" w:hAnsi="Arial" w:cs="Arial"/>
                <w:sz w:val="12"/>
              </w:rPr>
              <w:t xml:space="preserve">(Yes or leave blank) </w:t>
            </w:r>
          </w:p>
        </w:tc>
        <w:tc>
          <w:tcPr>
            <w:tcW w:w="1795"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2"/>
              </w:rPr>
              <w:t>Basis for Further Evaluation</w:t>
            </w:r>
          </w:p>
        </w:tc>
        <w:tc>
          <w:tcPr>
            <w:tcW w:w="1070" w:type="dxa"/>
            <w:tcBorders>
              <w:top w:val="single" w:sz="5" w:space="0" w:color="000000"/>
              <w:left w:val="single" w:sz="5" w:space="0" w:color="000000"/>
              <w:bottom w:val="double" w:sz="5" w:space="0" w:color="000000"/>
              <w:right w:val="single" w:sz="5" w:space="0" w:color="000000"/>
            </w:tcBorders>
          </w:tcPr>
          <w:p w:rsidR="00B20C36" w:rsidRDefault="00B20C36"/>
        </w:tc>
        <w:tc>
          <w:tcPr>
            <w:tcW w:w="1397" w:type="dxa"/>
            <w:tcBorders>
              <w:top w:val="single" w:sz="5" w:space="0" w:color="000000"/>
              <w:left w:val="single" w:sz="5" w:space="0" w:color="000000"/>
              <w:bottom w:val="double" w:sz="5" w:space="0" w:color="000000"/>
              <w:right w:val="single" w:sz="5" w:space="0" w:color="000000"/>
            </w:tcBorders>
          </w:tcPr>
          <w:p w:rsidR="00B20C36" w:rsidRDefault="00B20C36"/>
        </w:tc>
        <w:tc>
          <w:tcPr>
            <w:tcW w:w="912" w:type="dxa"/>
            <w:tcBorders>
              <w:top w:val="single" w:sz="5" w:space="0" w:color="000000"/>
              <w:left w:val="single" w:sz="5" w:space="0" w:color="000000"/>
              <w:bottom w:val="double" w:sz="5" w:space="0" w:color="000000"/>
              <w:right w:val="single" w:sz="5" w:space="0" w:color="000000"/>
            </w:tcBorders>
          </w:tcPr>
          <w:p w:rsidR="00B20C36" w:rsidRDefault="00B20C36"/>
        </w:tc>
        <w:tc>
          <w:tcPr>
            <w:tcW w:w="809" w:type="dxa"/>
            <w:tcBorders>
              <w:top w:val="single" w:sz="5" w:space="0" w:color="000000"/>
              <w:left w:val="single" w:sz="5" w:space="0" w:color="000000"/>
              <w:bottom w:val="double" w:sz="5" w:space="0" w:color="000000"/>
              <w:right w:val="single" w:sz="5" w:space="0" w:color="000000"/>
            </w:tcBorders>
            <w:vAlign w:val="center"/>
          </w:tcPr>
          <w:p w:rsidR="00B20C36" w:rsidRDefault="00B20C36"/>
        </w:tc>
        <w:tc>
          <w:tcPr>
            <w:tcW w:w="1020" w:type="dxa"/>
            <w:tcBorders>
              <w:top w:val="single" w:sz="5" w:space="0" w:color="000000"/>
              <w:left w:val="single" w:sz="5" w:space="0" w:color="000000"/>
              <w:bottom w:val="double" w:sz="5" w:space="0" w:color="000000"/>
              <w:right w:val="single" w:sz="5" w:space="0" w:color="000000"/>
            </w:tcBorders>
          </w:tcPr>
          <w:p w:rsidR="00B20C36" w:rsidRDefault="00B20C36"/>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328"/>
        </w:trPr>
        <w:tc>
          <w:tcPr>
            <w:tcW w:w="2278" w:type="dxa"/>
            <w:tcBorders>
              <w:top w:val="doub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2"/>
              </w:rPr>
              <w:t>N/A</w:t>
            </w:r>
          </w:p>
        </w:tc>
        <w:tc>
          <w:tcPr>
            <w:tcW w:w="3451" w:type="dxa"/>
            <w:tcBorders>
              <w:top w:val="double" w:sz="5" w:space="0" w:color="000000"/>
              <w:left w:val="single" w:sz="5" w:space="0" w:color="000000"/>
              <w:bottom w:val="single" w:sz="5" w:space="0" w:color="000000"/>
              <w:right w:val="single" w:sz="5" w:space="0" w:color="000000"/>
            </w:tcBorders>
            <w:vAlign w:val="center"/>
          </w:tcPr>
          <w:p w:rsidR="00B20C36" w:rsidRDefault="00B20C36"/>
        </w:tc>
        <w:tc>
          <w:tcPr>
            <w:tcW w:w="1853" w:type="dxa"/>
            <w:tcBorders>
              <w:top w:val="double" w:sz="5" w:space="0" w:color="000000"/>
              <w:left w:val="single" w:sz="5" w:space="0" w:color="000000"/>
              <w:bottom w:val="single" w:sz="5" w:space="0" w:color="000000"/>
              <w:right w:val="single" w:sz="5" w:space="0" w:color="000000"/>
            </w:tcBorders>
          </w:tcPr>
          <w:p w:rsidR="00B20C36" w:rsidRDefault="00B20C36"/>
        </w:tc>
        <w:tc>
          <w:tcPr>
            <w:tcW w:w="2259" w:type="dxa"/>
            <w:tcBorders>
              <w:top w:val="double" w:sz="5" w:space="0" w:color="000000"/>
              <w:left w:val="single" w:sz="5" w:space="0" w:color="000000"/>
              <w:bottom w:val="single" w:sz="5" w:space="0" w:color="000000"/>
              <w:right w:val="single" w:sz="5" w:space="0" w:color="000000"/>
            </w:tcBorders>
          </w:tcPr>
          <w:p w:rsidR="00B20C36" w:rsidRDefault="00B20C36"/>
        </w:tc>
        <w:tc>
          <w:tcPr>
            <w:tcW w:w="1795" w:type="dxa"/>
            <w:tcBorders>
              <w:top w:val="double" w:sz="5" w:space="0" w:color="000000"/>
              <w:left w:val="single" w:sz="5" w:space="0" w:color="000000"/>
              <w:bottom w:val="single" w:sz="5" w:space="0" w:color="000000"/>
              <w:right w:val="single" w:sz="5" w:space="0" w:color="000000"/>
            </w:tcBorders>
          </w:tcPr>
          <w:p w:rsidR="00B20C36" w:rsidRDefault="00B20C36"/>
        </w:tc>
        <w:tc>
          <w:tcPr>
            <w:tcW w:w="1070" w:type="dxa"/>
            <w:tcBorders>
              <w:top w:val="double" w:sz="5" w:space="0" w:color="000000"/>
              <w:left w:val="single" w:sz="5" w:space="0" w:color="000000"/>
              <w:bottom w:val="single" w:sz="5" w:space="0" w:color="000000"/>
              <w:right w:val="single" w:sz="5" w:space="0" w:color="000000"/>
            </w:tcBorders>
          </w:tcPr>
          <w:p w:rsidR="00B20C36" w:rsidRDefault="00B20C36"/>
        </w:tc>
        <w:tc>
          <w:tcPr>
            <w:tcW w:w="1397" w:type="dxa"/>
            <w:tcBorders>
              <w:top w:val="double" w:sz="5" w:space="0" w:color="000000"/>
              <w:left w:val="single" w:sz="5" w:space="0" w:color="000000"/>
              <w:bottom w:val="single" w:sz="5" w:space="0" w:color="000000"/>
              <w:right w:val="single" w:sz="5" w:space="0" w:color="000000"/>
            </w:tcBorders>
          </w:tcPr>
          <w:p w:rsidR="00B20C36" w:rsidRDefault="00B20C36"/>
        </w:tc>
        <w:tc>
          <w:tcPr>
            <w:tcW w:w="912" w:type="dxa"/>
            <w:tcBorders>
              <w:top w:val="double" w:sz="5" w:space="0" w:color="000000"/>
              <w:left w:val="single" w:sz="5" w:space="0" w:color="000000"/>
              <w:bottom w:val="single" w:sz="5" w:space="0" w:color="000000"/>
              <w:right w:val="single" w:sz="5" w:space="0" w:color="000000"/>
            </w:tcBorders>
          </w:tcPr>
          <w:p w:rsidR="00B20C36" w:rsidRDefault="00B20C36"/>
        </w:tc>
        <w:tc>
          <w:tcPr>
            <w:tcW w:w="809" w:type="dxa"/>
            <w:tcBorders>
              <w:top w:val="double" w:sz="5" w:space="0" w:color="000000"/>
              <w:left w:val="single" w:sz="5" w:space="0" w:color="000000"/>
              <w:bottom w:val="single" w:sz="5" w:space="0" w:color="000000"/>
              <w:right w:val="single" w:sz="5" w:space="0" w:color="000000"/>
            </w:tcBorders>
          </w:tcPr>
          <w:p w:rsidR="00B20C36" w:rsidRDefault="00B20C36"/>
        </w:tc>
        <w:tc>
          <w:tcPr>
            <w:tcW w:w="1020" w:type="dxa"/>
            <w:tcBorders>
              <w:top w:val="double" w:sz="5" w:space="0" w:color="000000"/>
              <w:left w:val="single" w:sz="5" w:space="0" w:color="000000"/>
              <w:bottom w:val="single" w:sz="5" w:space="0" w:color="000000"/>
              <w:right w:val="single" w:sz="5" w:space="0" w:color="000000"/>
            </w:tcBorders>
          </w:tcPr>
          <w:p w:rsidR="00B20C36" w:rsidRDefault="00B20C36"/>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ind w:left="-41" w:right="-1844"/>
      </w:pPr>
      <w:r>
        <w:rPr>
          <w:noProof/>
        </w:rPr>
        <w:lastRenderedPageBreak/>
        <w:drawing>
          <wp:inline distT="0" distB="0" distL="0" distR="0">
            <wp:extent cx="11417808" cy="6272785"/>
            <wp:effectExtent l="0" t="0" r="0" b="0"/>
            <wp:docPr id="475417" name="Picture 475417"/>
            <wp:cNvGraphicFramePr/>
            <a:graphic xmlns:a="http://schemas.openxmlformats.org/drawingml/2006/main">
              <a:graphicData uri="http://schemas.openxmlformats.org/drawingml/2006/picture">
                <pic:pic xmlns:pic="http://schemas.openxmlformats.org/drawingml/2006/picture">
                  <pic:nvPicPr>
                    <pic:cNvPr id="475417" name="Picture 475417"/>
                    <pic:cNvPicPr/>
                  </pic:nvPicPr>
                  <pic:blipFill>
                    <a:blip r:embed="rId41"/>
                    <a:stretch>
                      <a:fillRect/>
                    </a:stretch>
                  </pic:blipFill>
                  <pic:spPr>
                    <a:xfrm>
                      <a:off x="0" y="0"/>
                      <a:ext cx="11417808" cy="6272785"/>
                    </a:xfrm>
                    <a:prstGeom prst="rect">
                      <a:avLst/>
                    </a:prstGeom>
                  </pic:spPr>
                </pic:pic>
              </a:graphicData>
            </a:graphic>
          </wp:inline>
        </w:drawing>
      </w:r>
    </w:p>
    <w:p w:rsidR="00B20C36" w:rsidRDefault="00573D30">
      <w:pPr>
        <w:spacing w:after="0"/>
        <w:ind w:left="-41" w:right="-1844"/>
      </w:pPr>
      <w:r>
        <w:rPr>
          <w:noProof/>
        </w:rPr>
        <w:lastRenderedPageBreak/>
        <w:drawing>
          <wp:inline distT="0" distB="0" distL="0" distR="0">
            <wp:extent cx="11417808" cy="6385561"/>
            <wp:effectExtent l="0" t="0" r="0" b="0"/>
            <wp:docPr id="475422" name="Picture 475422"/>
            <wp:cNvGraphicFramePr/>
            <a:graphic xmlns:a="http://schemas.openxmlformats.org/drawingml/2006/main">
              <a:graphicData uri="http://schemas.openxmlformats.org/drawingml/2006/picture">
                <pic:pic xmlns:pic="http://schemas.openxmlformats.org/drawingml/2006/picture">
                  <pic:nvPicPr>
                    <pic:cNvPr id="475422" name="Picture 475422"/>
                    <pic:cNvPicPr/>
                  </pic:nvPicPr>
                  <pic:blipFill>
                    <a:blip r:embed="rId42"/>
                    <a:stretch>
                      <a:fillRect/>
                    </a:stretch>
                  </pic:blipFill>
                  <pic:spPr>
                    <a:xfrm>
                      <a:off x="0" y="0"/>
                      <a:ext cx="11417808" cy="6385561"/>
                    </a:xfrm>
                    <a:prstGeom prst="rect">
                      <a:avLst/>
                    </a:prstGeom>
                  </pic:spPr>
                </pic:pic>
              </a:graphicData>
            </a:graphic>
          </wp:inline>
        </w:drawing>
      </w:r>
    </w:p>
    <w:p w:rsidR="00B20C36" w:rsidRDefault="00573D30">
      <w:pPr>
        <w:spacing w:after="0"/>
        <w:ind w:left="-41" w:right="-1844"/>
      </w:pPr>
      <w:r>
        <w:rPr>
          <w:noProof/>
        </w:rPr>
        <w:lastRenderedPageBreak/>
        <w:drawing>
          <wp:inline distT="0" distB="0" distL="0" distR="0">
            <wp:extent cx="11417808" cy="6105145"/>
            <wp:effectExtent l="0" t="0" r="0" b="0"/>
            <wp:docPr id="475427" name="Picture 475427"/>
            <wp:cNvGraphicFramePr/>
            <a:graphic xmlns:a="http://schemas.openxmlformats.org/drawingml/2006/main">
              <a:graphicData uri="http://schemas.openxmlformats.org/drawingml/2006/picture">
                <pic:pic xmlns:pic="http://schemas.openxmlformats.org/drawingml/2006/picture">
                  <pic:nvPicPr>
                    <pic:cNvPr id="475427" name="Picture 475427"/>
                    <pic:cNvPicPr/>
                  </pic:nvPicPr>
                  <pic:blipFill>
                    <a:blip r:embed="rId43"/>
                    <a:stretch>
                      <a:fillRect/>
                    </a:stretch>
                  </pic:blipFill>
                  <pic:spPr>
                    <a:xfrm>
                      <a:off x="0" y="0"/>
                      <a:ext cx="11417808" cy="6105145"/>
                    </a:xfrm>
                    <a:prstGeom prst="rect">
                      <a:avLst/>
                    </a:prstGeom>
                  </pic:spPr>
                </pic:pic>
              </a:graphicData>
            </a:graphic>
          </wp:inline>
        </w:drawing>
      </w:r>
    </w:p>
    <w:p w:rsidR="00B20C36" w:rsidRDefault="00573D30">
      <w:pPr>
        <w:spacing w:after="0"/>
        <w:ind w:left="-41" w:right="-1777"/>
      </w:pPr>
      <w:r>
        <w:rPr>
          <w:noProof/>
        </w:rPr>
        <w:lastRenderedPageBreak/>
        <w:drawing>
          <wp:inline distT="0" distB="0" distL="0" distR="0">
            <wp:extent cx="11375137" cy="6272785"/>
            <wp:effectExtent l="0" t="0" r="0" b="0"/>
            <wp:docPr id="475432" name="Picture 475432"/>
            <wp:cNvGraphicFramePr/>
            <a:graphic xmlns:a="http://schemas.openxmlformats.org/drawingml/2006/main">
              <a:graphicData uri="http://schemas.openxmlformats.org/drawingml/2006/picture">
                <pic:pic xmlns:pic="http://schemas.openxmlformats.org/drawingml/2006/picture">
                  <pic:nvPicPr>
                    <pic:cNvPr id="475432" name="Picture 475432"/>
                    <pic:cNvPicPr/>
                  </pic:nvPicPr>
                  <pic:blipFill>
                    <a:blip r:embed="rId44"/>
                    <a:stretch>
                      <a:fillRect/>
                    </a:stretch>
                  </pic:blipFill>
                  <pic:spPr>
                    <a:xfrm>
                      <a:off x="0" y="0"/>
                      <a:ext cx="11375137" cy="6272785"/>
                    </a:xfrm>
                    <a:prstGeom prst="rect">
                      <a:avLst/>
                    </a:prstGeom>
                  </pic:spPr>
                </pic:pic>
              </a:graphicData>
            </a:graphic>
          </wp:inline>
        </w:drawing>
      </w:r>
    </w:p>
    <w:p w:rsidR="00B20C36" w:rsidRDefault="00573D30">
      <w:pPr>
        <w:spacing w:after="0"/>
        <w:ind w:left="-41" w:right="-1777"/>
      </w:pPr>
      <w:r>
        <w:rPr>
          <w:noProof/>
        </w:rPr>
        <w:lastRenderedPageBreak/>
        <w:drawing>
          <wp:inline distT="0" distB="0" distL="0" distR="0">
            <wp:extent cx="11375137" cy="6391657"/>
            <wp:effectExtent l="0" t="0" r="0" b="0"/>
            <wp:docPr id="475437" name="Picture 475437"/>
            <wp:cNvGraphicFramePr/>
            <a:graphic xmlns:a="http://schemas.openxmlformats.org/drawingml/2006/main">
              <a:graphicData uri="http://schemas.openxmlformats.org/drawingml/2006/picture">
                <pic:pic xmlns:pic="http://schemas.openxmlformats.org/drawingml/2006/picture">
                  <pic:nvPicPr>
                    <pic:cNvPr id="475437" name="Picture 475437"/>
                    <pic:cNvPicPr/>
                  </pic:nvPicPr>
                  <pic:blipFill>
                    <a:blip r:embed="rId45"/>
                    <a:stretch>
                      <a:fillRect/>
                    </a:stretch>
                  </pic:blipFill>
                  <pic:spPr>
                    <a:xfrm>
                      <a:off x="0" y="0"/>
                      <a:ext cx="11375137" cy="6391657"/>
                    </a:xfrm>
                    <a:prstGeom prst="rect">
                      <a:avLst/>
                    </a:prstGeom>
                  </pic:spPr>
                </pic:pic>
              </a:graphicData>
            </a:graphic>
          </wp:inline>
        </w:drawing>
      </w:r>
    </w:p>
    <w:p w:rsidR="00B20C36" w:rsidRDefault="00573D30">
      <w:pPr>
        <w:spacing w:after="0"/>
        <w:ind w:left="-41" w:right="-1777"/>
      </w:pPr>
      <w:r>
        <w:rPr>
          <w:noProof/>
        </w:rPr>
        <w:lastRenderedPageBreak/>
        <w:drawing>
          <wp:inline distT="0" distB="0" distL="0" distR="0">
            <wp:extent cx="11375137" cy="4675633"/>
            <wp:effectExtent l="0" t="0" r="0" b="0"/>
            <wp:docPr id="475442" name="Picture 475442"/>
            <wp:cNvGraphicFramePr/>
            <a:graphic xmlns:a="http://schemas.openxmlformats.org/drawingml/2006/main">
              <a:graphicData uri="http://schemas.openxmlformats.org/drawingml/2006/picture">
                <pic:pic xmlns:pic="http://schemas.openxmlformats.org/drawingml/2006/picture">
                  <pic:nvPicPr>
                    <pic:cNvPr id="475442" name="Picture 475442"/>
                    <pic:cNvPicPr/>
                  </pic:nvPicPr>
                  <pic:blipFill>
                    <a:blip r:embed="rId46"/>
                    <a:stretch>
                      <a:fillRect/>
                    </a:stretch>
                  </pic:blipFill>
                  <pic:spPr>
                    <a:xfrm>
                      <a:off x="0" y="0"/>
                      <a:ext cx="11375137" cy="4675633"/>
                    </a:xfrm>
                    <a:prstGeom prst="rect">
                      <a:avLst/>
                    </a:prstGeom>
                  </pic:spPr>
                </pic:pic>
              </a:graphicData>
            </a:graphic>
          </wp:inline>
        </w:drawing>
      </w:r>
    </w:p>
    <w:p w:rsidR="00B20C36" w:rsidRDefault="00573D30">
      <w:pPr>
        <w:spacing w:after="0"/>
        <w:ind w:left="-41" w:right="-1863"/>
      </w:pPr>
      <w:r>
        <w:rPr>
          <w:noProof/>
        </w:rPr>
        <w:lastRenderedPageBreak/>
        <w:drawing>
          <wp:inline distT="0" distB="0" distL="0" distR="0">
            <wp:extent cx="11430001" cy="6373369"/>
            <wp:effectExtent l="0" t="0" r="0" b="0"/>
            <wp:docPr id="475447" name="Picture 475447"/>
            <wp:cNvGraphicFramePr/>
            <a:graphic xmlns:a="http://schemas.openxmlformats.org/drawingml/2006/main">
              <a:graphicData uri="http://schemas.openxmlformats.org/drawingml/2006/picture">
                <pic:pic xmlns:pic="http://schemas.openxmlformats.org/drawingml/2006/picture">
                  <pic:nvPicPr>
                    <pic:cNvPr id="475447" name="Picture 475447"/>
                    <pic:cNvPicPr/>
                  </pic:nvPicPr>
                  <pic:blipFill>
                    <a:blip r:embed="rId47"/>
                    <a:stretch>
                      <a:fillRect/>
                    </a:stretch>
                  </pic:blipFill>
                  <pic:spPr>
                    <a:xfrm>
                      <a:off x="0" y="0"/>
                      <a:ext cx="11430001" cy="6373369"/>
                    </a:xfrm>
                    <a:prstGeom prst="rect">
                      <a:avLst/>
                    </a:prstGeom>
                  </pic:spPr>
                </pic:pic>
              </a:graphicData>
            </a:graphic>
          </wp:inline>
        </w:drawing>
      </w:r>
    </w:p>
    <w:p w:rsidR="00B20C36" w:rsidRDefault="00573D30">
      <w:pPr>
        <w:spacing w:after="0"/>
        <w:ind w:left="-41" w:right="-1863"/>
      </w:pPr>
      <w:r>
        <w:rPr>
          <w:noProof/>
        </w:rPr>
        <w:lastRenderedPageBreak/>
        <w:drawing>
          <wp:inline distT="0" distB="0" distL="0" distR="0">
            <wp:extent cx="11430001" cy="6217921"/>
            <wp:effectExtent l="0" t="0" r="0" b="0"/>
            <wp:docPr id="475452" name="Picture 475452"/>
            <wp:cNvGraphicFramePr/>
            <a:graphic xmlns:a="http://schemas.openxmlformats.org/drawingml/2006/main">
              <a:graphicData uri="http://schemas.openxmlformats.org/drawingml/2006/picture">
                <pic:pic xmlns:pic="http://schemas.openxmlformats.org/drawingml/2006/picture">
                  <pic:nvPicPr>
                    <pic:cNvPr id="475452" name="Picture 475452"/>
                    <pic:cNvPicPr/>
                  </pic:nvPicPr>
                  <pic:blipFill>
                    <a:blip r:embed="rId48"/>
                    <a:stretch>
                      <a:fillRect/>
                    </a:stretch>
                  </pic:blipFill>
                  <pic:spPr>
                    <a:xfrm>
                      <a:off x="0" y="0"/>
                      <a:ext cx="11430001" cy="6217921"/>
                    </a:xfrm>
                    <a:prstGeom prst="rect">
                      <a:avLst/>
                    </a:prstGeom>
                  </pic:spPr>
                </pic:pic>
              </a:graphicData>
            </a:graphic>
          </wp:inline>
        </w:drawing>
      </w:r>
    </w:p>
    <w:p w:rsidR="00B20C36" w:rsidRDefault="00573D30">
      <w:pPr>
        <w:spacing w:after="0"/>
        <w:ind w:left="-41" w:right="-1863"/>
      </w:pPr>
      <w:r>
        <w:rPr>
          <w:noProof/>
        </w:rPr>
        <w:lastRenderedPageBreak/>
        <w:drawing>
          <wp:inline distT="0" distB="0" distL="0" distR="0">
            <wp:extent cx="11430001" cy="5913121"/>
            <wp:effectExtent l="0" t="0" r="0" b="0"/>
            <wp:docPr id="475457" name="Picture 475457"/>
            <wp:cNvGraphicFramePr/>
            <a:graphic xmlns:a="http://schemas.openxmlformats.org/drawingml/2006/main">
              <a:graphicData uri="http://schemas.openxmlformats.org/drawingml/2006/picture">
                <pic:pic xmlns:pic="http://schemas.openxmlformats.org/drawingml/2006/picture">
                  <pic:nvPicPr>
                    <pic:cNvPr id="475457" name="Picture 475457"/>
                    <pic:cNvPicPr/>
                  </pic:nvPicPr>
                  <pic:blipFill>
                    <a:blip r:embed="rId49"/>
                    <a:stretch>
                      <a:fillRect/>
                    </a:stretch>
                  </pic:blipFill>
                  <pic:spPr>
                    <a:xfrm>
                      <a:off x="0" y="0"/>
                      <a:ext cx="11430001" cy="5913121"/>
                    </a:xfrm>
                    <a:prstGeom prst="rect">
                      <a:avLst/>
                    </a:prstGeom>
                  </pic:spPr>
                </pic:pic>
              </a:graphicData>
            </a:graphic>
          </wp:inline>
        </w:drawing>
      </w:r>
    </w:p>
    <w:p w:rsidR="00B20C36" w:rsidRDefault="00573D30">
      <w:pPr>
        <w:spacing w:after="0"/>
        <w:ind w:left="-41" w:right="-1878"/>
      </w:pPr>
      <w:r>
        <w:rPr>
          <w:noProof/>
        </w:rPr>
        <w:lastRenderedPageBreak/>
        <w:drawing>
          <wp:inline distT="0" distB="0" distL="0" distR="0">
            <wp:extent cx="11439144" cy="6181345"/>
            <wp:effectExtent l="0" t="0" r="0" b="0"/>
            <wp:docPr id="475462" name="Picture 475462"/>
            <wp:cNvGraphicFramePr/>
            <a:graphic xmlns:a="http://schemas.openxmlformats.org/drawingml/2006/main">
              <a:graphicData uri="http://schemas.openxmlformats.org/drawingml/2006/picture">
                <pic:pic xmlns:pic="http://schemas.openxmlformats.org/drawingml/2006/picture">
                  <pic:nvPicPr>
                    <pic:cNvPr id="475462" name="Picture 475462"/>
                    <pic:cNvPicPr/>
                  </pic:nvPicPr>
                  <pic:blipFill>
                    <a:blip r:embed="rId50"/>
                    <a:stretch>
                      <a:fillRect/>
                    </a:stretch>
                  </pic:blipFill>
                  <pic:spPr>
                    <a:xfrm>
                      <a:off x="0" y="0"/>
                      <a:ext cx="11439144" cy="6181345"/>
                    </a:xfrm>
                    <a:prstGeom prst="rect">
                      <a:avLst/>
                    </a:prstGeom>
                  </pic:spPr>
                </pic:pic>
              </a:graphicData>
            </a:graphic>
          </wp:inline>
        </w:drawing>
      </w:r>
    </w:p>
    <w:p w:rsidR="00B20C36" w:rsidRDefault="00573D30">
      <w:pPr>
        <w:spacing w:after="0"/>
        <w:ind w:left="-41" w:right="-1878"/>
      </w:pPr>
      <w:r>
        <w:rPr>
          <w:noProof/>
        </w:rPr>
        <w:lastRenderedPageBreak/>
        <w:drawing>
          <wp:inline distT="0" distB="0" distL="0" distR="0">
            <wp:extent cx="11439144" cy="6376416"/>
            <wp:effectExtent l="0" t="0" r="0" b="0"/>
            <wp:docPr id="475467" name="Picture 475467"/>
            <wp:cNvGraphicFramePr/>
            <a:graphic xmlns:a="http://schemas.openxmlformats.org/drawingml/2006/main">
              <a:graphicData uri="http://schemas.openxmlformats.org/drawingml/2006/picture">
                <pic:pic xmlns:pic="http://schemas.openxmlformats.org/drawingml/2006/picture">
                  <pic:nvPicPr>
                    <pic:cNvPr id="475467" name="Picture 475467"/>
                    <pic:cNvPicPr/>
                  </pic:nvPicPr>
                  <pic:blipFill>
                    <a:blip r:embed="rId51"/>
                    <a:stretch>
                      <a:fillRect/>
                    </a:stretch>
                  </pic:blipFill>
                  <pic:spPr>
                    <a:xfrm>
                      <a:off x="0" y="0"/>
                      <a:ext cx="11439144" cy="6376416"/>
                    </a:xfrm>
                    <a:prstGeom prst="rect">
                      <a:avLst/>
                    </a:prstGeom>
                  </pic:spPr>
                </pic:pic>
              </a:graphicData>
            </a:graphic>
          </wp:inline>
        </w:drawing>
      </w:r>
    </w:p>
    <w:p w:rsidR="00B20C36" w:rsidRDefault="00B20C36">
      <w:pPr>
        <w:spacing w:after="0"/>
        <w:ind w:left="-1044" w:right="17140"/>
      </w:pPr>
    </w:p>
    <w:tbl>
      <w:tblPr>
        <w:tblStyle w:val="TableGrid"/>
        <w:tblW w:w="17990" w:type="dxa"/>
        <w:tblInd w:w="-23" w:type="dxa"/>
        <w:tblCellMar>
          <w:top w:w="0" w:type="dxa"/>
          <w:left w:w="0" w:type="dxa"/>
          <w:bottom w:w="0" w:type="dxa"/>
          <w:right w:w="0" w:type="dxa"/>
        </w:tblCellMar>
        <w:tblLook w:val="04A0" w:firstRow="1" w:lastRow="0" w:firstColumn="1" w:lastColumn="0" w:noHBand="0" w:noVBand="1"/>
      </w:tblPr>
      <w:tblGrid>
        <w:gridCol w:w="2392"/>
        <w:gridCol w:w="3314"/>
        <w:gridCol w:w="2185"/>
        <w:gridCol w:w="2336"/>
        <w:gridCol w:w="2297"/>
        <w:gridCol w:w="1369"/>
        <w:gridCol w:w="1238"/>
        <w:gridCol w:w="828"/>
        <w:gridCol w:w="624"/>
        <w:gridCol w:w="783"/>
        <w:gridCol w:w="624"/>
      </w:tblGrid>
      <w:tr w:rsidR="00B20C36">
        <w:trPr>
          <w:trHeight w:val="151"/>
        </w:trPr>
        <w:tc>
          <w:tcPr>
            <w:tcW w:w="5707"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Reasoning for 2014-15 Target Value?</w:t>
            </w:r>
          </w:p>
        </w:tc>
        <w:tc>
          <w:tcPr>
            <w:tcW w:w="11659"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 xml:space="preserve">To comply with RSA standards.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5707"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Was 2014-15 Target a standard target, moderate challenge or a stretch challenge?</w:t>
            </w:r>
          </w:p>
        </w:tc>
        <w:tc>
          <w:tcPr>
            <w:tcW w:w="11659"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standard target</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5707"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Reasoning for missing 2014-15 Target Value, if missed?</w:t>
            </w:r>
          </w:p>
        </w:tc>
        <w:tc>
          <w:tcPr>
            <w:tcW w:w="11659"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 xml:space="preserve">Vacancies within the agency.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5707"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Work being done to improve deficiencies?</w:t>
            </w:r>
          </w:p>
        </w:tc>
        <w:tc>
          <w:tcPr>
            <w:tcW w:w="11659"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 xml:space="preserve">Vacancies are being filled with qualified candidates as quickly as possible.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5707"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Reasoning for 2015-16 Target Value?</w:t>
            </w:r>
          </w:p>
        </w:tc>
        <w:tc>
          <w:tcPr>
            <w:tcW w:w="11659"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 xml:space="preserve">With vacancies filled it is projected that SCCB will increase consumers served and successful closures.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5707"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Is the 2014-15 Target a standard target, moderate challenge or a stretch challenge?</w:t>
            </w:r>
          </w:p>
        </w:tc>
        <w:tc>
          <w:tcPr>
            <w:tcW w:w="11659"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standard target</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5707"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Provide the names of employees who are responsible for…</w:t>
            </w:r>
          </w:p>
        </w:tc>
        <w:tc>
          <w:tcPr>
            <w:tcW w:w="11659"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5707"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right="24"/>
              <w:jc w:val="right"/>
            </w:pPr>
            <w:r>
              <w:rPr>
                <w:rFonts w:ascii="Arial" w:eastAsia="Arial" w:hAnsi="Arial" w:cs="Arial"/>
                <w:sz w:val="12"/>
              </w:rPr>
              <w:t>Comparison of actual performance to target value</w:t>
            </w:r>
          </w:p>
        </w:tc>
        <w:tc>
          <w:tcPr>
            <w:tcW w:w="11659"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Shana Robinson</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941"/>
        </w:trPr>
        <w:tc>
          <w:tcPr>
            <w:tcW w:w="5707"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line="257" w:lineRule="auto"/>
              <w:ind w:left="8" w:right="23" w:hanging="8"/>
              <w:jc w:val="right"/>
            </w:pPr>
            <w:r>
              <w:rPr>
                <w:rFonts w:ascii="Arial" w:eastAsia="Arial" w:hAnsi="Arial" w:cs="Arial"/>
                <w:sz w:val="12"/>
              </w:rPr>
              <w:t xml:space="preserve">Determination of whether corrective action is necessary (key objectives of correction are: (1) to remove defects, in many cases this is worker-controllable; (2) to remove the causes of defects, this may be worker or management controllable; (3) to attain a new state of process performance, one that will prevent defects from happening; and (4) to maintain or enhance the efficiency and effectiveness of the process, which is an essential condition for continuing process improvement and ultimately increasing </w:t>
            </w:r>
          </w:p>
          <w:p w:rsidR="00B20C36" w:rsidRDefault="00573D30">
            <w:pPr>
              <w:spacing w:after="0"/>
              <w:ind w:right="23"/>
              <w:jc w:val="right"/>
            </w:pPr>
            <w:r>
              <w:rPr>
                <w:rFonts w:ascii="Arial" w:eastAsia="Arial" w:hAnsi="Arial" w:cs="Arial"/>
                <w:sz w:val="12"/>
              </w:rPr>
              <w:t>the competitiveness and profitability of the business itself)</w:t>
            </w:r>
          </w:p>
        </w:tc>
        <w:tc>
          <w:tcPr>
            <w:tcW w:w="11659"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Kyle Walker, Edward Bible, Rhonda Thompson</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30"/>
        </w:trPr>
        <w:tc>
          <w:tcPr>
            <w:tcW w:w="5707"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right="25"/>
              <w:jc w:val="right"/>
            </w:pPr>
            <w:r>
              <w:rPr>
                <w:rFonts w:ascii="Arial" w:eastAsia="Arial" w:hAnsi="Arial" w:cs="Arial"/>
                <w:sz w:val="12"/>
              </w:rPr>
              <w:t>Making any changes needed to ensure the target value is reached</w:t>
            </w:r>
          </w:p>
        </w:tc>
        <w:tc>
          <w:tcPr>
            <w:tcW w:w="11659" w:type="dxa"/>
            <w:gridSpan w:val="8"/>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Kyle Walker, Edward Bible, Rhonda Thompson</w:t>
            </w:r>
          </w:p>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307"/>
        </w:trPr>
        <w:tc>
          <w:tcPr>
            <w:tcW w:w="2393" w:type="dxa"/>
            <w:tcBorders>
              <w:top w:val="double" w:sz="5" w:space="0" w:color="000000"/>
              <w:left w:val="single" w:sz="5" w:space="0" w:color="000000"/>
              <w:bottom w:val="double" w:sz="5" w:space="0" w:color="000000"/>
              <w:right w:val="single" w:sz="5" w:space="0" w:color="000000"/>
            </w:tcBorders>
          </w:tcPr>
          <w:p w:rsidR="00B20C36" w:rsidRDefault="00B20C36"/>
        </w:tc>
        <w:tc>
          <w:tcPr>
            <w:tcW w:w="3314"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616" w:right="24"/>
              <w:jc w:val="right"/>
            </w:pPr>
            <w:r>
              <w:rPr>
                <w:rFonts w:ascii="Arial" w:eastAsia="Arial" w:hAnsi="Arial" w:cs="Arial"/>
                <w:sz w:val="12"/>
              </w:rPr>
              <w:t>Names and Titles of individuals who set this as a performance measure</w:t>
            </w:r>
          </w:p>
        </w:tc>
        <w:tc>
          <w:tcPr>
            <w:tcW w:w="2185" w:type="dxa"/>
            <w:tcBorders>
              <w:top w:val="double" w:sz="5" w:space="0" w:color="000000"/>
              <w:left w:val="single" w:sz="5" w:space="0" w:color="000000"/>
              <w:bottom w:val="double" w:sz="5" w:space="0" w:color="000000"/>
              <w:right w:val="single" w:sz="5" w:space="0" w:color="000000"/>
            </w:tcBorders>
          </w:tcPr>
          <w:p w:rsidR="00B20C36" w:rsidRDefault="00B20C36"/>
        </w:tc>
        <w:tc>
          <w:tcPr>
            <w:tcW w:w="2336" w:type="dxa"/>
            <w:tcBorders>
              <w:top w:val="double" w:sz="5" w:space="0" w:color="000000"/>
              <w:left w:val="single" w:sz="5" w:space="0" w:color="000000"/>
              <w:bottom w:val="double" w:sz="5" w:space="0" w:color="000000"/>
              <w:right w:val="single" w:sz="5" w:space="0" w:color="000000"/>
            </w:tcBorders>
          </w:tcPr>
          <w:p w:rsidR="00B20C36" w:rsidRDefault="00B20C36"/>
        </w:tc>
        <w:tc>
          <w:tcPr>
            <w:tcW w:w="2297"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4493" w:right="-4454"/>
              <w:jc w:val="center"/>
            </w:pPr>
            <w:r>
              <w:rPr>
                <w:rFonts w:ascii="Arial" w:eastAsia="Arial" w:hAnsi="Arial" w:cs="Arial"/>
                <w:sz w:val="12"/>
              </w:rPr>
              <w:t xml:space="preserve">James Kirby, Commissioner;  Edward Bible, Director of Training &amp; Employment;  Rhonda Thompson, Director of Older Blind, Children's Services, and Low Vision Clinics;  Shana Robinson, Director of Quality </w:t>
            </w:r>
          </w:p>
        </w:tc>
        <w:tc>
          <w:tcPr>
            <w:tcW w:w="1369" w:type="dxa"/>
            <w:tcBorders>
              <w:top w:val="double" w:sz="5" w:space="0" w:color="000000"/>
              <w:left w:val="single" w:sz="5" w:space="0" w:color="000000"/>
              <w:bottom w:val="double" w:sz="5" w:space="0" w:color="000000"/>
              <w:right w:val="single" w:sz="5" w:space="0" w:color="000000"/>
            </w:tcBorders>
          </w:tcPr>
          <w:p w:rsidR="00B20C36" w:rsidRDefault="00B20C36"/>
        </w:tc>
        <w:tc>
          <w:tcPr>
            <w:tcW w:w="1238" w:type="dxa"/>
            <w:tcBorders>
              <w:top w:val="double" w:sz="5" w:space="0" w:color="000000"/>
              <w:left w:val="single" w:sz="5" w:space="0" w:color="000000"/>
              <w:bottom w:val="double" w:sz="5" w:space="0" w:color="000000"/>
              <w:right w:val="single" w:sz="5" w:space="0" w:color="000000"/>
            </w:tcBorders>
          </w:tcPr>
          <w:p w:rsidR="00B20C36" w:rsidRDefault="00B20C36"/>
        </w:tc>
        <w:tc>
          <w:tcPr>
            <w:tcW w:w="828" w:type="dxa"/>
            <w:tcBorders>
              <w:top w:val="double" w:sz="5" w:space="0" w:color="000000"/>
              <w:left w:val="single" w:sz="5" w:space="0" w:color="000000"/>
              <w:bottom w:val="double" w:sz="5" w:space="0" w:color="000000"/>
              <w:right w:val="single" w:sz="5" w:space="0" w:color="000000"/>
            </w:tcBorders>
          </w:tcPr>
          <w:p w:rsidR="00B20C36" w:rsidRDefault="00B20C36"/>
        </w:tc>
        <w:tc>
          <w:tcPr>
            <w:tcW w:w="624" w:type="dxa"/>
            <w:tcBorders>
              <w:top w:val="double" w:sz="5" w:space="0" w:color="000000"/>
              <w:left w:val="single" w:sz="5" w:space="0" w:color="000000"/>
              <w:bottom w:val="double" w:sz="5" w:space="0" w:color="000000"/>
              <w:right w:val="single" w:sz="5" w:space="0" w:color="000000"/>
            </w:tcBorders>
          </w:tcPr>
          <w:p w:rsidR="00B20C36" w:rsidRDefault="00B20C36"/>
        </w:tc>
        <w:tc>
          <w:tcPr>
            <w:tcW w:w="783" w:type="dxa"/>
            <w:tcBorders>
              <w:top w:val="double" w:sz="5" w:space="0" w:color="000000"/>
              <w:left w:val="single" w:sz="5" w:space="0" w:color="000000"/>
              <w:bottom w:val="double" w:sz="5" w:space="0" w:color="000000"/>
              <w:right w:val="single" w:sz="5" w:space="0" w:color="000000"/>
            </w:tcBorders>
          </w:tcPr>
          <w:p w:rsidR="00B20C36" w:rsidRDefault="00B20C36"/>
        </w:tc>
        <w:tc>
          <w:tcPr>
            <w:tcW w:w="624" w:type="dxa"/>
            <w:tcBorders>
              <w:top w:val="double" w:sz="5" w:space="0" w:color="000000"/>
              <w:left w:val="single" w:sz="5" w:space="0" w:color="000000"/>
              <w:bottom w:val="double" w:sz="5" w:space="0" w:color="000000"/>
              <w:right w:val="single" w:sz="5" w:space="0" w:color="000000"/>
            </w:tcBorders>
          </w:tcPr>
          <w:p w:rsidR="00B20C36" w:rsidRDefault="00B20C36"/>
        </w:tc>
      </w:tr>
      <w:tr w:rsidR="00B20C36">
        <w:trPr>
          <w:trHeight w:val="174"/>
        </w:trPr>
        <w:tc>
          <w:tcPr>
            <w:tcW w:w="2393" w:type="dxa"/>
            <w:tcBorders>
              <w:top w:val="double" w:sz="5" w:space="0" w:color="000000"/>
              <w:left w:val="single" w:sz="5" w:space="0" w:color="000000"/>
              <w:bottom w:val="single" w:sz="5" w:space="0" w:color="000000"/>
              <w:right w:val="single" w:sz="5" w:space="0" w:color="000000"/>
            </w:tcBorders>
          </w:tcPr>
          <w:p w:rsidR="00B20C36" w:rsidRDefault="00B20C36"/>
        </w:tc>
        <w:tc>
          <w:tcPr>
            <w:tcW w:w="3314" w:type="dxa"/>
            <w:tcBorders>
              <w:top w:val="double" w:sz="5" w:space="0" w:color="000000"/>
              <w:left w:val="single" w:sz="5" w:space="0" w:color="000000"/>
              <w:bottom w:val="single" w:sz="5" w:space="0" w:color="000000"/>
              <w:right w:val="single" w:sz="5" w:space="0" w:color="000000"/>
            </w:tcBorders>
          </w:tcPr>
          <w:p w:rsidR="00B20C36" w:rsidRDefault="00B20C36"/>
        </w:tc>
        <w:tc>
          <w:tcPr>
            <w:tcW w:w="2185" w:type="dxa"/>
            <w:tcBorders>
              <w:top w:val="double" w:sz="5" w:space="0" w:color="000000"/>
              <w:left w:val="single" w:sz="5" w:space="0" w:color="000000"/>
              <w:bottom w:val="single" w:sz="5" w:space="0" w:color="000000"/>
              <w:right w:val="single" w:sz="5" w:space="0" w:color="000000"/>
            </w:tcBorders>
          </w:tcPr>
          <w:p w:rsidR="00B20C36" w:rsidRDefault="00B20C36"/>
        </w:tc>
        <w:tc>
          <w:tcPr>
            <w:tcW w:w="2336" w:type="dxa"/>
            <w:tcBorders>
              <w:top w:val="double" w:sz="5" w:space="0" w:color="000000"/>
              <w:left w:val="single" w:sz="5" w:space="0" w:color="000000"/>
              <w:bottom w:val="single" w:sz="5" w:space="0" w:color="000000"/>
              <w:right w:val="single" w:sz="5" w:space="0" w:color="000000"/>
            </w:tcBorders>
          </w:tcPr>
          <w:p w:rsidR="00B20C36" w:rsidRDefault="00B20C36"/>
        </w:tc>
        <w:tc>
          <w:tcPr>
            <w:tcW w:w="2297" w:type="dxa"/>
            <w:tcBorders>
              <w:top w:val="double" w:sz="5" w:space="0" w:color="000000"/>
              <w:left w:val="single" w:sz="5" w:space="0" w:color="000000"/>
              <w:bottom w:val="single" w:sz="5" w:space="0" w:color="000000"/>
              <w:right w:val="single" w:sz="5" w:space="0" w:color="000000"/>
            </w:tcBorders>
          </w:tcPr>
          <w:p w:rsidR="00B20C36" w:rsidRDefault="00B20C36"/>
        </w:tc>
        <w:tc>
          <w:tcPr>
            <w:tcW w:w="1369" w:type="dxa"/>
            <w:tcBorders>
              <w:top w:val="double" w:sz="5" w:space="0" w:color="000000"/>
              <w:left w:val="single" w:sz="5" w:space="0" w:color="000000"/>
              <w:bottom w:val="single" w:sz="5" w:space="0" w:color="000000"/>
              <w:right w:val="single" w:sz="5" w:space="0" w:color="000000"/>
            </w:tcBorders>
          </w:tcPr>
          <w:p w:rsidR="00B20C36" w:rsidRDefault="00B20C36"/>
        </w:tc>
        <w:tc>
          <w:tcPr>
            <w:tcW w:w="1238" w:type="dxa"/>
            <w:tcBorders>
              <w:top w:val="double" w:sz="5" w:space="0" w:color="000000"/>
              <w:left w:val="single" w:sz="5" w:space="0" w:color="000000"/>
              <w:bottom w:val="single" w:sz="5" w:space="0" w:color="000000"/>
              <w:right w:val="single" w:sz="5" w:space="0" w:color="000000"/>
            </w:tcBorders>
          </w:tcPr>
          <w:p w:rsidR="00B20C36" w:rsidRDefault="00B20C36"/>
        </w:tc>
        <w:tc>
          <w:tcPr>
            <w:tcW w:w="828" w:type="dxa"/>
            <w:tcBorders>
              <w:top w:val="double" w:sz="5" w:space="0" w:color="000000"/>
              <w:left w:val="single" w:sz="5" w:space="0" w:color="000000"/>
              <w:bottom w:val="single" w:sz="5" w:space="0" w:color="000000"/>
              <w:right w:val="single" w:sz="5" w:space="0" w:color="000000"/>
            </w:tcBorders>
          </w:tcPr>
          <w:p w:rsidR="00B20C36" w:rsidRDefault="00B20C36"/>
        </w:tc>
        <w:tc>
          <w:tcPr>
            <w:tcW w:w="624" w:type="dxa"/>
            <w:tcBorders>
              <w:top w:val="double" w:sz="5" w:space="0" w:color="000000"/>
              <w:left w:val="single" w:sz="5" w:space="0" w:color="000000"/>
              <w:bottom w:val="single" w:sz="5" w:space="0" w:color="000000"/>
              <w:right w:val="single" w:sz="5" w:space="0" w:color="000000"/>
            </w:tcBorders>
          </w:tcPr>
          <w:p w:rsidR="00B20C36" w:rsidRDefault="00B20C36"/>
        </w:tc>
        <w:tc>
          <w:tcPr>
            <w:tcW w:w="783" w:type="dxa"/>
            <w:tcBorders>
              <w:top w:val="double" w:sz="5" w:space="0" w:color="000000"/>
              <w:left w:val="single" w:sz="5" w:space="0" w:color="000000"/>
              <w:bottom w:val="single" w:sz="5" w:space="0" w:color="000000"/>
              <w:right w:val="single" w:sz="5" w:space="0" w:color="000000"/>
            </w:tcBorders>
          </w:tcPr>
          <w:p w:rsidR="00B20C36" w:rsidRDefault="00B20C36"/>
        </w:tc>
        <w:tc>
          <w:tcPr>
            <w:tcW w:w="62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10"/>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REVIEWS/AUDITS</w:t>
            </w:r>
          </w:p>
        </w:tc>
        <w:tc>
          <w:tcPr>
            <w:tcW w:w="3314" w:type="dxa"/>
            <w:tcBorders>
              <w:top w:val="single" w:sz="5" w:space="0" w:color="000000"/>
              <w:left w:val="single" w:sz="5" w:space="0" w:color="000000"/>
              <w:bottom w:val="single" w:sz="5" w:space="0" w:color="000000"/>
              <w:right w:val="single" w:sz="5" w:space="0" w:color="000000"/>
            </w:tcBorders>
          </w:tcPr>
          <w:p w:rsidR="00B20C36" w:rsidRDefault="00B20C36"/>
        </w:tc>
        <w:tc>
          <w:tcPr>
            <w:tcW w:w="2185" w:type="dxa"/>
            <w:tcBorders>
              <w:top w:val="single" w:sz="5" w:space="0" w:color="000000"/>
              <w:left w:val="single" w:sz="5" w:space="0" w:color="000000"/>
              <w:bottom w:val="single" w:sz="5" w:space="0" w:color="000000"/>
              <w:right w:val="single" w:sz="5" w:space="0" w:color="000000"/>
            </w:tcBorders>
          </w:tcPr>
          <w:p w:rsidR="00B20C36" w:rsidRDefault="00B20C36"/>
        </w:tc>
        <w:tc>
          <w:tcPr>
            <w:tcW w:w="2336" w:type="dxa"/>
            <w:tcBorders>
              <w:top w:val="single" w:sz="5" w:space="0" w:color="000000"/>
              <w:left w:val="single" w:sz="5" w:space="0" w:color="000000"/>
              <w:bottom w:val="single" w:sz="5" w:space="0" w:color="000000"/>
              <w:right w:val="single" w:sz="5" w:space="0" w:color="000000"/>
            </w:tcBorders>
          </w:tcPr>
          <w:p w:rsidR="00B20C36" w:rsidRDefault="00B20C36"/>
        </w:tc>
        <w:tc>
          <w:tcPr>
            <w:tcW w:w="2297" w:type="dxa"/>
            <w:tcBorders>
              <w:top w:val="single" w:sz="5" w:space="0" w:color="000000"/>
              <w:left w:val="single" w:sz="5" w:space="0" w:color="000000"/>
              <w:bottom w:val="single" w:sz="5" w:space="0" w:color="000000"/>
              <w:right w:val="single" w:sz="5" w:space="0" w:color="000000"/>
            </w:tcBorders>
          </w:tcPr>
          <w:p w:rsidR="00B20C36" w:rsidRDefault="00B20C36"/>
        </w:tc>
        <w:tc>
          <w:tcPr>
            <w:tcW w:w="1369" w:type="dxa"/>
            <w:tcBorders>
              <w:top w:val="single" w:sz="5" w:space="0" w:color="000000"/>
              <w:left w:val="single" w:sz="5" w:space="0" w:color="000000"/>
              <w:bottom w:val="single" w:sz="5" w:space="0" w:color="000000"/>
              <w:right w:val="single" w:sz="5" w:space="0" w:color="000000"/>
            </w:tcBorders>
          </w:tcPr>
          <w:p w:rsidR="00B20C36" w:rsidRDefault="00B20C36"/>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87"/>
        </w:trPr>
        <w:tc>
          <w:tcPr>
            <w:tcW w:w="17366"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5" w:right="6"/>
            </w:pPr>
            <w:r>
              <w:rPr>
                <w:rFonts w:ascii="Arial" w:eastAsia="Arial" w:hAnsi="Arial" w:cs="Arial"/>
                <w:i/>
                <w:sz w:val="12"/>
              </w:rPr>
              <w:t>Instructions</w:t>
            </w:r>
            <w:r>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82"/>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Matter(s) or Issue(s) Under Review</w:t>
            </w:r>
          </w:p>
        </w:tc>
        <w:tc>
          <w:tcPr>
            <w:tcW w:w="331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2"/>
              </w:rPr>
              <w:t>Reason Review was Initiated</w:t>
            </w:r>
            <w:r>
              <w:rPr>
                <w:rFonts w:ascii="Arial" w:eastAsia="Arial" w:hAnsi="Arial" w:cs="Arial"/>
                <w:sz w:val="12"/>
              </w:rPr>
              <w:t xml:space="preserve"> (outside request, internal policy, etc.)</w:t>
            </w:r>
          </w:p>
        </w:tc>
        <w:tc>
          <w:tcPr>
            <w:tcW w:w="218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2"/>
              </w:rPr>
              <w:t>Was Reviewing Entity External or Internal?</w:t>
            </w:r>
          </w:p>
        </w:tc>
        <w:tc>
          <w:tcPr>
            <w:tcW w:w="233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2"/>
              </w:rPr>
              <w:t>Entity Performing the Review</w:t>
            </w:r>
          </w:p>
        </w:tc>
        <w:tc>
          <w:tcPr>
            <w:tcW w:w="229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2"/>
              </w:rPr>
              <w:t xml:space="preserve">Date Review Began </w:t>
            </w:r>
            <w:r>
              <w:rPr>
                <w:rFonts w:ascii="Arial" w:eastAsia="Arial" w:hAnsi="Arial" w:cs="Arial"/>
                <w:sz w:val="10"/>
              </w:rPr>
              <w:t>(MM/DD/YYYY)</w:t>
            </w:r>
          </w:p>
        </w:tc>
        <w:tc>
          <w:tcPr>
            <w:tcW w:w="136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2"/>
              </w:rPr>
              <w:t xml:space="preserve">Date Review Ended </w:t>
            </w:r>
          </w:p>
          <w:p w:rsidR="00B20C36" w:rsidRDefault="00573D30">
            <w:pPr>
              <w:spacing w:after="0"/>
              <w:ind w:left="28"/>
            </w:pPr>
            <w:r>
              <w:rPr>
                <w:rFonts w:ascii="Arial" w:eastAsia="Arial" w:hAnsi="Arial" w:cs="Arial"/>
                <w:sz w:val="10"/>
              </w:rPr>
              <w:t>(MM/DD/YYYY)</w:t>
            </w:r>
          </w:p>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79"/>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Vocational Rehab Grant</w:t>
            </w:r>
          </w:p>
        </w:tc>
        <w:tc>
          <w:tcPr>
            <w:tcW w:w="331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2"/>
              </w:rPr>
              <w:t>Single Audit Act of 1996</w:t>
            </w:r>
          </w:p>
        </w:tc>
        <w:tc>
          <w:tcPr>
            <w:tcW w:w="218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2"/>
              </w:rPr>
              <w:t>External</w:t>
            </w:r>
          </w:p>
        </w:tc>
        <w:tc>
          <w:tcPr>
            <w:tcW w:w="233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2"/>
              </w:rPr>
              <w:t>SAO</w:t>
            </w:r>
          </w:p>
        </w:tc>
        <w:tc>
          <w:tcPr>
            <w:tcW w:w="229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2"/>
              </w:rPr>
              <w:t>7/27/2014</w:t>
            </w:r>
          </w:p>
        </w:tc>
        <w:tc>
          <w:tcPr>
            <w:tcW w:w="136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2"/>
              </w:rPr>
              <w:t>3/16/2015</w:t>
            </w:r>
          </w:p>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Vocational Rehab Grant</w:t>
            </w:r>
          </w:p>
        </w:tc>
        <w:tc>
          <w:tcPr>
            <w:tcW w:w="33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Single Audit Act of 1996</w:t>
            </w:r>
          </w:p>
        </w:tc>
        <w:tc>
          <w:tcPr>
            <w:tcW w:w="218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External</w:t>
            </w:r>
          </w:p>
        </w:tc>
        <w:tc>
          <w:tcPr>
            <w:tcW w:w="23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SAO</w:t>
            </w:r>
          </w:p>
        </w:tc>
        <w:tc>
          <w:tcPr>
            <w:tcW w:w="22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36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7/27/2014</w:t>
            </w:r>
          </w:p>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Vocational Rehab Grant</w:t>
            </w:r>
          </w:p>
        </w:tc>
        <w:tc>
          <w:tcPr>
            <w:tcW w:w="33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Single Audit Act of 1996</w:t>
            </w:r>
          </w:p>
        </w:tc>
        <w:tc>
          <w:tcPr>
            <w:tcW w:w="218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External</w:t>
            </w:r>
          </w:p>
        </w:tc>
        <w:tc>
          <w:tcPr>
            <w:tcW w:w="23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SAO</w:t>
            </w:r>
          </w:p>
        </w:tc>
        <w:tc>
          <w:tcPr>
            <w:tcW w:w="22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36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6/16/2013</w:t>
            </w:r>
          </w:p>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Vocational Rehab Grant</w:t>
            </w:r>
          </w:p>
        </w:tc>
        <w:tc>
          <w:tcPr>
            <w:tcW w:w="33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Single Audit Act of 1996</w:t>
            </w:r>
          </w:p>
        </w:tc>
        <w:tc>
          <w:tcPr>
            <w:tcW w:w="218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External</w:t>
            </w:r>
          </w:p>
        </w:tc>
        <w:tc>
          <w:tcPr>
            <w:tcW w:w="23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SAO</w:t>
            </w:r>
          </w:p>
        </w:tc>
        <w:tc>
          <w:tcPr>
            <w:tcW w:w="22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36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5/24/2012</w:t>
            </w:r>
          </w:p>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30"/>
        </w:trPr>
        <w:tc>
          <w:tcPr>
            <w:tcW w:w="2393"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lastRenderedPageBreak/>
              <w:t>Review of HR Exception Procedures</w:t>
            </w:r>
          </w:p>
        </w:tc>
        <w:tc>
          <w:tcPr>
            <w:tcW w:w="3314"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Internal Policy</w:t>
            </w:r>
          </w:p>
        </w:tc>
        <w:tc>
          <w:tcPr>
            <w:tcW w:w="2185"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External</w:t>
            </w:r>
          </w:p>
        </w:tc>
        <w:tc>
          <w:tcPr>
            <w:tcW w:w="2336"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Budget &amp; Control Board</w:t>
            </w:r>
          </w:p>
        </w:tc>
        <w:tc>
          <w:tcPr>
            <w:tcW w:w="2297"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B20C36"/>
        </w:tc>
        <w:tc>
          <w:tcPr>
            <w:tcW w:w="1369"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11/10/2014</w:t>
            </w:r>
          </w:p>
        </w:tc>
        <w:tc>
          <w:tcPr>
            <w:tcW w:w="1238" w:type="dxa"/>
            <w:tcBorders>
              <w:top w:val="single" w:sz="5" w:space="0" w:color="000000"/>
              <w:left w:val="single" w:sz="5" w:space="0" w:color="000000"/>
              <w:bottom w:val="double" w:sz="5" w:space="0" w:color="000000"/>
              <w:right w:val="single" w:sz="5" w:space="0" w:color="000000"/>
            </w:tcBorders>
          </w:tcPr>
          <w:p w:rsidR="00B20C36" w:rsidRDefault="00B20C36"/>
        </w:tc>
        <w:tc>
          <w:tcPr>
            <w:tcW w:w="828" w:type="dxa"/>
            <w:tcBorders>
              <w:top w:val="single" w:sz="5" w:space="0" w:color="000000"/>
              <w:left w:val="single" w:sz="5" w:space="0" w:color="000000"/>
              <w:bottom w:val="double" w:sz="5" w:space="0" w:color="000000"/>
              <w:right w:val="single" w:sz="5" w:space="0" w:color="000000"/>
            </w:tcBorders>
          </w:tcPr>
          <w:p w:rsidR="00B20C36" w:rsidRDefault="00B20C36"/>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c>
          <w:tcPr>
            <w:tcW w:w="783" w:type="dxa"/>
            <w:tcBorders>
              <w:top w:val="single" w:sz="5" w:space="0" w:color="000000"/>
              <w:left w:val="single" w:sz="5" w:space="0" w:color="000000"/>
              <w:bottom w:val="double" w:sz="5" w:space="0" w:color="000000"/>
              <w:right w:val="single" w:sz="5" w:space="0" w:color="000000"/>
            </w:tcBorders>
          </w:tcPr>
          <w:p w:rsidR="00B20C36" w:rsidRDefault="00B20C36"/>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74"/>
        </w:trPr>
        <w:tc>
          <w:tcPr>
            <w:tcW w:w="2393" w:type="dxa"/>
            <w:tcBorders>
              <w:top w:val="double" w:sz="5" w:space="0" w:color="000000"/>
              <w:left w:val="single" w:sz="5" w:space="0" w:color="000000"/>
              <w:bottom w:val="single" w:sz="5" w:space="0" w:color="000000"/>
              <w:right w:val="single" w:sz="5" w:space="0" w:color="000000"/>
            </w:tcBorders>
          </w:tcPr>
          <w:p w:rsidR="00B20C36" w:rsidRDefault="00B20C36"/>
        </w:tc>
        <w:tc>
          <w:tcPr>
            <w:tcW w:w="3314" w:type="dxa"/>
            <w:tcBorders>
              <w:top w:val="double" w:sz="5" w:space="0" w:color="000000"/>
              <w:left w:val="single" w:sz="5" w:space="0" w:color="000000"/>
              <w:bottom w:val="single" w:sz="5" w:space="0" w:color="000000"/>
              <w:right w:val="single" w:sz="5" w:space="0" w:color="000000"/>
            </w:tcBorders>
          </w:tcPr>
          <w:p w:rsidR="00B20C36" w:rsidRDefault="00B20C36"/>
        </w:tc>
        <w:tc>
          <w:tcPr>
            <w:tcW w:w="2185" w:type="dxa"/>
            <w:tcBorders>
              <w:top w:val="double" w:sz="5" w:space="0" w:color="000000"/>
              <w:left w:val="single" w:sz="5" w:space="0" w:color="000000"/>
              <w:bottom w:val="single" w:sz="5" w:space="0" w:color="000000"/>
              <w:right w:val="single" w:sz="5" w:space="0" w:color="000000"/>
            </w:tcBorders>
          </w:tcPr>
          <w:p w:rsidR="00B20C36" w:rsidRDefault="00B20C36"/>
        </w:tc>
        <w:tc>
          <w:tcPr>
            <w:tcW w:w="2336" w:type="dxa"/>
            <w:tcBorders>
              <w:top w:val="double" w:sz="5" w:space="0" w:color="000000"/>
              <w:left w:val="single" w:sz="5" w:space="0" w:color="000000"/>
              <w:bottom w:val="single" w:sz="5" w:space="0" w:color="000000"/>
              <w:right w:val="single" w:sz="5" w:space="0" w:color="000000"/>
            </w:tcBorders>
          </w:tcPr>
          <w:p w:rsidR="00B20C36" w:rsidRDefault="00B20C36"/>
        </w:tc>
        <w:tc>
          <w:tcPr>
            <w:tcW w:w="2297" w:type="dxa"/>
            <w:tcBorders>
              <w:top w:val="double" w:sz="5" w:space="0" w:color="000000"/>
              <w:left w:val="single" w:sz="5" w:space="0" w:color="000000"/>
              <w:bottom w:val="single" w:sz="5" w:space="0" w:color="000000"/>
              <w:right w:val="single" w:sz="5" w:space="0" w:color="000000"/>
            </w:tcBorders>
          </w:tcPr>
          <w:p w:rsidR="00B20C36" w:rsidRDefault="00B20C36"/>
        </w:tc>
        <w:tc>
          <w:tcPr>
            <w:tcW w:w="1369" w:type="dxa"/>
            <w:tcBorders>
              <w:top w:val="double" w:sz="5" w:space="0" w:color="000000"/>
              <w:left w:val="single" w:sz="5" w:space="0" w:color="000000"/>
              <w:bottom w:val="single" w:sz="5" w:space="0" w:color="000000"/>
              <w:right w:val="single" w:sz="5" w:space="0" w:color="000000"/>
            </w:tcBorders>
          </w:tcPr>
          <w:p w:rsidR="00B20C36" w:rsidRDefault="00B20C36"/>
        </w:tc>
        <w:tc>
          <w:tcPr>
            <w:tcW w:w="1238" w:type="dxa"/>
            <w:tcBorders>
              <w:top w:val="double" w:sz="5" w:space="0" w:color="000000"/>
              <w:left w:val="single" w:sz="5" w:space="0" w:color="000000"/>
              <w:bottom w:val="single" w:sz="5" w:space="0" w:color="000000"/>
              <w:right w:val="single" w:sz="5" w:space="0" w:color="000000"/>
            </w:tcBorders>
          </w:tcPr>
          <w:p w:rsidR="00B20C36" w:rsidRDefault="00B20C36"/>
        </w:tc>
        <w:tc>
          <w:tcPr>
            <w:tcW w:w="828" w:type="dxa"/>
            <w:tcBorders>
              <w:top w:val="double" w:sz="5" w:space="0" w:color="000000"/>
              <w:left w:val="single" w:sz="5" w:space="0" w:color="000000"/>
              <w:bottom w:val="single" w:sz="5" w:space="0" w:color="000000"/>
              <w:right w:val="single" w:sz="5" w:space="0" w:color="000000"/>
            </w:tcBorders>
          </w:tcPr>
          <w:p w:rsidR="00B20C36" w:rsidRDefault="00B20C36"/>
        </w:tc>
        <w:tc>
          <w:tcPr>
            <w:tcW w:w="624" w:type="dxa"/>
            <w:tcBorders>
              <w:top w:val="double" w:sz="5" w:space="0" w:color="000000"/>
              <w:left w:val="single" w:sz="5" w:space="0" w:color="000000"/>
              <w:bottom w:val="single" w:sz="5" w:space="0" w:color="000000"/>
              <w:right w:val="single" w:sz="5" w:space="0" w:color="000000"/>
            </w:tcBorders>
          </w:tcPr>
          <w:p w:rsidR="00B20C36" w:rsidRDefault="00B20C36"/>
        </w:tc>
        <w:tc>
          <w:tcPr>
            <w:tcW w:w="783" w:type="dxa"/>
            <w:tcBorders>
              <w:top w:val="double" w:sz="5" w:space="0" w:color="000000"/>
              <w:left w:val="single" w:sz="5" w:space="0" w:color="000000"/>
              <w:bottom w:val="single" w:sz="5" w:space="0" w:color="000000"/>
              <w:right w:val="single" w:sz="5" w:space="0" w:color="000000"/>
            </w:tcBorders>
          </w:tcPr>
          <w:p w:rsidR="00B20C36" w:rsidRDefault="00B20C36"/>
        </w:tc>
        <w:tc>
          <w:tcPr>
            <w:tcW w:w="62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10"/>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POTENTIAL NEGATIVE IMPACT</w:t>
            </w:r>
          </w:p>
        </w:tc>
        <w:tc>
          <w:tcPr>
            <w:tcW w:w="3314" w:type="dxa"/>
            <w:tcBorders>
              <w:top w:val="single" w:sz="5" w:space="0" w:color="000000"/>
              <w:left w:val="single" w:sz="5" w:space="0" w:color="000000"/>
              <w:bottom w:val="single" w:sz="5" w:space="0" w:color="000000"/>
              <w:right w:val="single" w:sz="5" w:space="0" w:color="000000"/>
            </w:tcBorders>
          </w:tcPr>
          <w:p w:rsidR="00B20C36" w:rsidRDefault="00B20C36"/>
        </w:tc>
        <w:tc>
          <w:tcPr>
            <w:tcW w:w="2185" w:type="dxa"/>
            <w:tcBorders>
              <w:top w:val="single" w:sz="5" w:space="0" w:color="000000"/>
              <w:left w:val="single" w:sz="5" w:space="0" w:color="000000"/>
              <w:bottom w:val="single" w:sz="5" w:space="0" w:color="000000"/>
              <w:right w:val="single" w:sz="5" w:space="0" w:color="000000"/>
            </w:tcBorders>
          </w:tcPr>
          <w:p w:rsidR="00B20C36" w:rsidRDefault="00B20C36"/>
        </w:tc>
        <w:tc>
          <w:tcPr>
            <w:tcW w:w="2336" w:type="dxa"/>
            <w:tcBorders>
              <w:top w:val="single" w:sz="5" w:space="0" w:color="000000"/>
              <w:left w:val="single" w:sz="5" w:space="0" w:color="000000"/>
              <w:bottom w:val="single" w:sz="5" w:space="0" w:color="000000"/>
              <w:right w:val="single" w:sz="5" w:space="0" w:color="000000"/>
            </w:tcBorders>
          </w:tcPr>
          <w:p w:rsidR="00B20C36" w:rsidRDefault="00B20C36"/>
        </w:tc>
        <w:tc>
          <w:tcPr>
            <w:tcW w:w="2297" w:type="dxa"/>
            <w:tcBorders>
              <w:top w:val="single" w:sz="5" w:space="0" w:color="000000"/>
              <w:left w:val="single" w:sz="5" w:space="0" w:color="000000"/>
              <w:bottom w:val="single" w:sz="5" w:space="0" w:color="000000"/>
              <w:right w:val="single" w:sz="5" w:space="0" w:color="000000"/>
            </w:tcBorders>
          </w:tcPr>
          <w:p w:rsidR="00B20C36" w:rsidRDefault="00B20C36"/>
        </w:tc>
        <w:tc>
          <w:tcPr>
            <w:tcW w:w="1369" w:type="dxa"/>
            <w:tcBorders>
              <w:top w:val="single" w:sz="5" w:space="0" w:color="000000"/>
              <w:left w:val="single" w:sz="5" w:space="0" w:color="000000"/>
              <w:bottom w:val="single" w:sz="5" w:space="0" w:color="000000"/>
              <w:right w:val="single" w:sz="5" w:space="0" w:color="000000"/>
            </w:tcBorders>
          </w:tcPr>
          <w:p w:rsidR="00B20C36" w:rsidRDefault="00B20C36"/>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87"/>
        </w:trPr>
        <w:tc>
          <w:tcPr>
            <w:tcW w:w="17366"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5" w:right="6"/>
            </w:pPr>
            <w:r>
              <w:rPr>
                <w:rFonts w:ascii="Arial" w:eastAsia="Arial" w:hAnsi="Arial" w:cs="Arial"/>
                <w:i/>
                <w:sz w:val="12"/>
              </w:rPr>
              <w:t>Instructions</w:t>
            </w:r>
            <w:r>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Most Potential Negative Impact</w:t>
            </w:r>
          </w:p>
        </w:tc>
        <w:tc>
          <w:tcPr>
            <w:tcW w:w="331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2"/>
              </w:rPr>
              <w:t>3 G.A. Options</w:t>
            </w:r>
          </w:p>
        </w:tc>
        <w:tc>
          <w:tcPr>
            <w:tcW w:w="218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2"/>
              </w:rPr>
              <w:t>Level Requires Outside Help</w:t>
            </w:r>
          </w:p>
        </w:tc>
        <w:tc>
          <w:tcPr>
            <w:tcW w:w="233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2"/>
              </w:rPr>
              <w:t>Outside Help to Request</w:t>
            </w:r>
          </w:p>
        </w:tc>
        <w:tc>
          <w:tcPr>
            <w:tcW w:w="229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2"/>
              </w:rPr>
              <w:t>Level Requires Inform G.A.</w:t>
            </w:r>
          </w:p>
        </w:tc>
        <w:tc>
          <w:tcPr>
            <w:tcW w:w="1369" w:type="dxa"/>
            <w:tcBorders>
              <w:top w:val="single" w:sz="5" w:space="0" w:color="000000"/>
              <w:left w:val="single" w:sz="5" w:space="0" w:color="000000"/>
              <w:bottom w:val="single" w:sz="5" w:space="0" w:color="000000"/>
              <w:right w:val="single" w:sz="5" w:space="0" w:color="000000"/>
            </w:tcBorders>
          </w:tcPr>
          <w:p w:rsidR="00B20C36" w:rsidRDefault="00B20C36"/>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073"/>
        </w:trPr>
        <w:tc>
          <w:tcPr>
            <w:tcW w:w="23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Without this training, a person with visual impairments is unable to obtain employment that matches their skill level and is often unable to live at home alone, thus creating the burden on families, communities, and government programs to support the individual. </w:t>
            </w:r>
          </w:p>
        </w:tc>
        <w:tc>
          <w:tcPr>
            <w:tcW w:w="33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right="7"/>
            </w:pPr>
            <w:r>
              <w:rPr>
                <w:rFonts w:ascii="Arial" w:eastAsia="Arial" w:hAnsi="Arial" w:cs="Arial"/>
                <w:sz w:val="12"/>
              </w:rPr>
              <w:t xml:space="preserve">1. Consider additional funds for creation of job readiness training sites. 2. Consider additional funds for upgrading and obtaining the most up to date A.T. devices. 3. Consider legislation that encourages and incentivises South Carolina businesses to hire persons who are blind or visually impaired. </w:t>
            </w:r>
          </w:p>
        </w:tc>
        <w:tc>
          <w:tcPr>
            <w:tcW w:w="218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 xml:space="preserve">When SCCB can no longer provide all of the necessary services to a person experiencing a visual impairment. </w:t>
            </w:r>
          </w:p>
        </w:tc>
        <w:tc>
          <w:tcPr>
            <w:tcW w:w="23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 xml:space="preserve">SCCB would need to reach out to community agencies for training assistance. </w:t>
            </w:r>
          </w:p>
        </w:tc>
        <w:tc>
          <w:tcPr>
            <w:tcW w:w="22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2"/>
              </w:rPr>
              <w:t xml:space="preserve">When there is no assistance forthcoming from community agencies and consumer needs cannot be met by SCCB. </w:t>
            </w:r>
          </w:p>
        </w:tc>
        <w:tc>
          <w:tcPr>
            <w:tcW w:w="1369" w:type="dxa"/>
            <w:tcBorders>
              <w:top w:val="single" w:sz="5" w:space="0" w:color="000000"/>
              <w:left w:val="single" w:sz="5" w:space="0" w:color="000000"/>
              <w:bottom w:val="single" w:sz="5" w:space="0" w:color="000000"/>
              <w:right w:val="single" w:sz="5" w:space="0" w:color="000000"/>
            </w:tcBorders>
          </w:tcPr>
          <w:p w:rsidR="00B20C36" w:rsidRDefault="00B20C36"/>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30"/>
        </w:trPr>
        <w:tc>
          <w:tcPr>
            <w:tcW w:w="2393" w:type="dxa"/>
            <w:tcBorders>
              <w:top w:val="single" w:sz="5" w:space="0" w:color="000000"/>
              <w:left w:val="single" w:sz="5" w:space="0" w:color="000000"/>
              <w:bottom w:val="double" w:sz="5" w:space="0" w:color="000000"/>
              <w:right w:val="single" w:sz="5" w:space="0" w:color="000000"/>
            </w:tcBorders>
          </w:tcPr>
          <w:p w:rsidR="00B20C36" w:rsidRDefault="00B20C36"/>
        </w:tc>
        <w:tc>
          <w:tcPr>
            <w:tcW w:w="3314" w:type="dxa"/>
            <w:tcBorders>
              <w:top w:val="single" w:sz="5" w:space="0" w:color="000000"/>
              <w:left w:val="single" w:sz="5" w:space="0" w:color="000000"/>
              <w:bottom w:val="double" w:sz="5" w:space="0" w:color="000000"/>
              <w:right w:val="single" w:sz="5" w:space="0" w:color="000000"/>
            </w:tcBorders>
          </w:tcPr>
          <w:p w:rsidR="00B20C36" w:rsidRDefault="00B20C36"/>
        </w:tc>
        <w:tc>
          <w:tcPr>
            <w:tcW w:w="2185" w:type="dxa"/>
            <w:tcBorders>
              <w:top w:val="single" w:sz="5" w:space="0" w:color="000000"/>
              <w:left w:val="single" w:sz="5" w:space="0" w:color="000000"/>
              <w:bottom w:val="double" w:sz="5" w:space="0" w:color="000000"/>
              <w:right w:val="single" w:sz="5" w:space="0" w:color="000000"/>
            </w:tcBorders>
          </w:tcPr>
          <w:p w:rsidR="00B20C36" w:rsidRDefault="00B20C36"/>
        </w:tc>
        <w:tc>
          <w:tcPr>
            <w:tcW w:w="2336" w:type="dxa"/>
            <w:tcBorders>
              <w:top w:val="single" w:sz="5" w:space="0" w:color="000000"/>
              <w:left w:val="single" w:sz="5" w:space="0" w:color="000000"/>
              <w:bottom w:val="double" w:sz="5" w:space="0" w:color="000000"/>
              <w:right w:val="single" w:sz="5" w:space="0" w:color="000000"/>
            </w:tcBorders>
          </w:tcPr>
          <w:p w:rsidR="00B20C36" w:rsidRDefault="00B20C36"/>
        </w:tc>
        <w:tc>
          <w:tcPr>
            <w:tcW w:w="2297" w:type="dxa"/>
            <w:tcBorders>
              <w:top w:val="single" w:sz="5" w:space="0" w:color="000000"/>
              <w:left w:val="single" w:sz="5" w:space="0" w:color="000000"/>
              <w:bottom w:val="double" w:sz="5" w:space="0" w:color="000000"/>
              <w:right w:val="single" w:sz="5" w:space="0" w:color="000000"/>
            </w:tcBorders>
          </w:tcPr>
          <w:p w:rsidR="00B20C36" w:rsidRDefault="00B20C36"/>
        </w:tc>
        <w:tc>
          <w:tcPr>
            <w:tcW w:w="1369" w:type="dxa"/>
            <w:tcBorders>
              <w:top w:val="single" w:sz="5" w:space="0" w:color="000000"/>
              <w:left w:val="single" w:sz="5" w:space="0" w:color="000000"/>
              <w:bottom w:val="double" w:sz="5" w:space="0" w:color="000000"/>
              <w:right w:val="single" w:sz="5" w:space="0" w:color="000000"/>
            </w:tcBorders>
          </w:tcPr>
          <w:p w:rsidR="00B20C36" w:rsidRDefault="00B20C36"/>
        </w:tc>
        <w:tc>
          <w:tcPr>
            <w:tcW w:w="1238" w:type="dxa"/>
            <w:tcBorders>
              <w:top w:val="single" w:sz="5" w:space="0" w:color="000000"/>
              <w:left w:val="single" w:sz="5" w:space="0" w:color="000000"/>
              <w:bottom w:val="double" w:sz="5" w:space="0" w:color="000000"/>
              <w:right w:val="single" w:sz="5" w:space="0" w:color="000000"/>
            </w:tcBorders>
          </w:tcPr>
          <w:p w:rsidR="00B20C36" w:rsidRDefault="00B20C36"/>
        </w:tc>
        <w:tc>
          <w:tcPr>
            <w:tcW w:w="828" w:type="dxa"/>
            <w:tcBorders>
              <w:top w:val="single" w:sz="5" w:space="0" w:color="000000"/>
              <w:left w:val="single" w:sz="5" w:space="0" w:color="000000"/>
              <w:bottom w:val="double" w:sz="5" w:space="0" w:color="000000"/>
              <w:right w:val="single" w:sz="5" w:space="0" w:color="000000"/>
            </w:tcBorders>
          </w:tcPr>
          <w:p w:rsidR="00B20C36" w:rsidRDefault="00B20C36"/>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c>
          <w:tcPr>
            <w:tcW w:w="783" w:type="dxa"/>
            <w:tcBorders>
              <w:top w:val="single" w:sz="5" w:space="0" w:color="000000"/>
              <w:left w:val="single" w:sz="5" w:space="0" w:color="000000"/>
              <w:bottom w:val="double" w:sz="5" w:space="0" w:color="000000"/>
              <w:right w:val="single" w:sz="5" w:space="0" w:color="000000"/>
            </w:tcBorders>
          </w:tcPr>
          <w:p w:rsidR="00B20C36" w:rsidRDefault="00B20C36"/>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30"/>
        </w:trPr>
        <w:tc>
          <w:tcPr>
            <w:tcW w:w="2393" w:type="dxa"/>
            <w:tcBorders>
              <w:top w:val="double" w:sz="5" w:space="0" w:color="000000"/>
              <w:left w:val="single" w:sz="5" w:space="0" w:color="000000"/>
              <w:bottom w:val="single" w:sz="5" w:space="0" w:color="000000"/>
              <w:right w:val="single" w:sz="5" w:space="0" w:color="000000"/>
            </w:tcBorders>
          </w:tcPr>
          <w:p w:rsidR="00B20C36" w:rsidRDefault="00B20C36"/>
        </w:tc>
        <w:tc>
          <w:tcPr>
            <w:tcW w:w="3314" w:type="dxa"/>
            <w:tcBorders>
              <w:top w:val="double" w:sz="5" w:space="0" w:color="000000"/>
              <w:left w:val="single" w:sz="5" w:space="0" w:color="000000"/>
              <w:bottom w:val="single" w:sz="5" w:space="0" w:color="000000"/>
              <w:right w:val="single" w:sz="5" w:space="0" w:color="000000"/>
            </w:tcBorders>
          </w:tcPr>
          <w:p w:rsidR="00B20C36" w:rsidRDefault="00B20C36"/>
        </w:tc>
        <w:tc>
          <w:tcPr>
            <w:tcW w:w="2185" w:type="dxa"/>
            <w:tcBorders>
              <w:top w:val="double" w:sz="5" w:space="0" w:color="000000"/>
              <w:left w:val="single" w:sz="5" w:space="0" w:color="000000"/>
              <w:bottom w:val="single" w:sz="5" w:space="0" w:color="000000"/>
              <w:right w:val="single" w:sz="5" w:space="0" w:color="000000"/>
            </w:tcBorders>
          </w:tcPr>
          <w:p w:rsidR="00B20C36" w:rsidRDefault="00B20C36"/>
        </w:tc>
        <w:tc>
          <w:tcPr>
            <w:tcW w:w="2336" w:type="dxa"/>
            <w:tcBorders>
              <w:top w:val="double" w:sz="5" w:space="0" w:color="000000"/>
              <w:left w:val="single" w:sz="5" w:space="0" w:color="000000"/>
              <w:bottom w:val="single" w:sz="5" w:space="0" w:color="000000"/>
              <w:right w:val="single" w:sz="5" w:space="0" w:color="000000"/>
            </w:tcBorders>
          </w:tcPr>
          <w:p w:rsidR="00B20C36" w:rsidRDefault="00B20C36"/>
        </w:tc>
        <w:tc>
          <w:tcPr>
            <w:tcW w:w="2297" w:type="dxa"/>
            <w:tcBorders>
              <w:top w:val="double" w:sz="5" w:space="0" w:color="000000"/>
              <w:left w:val="single" w:sz="5" w:space="0" w:color="000000"/>
              <w:bottom w:val="single" w:sz="5" w:space="0" w:color="000000"/>
              <w:right w:val="single" w:sz="5" w:space="0" w:color="000000"/>
            </w:tcBorders>
          </w:tcPr>
          <w:p w:rsidR="00B20C36" w:rsidRDefault="00B20C36"/>
        </w:tc>
        <w:tc>
          <w:tcPr>
            <w:tcW w:w="1369" w:type="dxa"/>
            <w:tcBorders>
              <w:top w:val="double" w:sz="5" w:space="0" w:color="000000"/>
              <w:left w:val="single" w:sz="5" w:space="0" w:color="000000"/>
              <w:bottom w:val="single" w:sz="5" w:space="0" w:color="000000"/>
              <w:right w:val="single" w:sz="5" w:space="0" w:color="000000"/>
            </w:tcBorders>
          </w:tcPr>
          <w:p w:rsidR="00B20C36" w:rsidRDefault="00B20C36"/>
        </w:tc>
        <w:tc>
          <w:tcPr>
            <w:tcW w:w="1238" w:type="dxa"/>
            <w:tcBorders>
              <w:top w:val="double" w:sz="5" w:space="0" w:color="000000"/>
              <w:left w:val="single" w:sz="5" w:space="0" w:color="000000"/>
              <w:bottom w:val="single" w:sz="5" w:space="0" w:color="000000"/>
              <w:right w:val="single" w:sz="5" w:space="0" w:color="000000"/>
            </w:tcBorders>
          </w:tcPr>
          <w:p w:rsidR="00B20C36" w:rsidRDefault="00B20C36"/>
        </w:tc>
        <w:tc>
          <w:tcPr>
            <w:tcW w:w="828" w:type="dxa"/>
            <w:tcBorders>
              <w:top w:val="double" w:sz="5" w:space="0" w:color="000000"/>
              <w:left w:val="single" w:sz="5" w:space="0" w:color="000000"/>
              <w:bottom w:val="single" w:sz="5" w:space="0" w:color="000000"/>
              <w:right w:val="single" w:sz="5" w:space="0" w:color="000000"/>
            </w:tcBorders>
          </w:tcPr>
          <w:p w:rsidR="00B20C36" w:rsidRDefault="00B20C36"/>
        </w:tc>
        <w:tc>
          <w:tcPr>
            <w:tcW w:w="624" w:type="dxa"/>
            <w:tcBorders>
              <w:top w:val="double" w:sz="5" w:space="0" w:color="000000"/>
              <w:left w:val="single" w:sz="5" w:space="0" w:color="000000"/>
              <w:bottom w:val="single" w:sz="5" w:space="0" w:color="000000"/>
              <w:right w:val="single" w:sz="5" w:space="0" w:color="000000"/>
            </w:tcBorders>
          </w:tcPr>
          <w:p w:rsidR="00B20C36" w:rsidRDefault="00B20C36"/>
        </w:tc>
        <w:tc>
          <w:tcPr>
            <w:tcW w:w="783" w:type="dxa"/>
            <w:tcBorders>
              <w:top w:val="double" w:sz="5" w:space="0" w:color="000000"/>
              <w:left w:val="single" w:sz="5" w:space="0" w:color="000000"/>
              <w:bottom w:val="single" w:sz="5" w:space="0" w:color="000000"/>
              <w:right w:val="single" w:sz="5" w:space="0" w:color="000000"/>
            </w:tcBorders>
          </w:tcPr>
          <w:p w:rsidR="00B20C36" w:rsidRDefault="00B20C36"/>
        </w:tc>
        <w:tc>
          <w:tcPr>
            <w:tcW w:w="62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LAWS AS BASIS</w:t>
            </w:r>
          </w:p>
        </w:tc>
        <w:tc>
          <w:tcPr>
            <w:tcW w:w="3314" w:type="dxa"/>
            <w:tcBorders>
              <w:top w:val="single" w:sz="5" w:space="0" w:color="000000"/>
              <w:left w:val="single" w:sz="5" w:space="0" w:color="000000"/>
              <w:bottom w:val="single" w:sz="5" w:space="0" w:color="000000"/>
              <w:right w:val="single" w:sz="5" w:space="0" w:color="000000"/>
            </w:tcBorders>
          </w:tcPr>
          <w:p w:rsidR="00B20C36" w:rsidRDefault="00B20C36"/>
        </w:tc>
        <w:tc>
          <w:tcPr>
            <w:tcW w:w="2185" w:type="dxa"/>
            <w:tcBorders>
              <w:top w:val="single" w:sz="5" w:space="0" w:color="000000"/>
              <w:left w:val="single" w:sz="5" w:space="0" w:color="000000"/>
              <w:bottom w:val="single" w:sz="5" w:space="0" w:color="000000"/>
              <w:right w:val="single" w:sz="5" w:space="0" w:color="000000"/>
            </w:tcBorders>
          </w:tcPr>
          <w:p w:rsidR="00B20C36" w:rsidRDefault="00B20C36"/>
        </w:tc>
        <w:tc>
          <w:tcPr>
            <w:tcW w:w="2336" w:type="dxa"/>
            <w:tcBorders>
              <w:top w:val="single" w:sz="5" w:space="0" w:color="000000"/>
              <w:left w:val="single" w:sz="5" w:space="0" w:color="000000"/>
              <w:bottom w:val="single" w:sz="5" w:space="0" w:color="000000"/>
              <w:right w:val="single" w:sz="5" w:space="0" w:color="000000"/>
            </w:tcBorders>
          </w:tcPr>
          <w:p w:rsidR="00B20C36" w:rsidRDefault="00B20C36"/>
        </w:tc>
        <w:tc>
          <w:tcPr>
            <w:tcW w:w="2297" w:type="dxa"/>
            <w:tcBorders>
              <w:top w:val="single" w:sz="5" w:space="0" w:color="000000"/>
              <w:left w:val="single" w:sz="5" w:space="0" w:color="000000"/>
              <w:bottom w:val="single" w:sz="5" w:space="0" w:color="000000"/>
              <w:right w:val="single" w:sz="5" w:space="0" w:color="000000"/>
            </w:tcBorders>
          </w:tcPr>
          <w:p w:rsidR="00B20C36" w:rsidRDefault="00B20C36"/>
        </w:tc>
        <w:tc>
          <w:tcPr>
            <w:tcW w:w="1369" w:type="dxa"/>
            <w:tcBorders>
              <w:top w:val="single" w:sz="5" w:space="0" w:color="000000"/>
              <w:left w:val="single" w:sz="5" w:space="0" w:color="000000"/>
              <w:bottom w:val="single" w:sz="5" w:space="0" w:color="000000"/>
              <w:right w:val="single" w:sz="5" w:space="0" w:color="000000"/>
            </w:tcBorders>
          </w:tcPr>
          <w:p w:rsidR="00B20C36" w:rsidRDefault="00B20C36"/>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87"/>
        </w:trPr>
        <w:tc>
          <w:tcPr>
            <w:tcW w:w="17366"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i/>
                <w:sz w:val="12"/>
              </w:rPr>
              <w:t>Instructions</w:t>
            </w:r>
            <w:r>
              <w:rPr>
                <w:rFonts w:ascii="Arial" w:eastAsia="Arial" w:hAnsi="Arial" w:cs="Arial"/>
                <w:sz w:val="12"/>
              </w:rPr>
              <w:t xml:space="preserve">:  The agency already listed the Laws which support each strategy and objective in the Strategic Plan-Laws as Basis Chart.  Please sort that Chart by Strategy or Objective # and copy and paste the laws which relate or impact this strategy or objective.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07"/>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Statute, Regulation, Proviso</w:t>
            </w:r>
          </w:p>
        </w:tc>
        <w:tc>
          <w:tcPr>
            <w:tcW w:w="331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2"/>
              </w:rPr>
              <w:t>Summary of Statutory Requirement and/or Authority Granted</w:t>
            </w:r>
          </w:p>
        </w:tc>
        <w:tc>
          <w:tcPr>
            <w:tcW w:w="2185" w:type="dxa"/>
            <w:tcBorders>
              <w:top w:val="single" w:sz="5" w:space="0" w:color="000000"/>
              <w:left w:val="single" w:sz="5" w:space="0" w:color="000000"/>
              <w:bottom w:val="single" w:sz="5" w:space="0" w:color="000000"/>
              <w:right w:val="single" w:sz="5" w:space="0" w:color="000000"/>
            </w:tcBorders>
          </w:tcPr>
          <w:p w:rsidR="00B20C36" w:rsidRDefault="00B20C36"/>
        </w:tc>
        <w:tc>
          <w:tcPr>
            <w:tcW w:w="2336" w:type="dxa"/>
            <w:tcBorders>
              <w:top w:val="single" w:sz="5" w:space="0" w:color="000000"/>
              <w:left w:val="single" w:sz="5" w:space="0" w:color="000000"/>
              <w:bottom w:val="single" w:sz="5" w:space="0" w:color="000000"/>
              <w:right w:val="single" w:sz="5" w:space="0" w:color="000000"/>
            </w:tcBorders>
          </w:tcPr>
          <w:p w:rsidR="00B20C36" w:rsidRDefault="00B20C36"/>
        </w:tc>
        <w:tc>
          <w:tcPr>
            <w:tcW w:w="2297" w:type="dxa"/>
            <w:tcBorders>
              <w:top w:val="single" w:sz="5" w:space="0" w:color="000000"/>
              <w:left w:val="single" w:sz="5" w:space="0" w:color="000000"/>
              <w:bottom w:val="single" w:sz="5" w:space="0" w:color="000000"/>
              <w:right w:val="single" w:sz="5" w:space="0" w:color="000000"/>
            </w:tcBorders>
          </w:tcPr>
          <w:p w:rsidR="00B20C36" w:rsidRDefault="00B20C36"/>
        </w:tc>
        <w:tc>
          <w:tcPr>
            <w:tcW w:w="1369" w:type="dxa"/>
            <w:tcBorders>
              <w:top w:val="single" w:sz="5" w:space="0" w:color="000000"/>
              <w:left w:val="single" w:sz="5" w:space="0" w:color="000000"/>
              <w:bottom w:val="single" w:sz="5" w:space="0" w:color="000000"/>
              <w:right w:val="single" w:sz="5" w:space="0" w:color="000000"/>
            </w:tcBorders>
          </w:tcPr>
          <w:p w:rsidR="00B20C36" w:rsidRDefault="00B20C36"/>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335"/>
        </w:trPr>
        <w:tc>
          <w:tcPr>
            <w:tcW w:w="23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361.13 (a) Title I, Part B</w:t>
            </w:r>
          </w:p>
        </w:tc>
        <w:tc>
          <w:tcPr>
            <w:tcW w:w="5499" w:type="dxa"/>
            <w:gridSpan w:val="2"/>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7" w:lineRule="auto"/>
              <w:ind w:left="28"/>
            </w:pPr>
            <w:r>
              <w:rPr>
                <w:rFonts w:ascii="Arial" w:eastAsia="Arial" w:hAnsi="Arial" w:cs="Arial"/>
                <w:sz w:val="12"/>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43"/>
              </w:numPr>
              <w:spacing w:after="0"/>
            </w:pPr>
            <w:r>
              <w:rPr>
                <w:rFonts w:ascii="Arial" w:eastAsia="Arial" w:hAnsi="Arial" w:cs="Arial"/>
                <w:sz w:val="12"/>
              </w:rPr>
              <w:t xml:space="preserve">An integral part of a statewide workforce investment system; and </w:t>
            </w:r>
          </w:p>
          <w:p w:rsidR="00B20C36" w:rsidRDefault="00573D30">
            <w:pPr>
              <w:numPr>
                <w:ilvl w:val="0"/>
                <w:numId w:val="43"/>
              </w:numPr>
              <w:spacing w:after="0" w:line="257" w:lineRule="auto"/>
            </w:pPr>
            <w:r>
              <w:rPr>
                <w:rFonts w:ascii="Arial" w:eastAsia="Arial" w:hAnsi="Arial" w:cs="Arial"/>
                <w:sz w:val="12"/>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28"/>
            </w:pPr>
            <w:r>
              <w:rPr>
                <w:rFonts w:ascii="Arial" w:eastAsia="Arial" w:hAnsi="Arial" w:cs="Arial"/>
                <w:sz w:val="12"/>
              </w:rPr>
              <w:t>(Authority: Section 100(a)(2) of the Act; 29 U.S.C. 720(a)(2))</w:t>
            </w:r>
          </w:p>
        </w:tc>
        <w:tc>
          <w:tcPr>
            <w:tcW w:w="2336" w:type="dxa"/>
            <w:tcBorders>
              <w:top w:val="single" w:sz="5" w:space="0" w:color="000000"/>
              <w:left w:val="single" w:sz="5" w:space="0" w:color="000000"/>
              <w:bottom w:val="single" w:sz="5" w:space="0" w:color="000000"/>
              <w:right w:val="single" w:sz="5" w:space="0" w:color="000000"/>
            </w:tcBorders>
          </w:tcPr>
          <w:p w:rsidR="00B20C36" w:rsidRDefault="00B20C36"/>
        </w:tc>
        <w:tc>
          <w:tcPr>
            <w:tcW w:w="2297" w:type="dxa"/>
            <w:tcBorders>
              <w:top w:val="single" w:sz="5" w:space="0" w:color="000000"/>
              <w:left w:val="single" w:sz="5" w:space="0" w:color="000000"/>
              <w:bottom w:val="single" w:sz="5" w:space="0" w:color="000000"/>
              <w:right w:val="single" w:sz="5" w:space="0" w:color="000000"/>
            </w:tcBorders>
          </w:tcPr>
          <w:p w:rsidR="00B20C36" w:rsidRDefault="00B20C36"/>
        </w:tc>
        <w:tc>
          <w:tcPr>
            <w:tcW w:w="1369" w:type="dxa"/>
            <w:tcBorders>
              <w:top w:val="single" w:sz="5" w:space="0" w:color="000000"/>
              <w:left w:val="single" w:sz="5" w:space="0" w:color="000000"/>
              <w:bottom w:val="single" w:sz="5" w:space="0" w:color="000000"/>
              <w:right w:val="single" w:sz="5" w:space="0" w:color="000000"/>
            </w:tcBorders>
          </w:tcPr>
          <w:p w:rsidR="00B20C36" w:rsidRDefault="00B20C36"/>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tcPr>
          <w:p w:rsidR="00B20C36" w:rsidRDefault="00B20C36"/>
        </w:tc>
        <w:tc>
          <w:tcPr>
            <w:tcW w:w="3314" w:type="dxa"/>
            <w:tcBorders>
              <w:top w:val="single" w:sz="5" w:space="0" w:color="000000"/>
              <w:left w:val="single" w:sz="5" w:space="0" w:color="000000"/>
              <w:bottom w:val="single" w:sz="5" w:space="0" w:color="000000"/>
              <w:right w:val="single" w:sz="5" w:space="0" w:color="000000"/>
            </w:tcBorders>
          </w:tcPr>
          <w:p w:rsidR="00B20C36" w:rsidRDefault="00B20C36"/>
        </w:tc>
        <w:tc>
          <w:tcPr>
            <w:tcW w:w="2185" w:type="dxa"/>
            <w:tcBorders>
              <w:top w:val="single" w:sz="5" w:space="0" w:color="000000"/>
              <w:left w:val="single" w:sz="5" w:space="0" w:color="000000"/>
              <w:bottom w:val="single" w:sz="5" w:space="0" w:color="000000"/>
              <w:right w:val="single" w:sz="5" w:space="0" w:color="000000"/>
            </w:tcBorders>
          </w:tcPr>
          <w:p w:rsidR="00B20C36" w:rsidRDefault="00B20C36"/>
        </w:tc>
        <w:tc>
          <w:tcPr>
            <w:tcW w:w="2336" w:type="dxa"/>
            <w:tcBorders>
              <w:top w:val="single" w:sz="5" w:space="0" w:color="000000"/>
              <w:left w:val="single" w:sz="5" w:space="0" w:color="000000"/>
              <w:bottom w:val="single" w:sz="5" w:space="0" w:color="000000"/>
              <w:right w:val="single" w:sz="5" w:space="0" w:color="000000"/>
            </w:tcBorders>
          </w:tcPr>
          <w:p w:rsidR="00B20C36" w:rsidRDefault="00B20C36"/>
        </w:tc>
        <w:tc>
          <w:tcPr>
            <w:tcW w:w="2297" w:type="dxa"/>
            <w:tcBorders>
              <w:top w:val="single" w:sz="5" w:space="0" w:color="000000"/>
              <w:left w:val="single" w:sz="5" w:space="0" w:color="000000"/>
              <w:bottom w:val="single" w:sz="5" w:space="0" w:color="000000"/>
              <w:right w:val="single" w:sz="5" w:space="0" w:color="000000"/>
            </w:tcBorders>
          </w:tcPr>
          <w:p w:rsidR="00B20C36" w:rsidRDefault="00B20C36"/>
        </w:tc>
        <w:tc>
          <w:tcPr>
            <w:tcW w:w="1369" w:type="dxa"/>
            <w:tcBorders>
              <w:top w:val="single" w:sz="5" w:space="0" w:color="000000"/>
              <w:left w:val="single" w:sz="5" w:space="0" w:color="000000"/>
              <w:bottom w:val="single" w:sz="5" w:space="0" w:color="000000"/>
              <w:right w:val="single" w:sz="5" w:space="0" w:color="000000"/>
            </w:tcBorders>
          </w:tcPr>
          <w:p w:rsidR="00B20C36" w:rsidRDefault="00B20C36"/>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LAWS TO FURTHER EVALUATE</w:t>
            </w:r>
          </w:p>
        </w:tc>
        <w:tc>
          <w:tcPr>
            <w:tcW w:w="3314" w:type="dxa"/>
            <w:tcBorders>
              <w:top w:val="single" w:sz="5" w:space="0" w:color="000000"/>
              <w:left w:val="single" w:sz="5" w:space="0" w:color="000000"/>
              <w:bottom w:val="single" w:sz="5" w:space="0" w:color="000000"/>
              <w:right w:val="single" w:sz="5" w:space="0" w:color="000000"/>
            </w:tcBorders>
          </w:tcPr>
          <w:p w:rsidR="00B20C36" w:rsidRDefault="00B20C36"/>
        </w:tc>
        <w:tc>
          <w:tcPr>
            <w:tcW w:w="2185" w:type="dxa"/>
            <w:tcBorders>
              <w:top w:val="single" w:sz="5" w:space="0" w:color="000000"/>
              <w:left w:val="single" w:sz="5" w:space="0" w:color="000000"/>
              <w:bottom w:val="single" w:sz="5" w:space="0" w:color="000000"/>
              <w:right w:val="single" w:sz="5" w:space="0" w:color="000000"/>
            </w:tcBorders>
          </w:tcPr>
          <w:p w:rsidR="00B20C36" w:rsidRDefault="00B20C36"/>
        </w:tc>
        <w:tc>
          <w:tcPr>
            <w:tcW w:w="2336" w:type="dxa"/>
            <w:tcBorders>
              <w:top w:val="single" w:sz="5" w:space="0" w:color="000000"/>
              <w:left w:val="single" w:sz="5" w:space="0" w:color="000000"/>
              <w:bottom w:val="single" w:sz="5" w:space="0" w:color="000000"/>
              <w:right w:val="single" w:sz="5" w:space="0" w:color="000000"/>
            </w:tcBorders>
          </w:tcPr>
          <w:p w:rsidR="00B20C36" w:rsidRDefault="00B20C36"/>
        </w:tc>
        <w:tc>
          <w:tcPr>
            <w:tcW w:w="2297" w:type="dxa"/>
            <w:tcBorders>
              <w:top w:val="single" w:sz="5" w:space="0" w:color="000000"/>
              <w:left w:val="single" w:sz="5" w:space="0" w:color="000000"/>
              <w:bottom w:val="single" w:sz="5" w:space="0" w:color="000000"/>
              <w:right w:val="single" w:sz="5" w:space="0" w:color="000000"/>
            </w:tcBorders>
          </w:tcPr>
          <w:p w:rsidR="00B20C36" w:rsidRDefault="00B20C36"/>
        </w:tc>
        <w:tc>
          <w:tcPr>
            <w:tcW w:w="1369" w:type="dxa"/>
            <w:tcBorders>
              <w:top w:val="single" w:sz="5" w:space="0" w:color="000000"/>
              <w:left w:val="single" w:sz="5" w:space="0" w:color="000000"/>
              <w:bottom w:val="single" w:sz="5" w:space="0" w:color="000000"/>
              <w:right w:val="single" w:sz="5" w:space="0" w:color="000000"/>
            </w:tcBorders>
          </w:tcPr>
          <w:p w:rsidR="00B20C36" w:rsidRDefault="00B20C36"/>
        </w:tc>
        <w:tc>
          <w:tcPr>
            <w:tcW w:w="1238" w:type="dxa"/>
            <w:tcBorders>
              <w:top w:val="single" w:sz="5" w:space="0" w:color="000000"/>
              <w:left w:val="single" w:sz="5" w:space="0" w:color="000000"/>
              <w:bottom w:val="single" w:sz="5" w:space="0" w:color="000000"/>
              <w:right w:val="single" w:sz="5" w:space="0" w:color="000000"/>
            </w:tcBorders>
          </w:tcPr>
          <w:p w:rsidR="00B20C36" w:rsidRDefault="00B20C36"/>
        </w:tc>
        <w:tc>
          <w:tcPr>
            <w:tcW w:w="82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783"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514"/>
        </w:trPr>
        <w:tc>
          <w:tcPr>
            <w:tcW w:w="17366"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2"/>
              </w:rPr>
              <w:t>Instructions</w:t>
            </w:r>
            <w:r>
              <w:rPr>
                <w:rFonts w:ascii="Arial" w:eastAsia="Arial" w:hAnsi="Arial" w:cs="Arial"/>
                <w:sz w:val="12"/>
              </w:rPr>
              <w:t xml:space="preserve">:  The agency already listed the Laws to further evaluate in the Laws to Further Evaluate Chart.  Please sort that Chart by Strategy or Objective # and copy and paste the laws which relate or impact this strategy or objective which the agency recommended the Committee further evaluate.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84"/>
        </w:trPr>
        <w:tc>
          <w:tcPr>
            <w:tcW w:w="2393"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2"/>
              </w:rPr>
              <w:t>Statute/Regulation/Provisos</w:t>
            </w:r>
          </w:p>
        </w:tc>
        <w:tc>
          <w:tcPr>
            <w:tcW w:w="3314"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2"/>
              </w:rPr>
              <w:t>Summary of Statutory Requirement and/or Authority Granted</w:t>
            </w:r>
          </w:p>
        </w:tc>
        <w:tc>
          <w:tcPr>
            <w:tcW w:w="2185"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2"/>
              </w:rPr>
              <w:t>Law Item #</w:t>
            </w:r>
          </w:p>
        </w:tc>
        <w:tc>
          <w:tcPr>
            <w:tcW w:w="2336"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2"/>
              </w:rPr>
              <w:t xml:space="preserve">Recommend Further Evaluation </w:t>
            </w:r>
            <w:r>
              <w:rPr>
                <w:rFonts w:ascii="Arial" w:eastAsia="Arial" w:hAnsi="Arial" w:cs="Arial"/>
                <w:sz w:val="12"/>
              </w:rPr>
              <w:t xml:space="preserve">(Yes or leave blank) </w:t>
            </w:r>
          </w:p>
        </w:tc>
        <w:tc>
          <w:tcPr>
            <w:tcW w:w="7139" w:type="dxa"/>
            <w:gridSpan w:val="6"/>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2"/>
              </w:rPr>
              <w:t>Basis for Further Evaluation</w:t>
            </w:r>
          </w:p>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r>
    </w:tbl>
    <w:p w:rsidR="00B20C36" w:rsidRDefault="00573D30">
      <w:pPr>
        <w:spacing w:after="2" w:line="258" w:lineRule="auto"/>
        <w:ind w:left="12" w:right="7700" w:hanging="10"/>
      </w:pPr>
      <w:r>
        <w:rPr>
          <w:rFonts w:ascii="Arial" w:eastAsia="Arial" w:hAnsi="Arial" w:cs="Arial"/>
          <w:i/>
          <w:sz w:val="12"/>
        </w:rPr>
        <w:t>N/A</w:t>
      </w:r>
    </w:p>
    <w:p w:rsidR="00B20C36" w:rsidRDefault="00573D30">
      <w:pPr>
        <w:spacing w:after="0"/>
        <w:ind w:left="-17" w:right="-1873"/>
      </w:pPr>
      <w:r>
        <w:rPr>
          <w:noProof/>
        </w:rPr>
        <mc:AlternateContent>
          <mc:Choice Requires="wpg">
            <w:drawing>
              <wp:inline distT="0" distB="0" distL="0" distR="0">
                <wp:extent cx="11420856" cy="99060"/>
                <wp:effectExtent l="0" t="0" r="0" b="0"/>
                <wp:docPr id="364467" name="Group 364467"/>
                <wp:cNvGraphicFramePr/>
                <a:graphic xmlns:a="http://schemas.openxmlformats.org/drawingml/2006/main">
                  <a:graphicData uri="http://schemas.microsoft.com/office/word/2010/wordprocessingGroup">
                    <wpg:wgp>
                      <wpg:cNvGrpSpPr/>
                      <wpg:grpSpPr>
                        <a:xfrm>
                          <a:off x="0" y="0"/>
                          <a:ext cx="11420856" cy="99060"/>
                          <a:chOff x="0" y="0"/>
                          <a:chExt cx="11420856" cy="99060"/>
                        </a:xfrm>
                      </wpg:grpSpPr>
                      <wps:wsp>
                        <wps:cNvPr id="501301" name="Shape 501301"/>
                        <wps:cNvSpPr/>
                        <wps:spPr>
                          <a:xfrm>
                            <a:off x="0" y="0"/>
                            <a:ext cx="11420856" cy="99060"/>
                          </a:xfrm>
                          <a:custGeom>
                            <a:avLst/>
                            <a:gdLst/>
                            <a:ahLst/>
                            <a:cxnLst/>
                            <a:rect l="0" t="0" r="0" b="0"/>
                            <a:pathLst>
                              <a:path w="11420856" h="99060">
                                <a:moveTo>
                                  <a:pt x="0" y="0"/>
                                </a:moveTo>
                                <a:lnTo>
                                  <a:pt x="11420856" y="0"/>
                                </a:lnTo>
                                <a:lnTo>
                                  <a:pt x="11420856" y="99060"/>
                                </a:lnTo>
                                <a:lnTo>
                                  <a:pt x="0" y="99060"/>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46C7CEFC" id="Group 364467" o:spid="_x0000_s1026" style="width:899.3pt;height:7.8pt;mso-position-horizontal-relative:char;mso-position-vertical-relative:line" coordsize="114208,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">
                <v:shape id="Shape 501301" o:spid="_x0000_s1027" style="position:absolute;width:114208;height:990;visibility:visible;mso-wrap-style:square;v-text-anchor:top" coordsize="11420856,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KytcgA&#10;AADfAAAADwAAAGRycy9kb3ducmV2LnhtbESP3WoCMRSE7wt9h3AKvavJtlrq1ihV8AelF9U+wGFz&#10;uhvcnGw30V3fvikIXg4z8w0zmfWuFmdqg/WsIRsoEMSFN5ZLDd+H5dMbiBCRDdaeScOFAsym93cT&#10;zI3v+IvO+1iKBOGQo4YqxiaXMhQVOQwD3xAn78e3DmOSbSlNi12Cu1o+K/UqHVpOCxU2tKioOO5P&#10;TsMis8PtfLWafw5/O2fH692WjzutHx/6j3cQkfp4C1/bG6NhpLIXlcH/n/QF5PQ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8rK1yAAAAN8AAAAPAAAAAAAAAAAAAAAAAJgCAABk&#10;cnMvZG93bnJldi54bWxQSwUGAAAAAAQABAD1AAAAjQMAAAAA&#10;" path="m,l11420856,r,99060l,99060,,e" fillcolor="#d9d9d9" stroked="f" strokeweight="0">
                  <v:stroke miterlimit="83231f" joinstyle="miter"/>
                  <v:path arrowok="t" textboxrect="0,0,11420856,99060"/>
                </v:shape>
                <w10:anchorlock/>
              </v:group>
            </w:pict>
          </mc:Fallback>
        </mc:AlternateContent>
      </w:r>
    </w:p>
    <w:p w:rsidR="00B20C36" w:rsidRDefault="00B20C36">
      <w:pPr>
        <w:sectPr w:rsidR="00B20C36">
          <w:headerReference w:type="even" r:id="rId52"/>
          <w:headerReference w:type="default" r:id="rId53"/>
          <w:footerReference w:type="even" r:id="rId54"/>
          <w:footerReference w:type="default" r:id="rId55"/>
          <w:headerReference w:type="first" r:id="rId56"/>
          <w:footerReference w:type="first" r:id="rId57"/>
          <w:pgSz w:w="20160" w:h="12240" w:orient="landscape"/>
          <w:pgMar w:top="1078" w:right="3020" w:bottom="1096" w:left="1044" w:header="720" w:footer="468" w:gutter="0"/>
          <w:cols w:space="720"/>
        </w:sectPr>
      </w:pPr>
    </w:p>
    <w:p w:rsidR="00B20C36" w:rsidRDefault="00573D30">
      <w:pPr>
        <w:spacing w:after="0"/>
        <w:ind w:left="-41" w:right="-7276"/>
      </w:pPr>
      <w:r>
        <w:rPr>
          <w:noProof/>
        </w:rPr>
        <w:lastRenderedPageBreak/>
        <w:drawing>
          <wp:inline distT="0" distB="0" distL="0" distR="0">
            <wp:extent cx="11399520" cy="6257545"/>
            <wp:effectExtent l="0" t="0" r="0" b="0"/>
            <wp:docPr id="475475" name="Picture 475475"/>
            <wp:cNvGraphicFramePr/>
            <a:graphic xmlns:a="http://schemas.openxmlformats.org/drawingml/2006/main">
              <a:graphicData uri="http://schemas.openxmlformats.org/drawingml/2006/picture">
                <pic:pic xmlns:pic="http://schemas.openxmlformats.org/drawingml/2006/picture">
                  <pic:nvPicPr>
                    <pic:cNvPr id="475475" name="Picture 475475"/>
                    <pic:cNvPicPr/>
                  </pic:nvPicPr>
                  <pic:blipFill>
                    <a:blip r:embed="rId58"/>
                    <a:stretch>
                      <a:fillRect/>
                    </a:stretch>
                  </pic:blipFill>
                  <pic:spPr>
                    <a:xfrm>
                      <a:off x="0" y="0"/>
                      <a:ext cx="11399520" cy="6257545"/>
                    </a:xfrm>
                    <a:prstGeom prst="rect">
                      <a:avLst/>
                    </a:prstGeom>
                  </pic:spPr>
                </pic:pic>
              </a:graphicData>
            </a:graphic>
          </wp:inline>
        </w:drawing>
      </w:r>
    </w:p>
    <w:tbl>
      <w:tblPr>
        <w:tblStyle w:val="TableGrid"/>
        <w:tblpPr w:vertAnchor="page" w:horzAnchor="page" w:tblpX="1019" w:tblpY="1091"/>
        <w:tblOverlap w:val="never"/>
        <w:tblW w:w="17930" w:type="dxa"/>
        <w:tblInd w:w="0" w:type="dxa"/>
        <w:tblCellMar>
          <w:top w:w="11" w:type="dxa"/>
          <w:left w:w="28" w:type="dxa"/>
          <w:bottom w:w="0" w:type="dxa"/>
          <w:right w:w="23" w:type="dxa"/>
        </w:tblCellMar>
        <w:tblLook w:val="04A0" w:firstRow="1" w:lastRow="0" w:firstColumn="1" w:lastColumn="0" w:noHBand="0" w:noVBand="1"/>
      </w:tblPr>
      <w:tblGrid>
        <w:gridCol w:w="2551"/>
        <w:gridCol w:w="3528"/>
        <w:gridCol w:w="1903"/>
        <w:gridCol w:w="2600"/>
        <w:gridCol w:w="1944"/>
        <w:gridCol w:w="1167"/>
        <w:gridCol w:w="1126"/>
        <w:gridCol w:w="883"/>
        <w:gridCol w:w="665"/>
        <w:gridCol w:w="898"/>
        <w:gridCol w:w="665"/>
      </w:tblGrid>
      <w:tr w:rsidR="00B20C36">
        <w:trPr>
          <w:trHeight w:val="326"/>
        </w:trPr>
        <w:tc>
          <w:tcPr>
            <w:tcW w:w="2552"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lastRenderedPageBreak/>
              <w:t>Type of Cost</w:t>
            </w:r>
          </w:p>
        </w:tc>
        <w:tc>
          <w:tcPr>
            <w:tcW w:w="3529"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Cost Includes</w:t>
            </w:r>
          </w:p>
        </w:tc>
        <w:tc>
          <w:tcPr>
            <w:tcW w:w="1903"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 xml:space="preserve">2013-14 Actual </w:t>
            </w:r>
          </w:p>
        </w:tc>
        <w:tc>
          <w:tcPr>
            <w:tcW w:w="260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2014-15 Planned*</w:t>
            </w:r>
          </w:p>
        </w:tc>
        <w:tc>
          <w:tcPr>
            <w:tcW w:w="194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 xml:space="preserve">2014-15 Actual </w:t>
            </w:r>
          </w:p>
        </w:tc>
        <w:tc>
          <w:tcPr>
            <w:tcW w:w="1167" w:type="dxa"/>
            <w:tcBorders>
              <w:top w:val="single" w:sz="5" w:space="0" w:color="000000"/>
              <w:left w:val="single" w:sz="5" w:space="0" w:color="000000"/>
              <w:bottom w:val="single" w:sz="5" w:space="0" w:color="000000"/>
              <w:right w:val="single" w:sz="5" w:space="0" w:color="000000"/>
            </w:tcBorders>
          </w:tcPr>
          <w:p w:rsidR="00B20C36" w:rsidRDefault="00573D30">
            <w:pPr>
              <w:spacing w:after="0"/>
              <w:jc w:val="both"/>
            </w:pPr>
            <w:r>
              <w:rPr>
                <w:rFonts w:ascii="Arial" w:eastAsia="Arial" w:hAnsi="Arial" w:cs="Arial"/>
                <w:b/>
                <w:sz w:val="13"/>
              </w:rPr>
              <w:t>2015-16 Planned*</w:t>
            </w:r>
          </w:p>
        </w:tc>
        <w:tc>
          <w:tcPr>
            <w:tcW w:w="1126" w:type="dxa"/>
            <w:tcBorders>
              <w:top w:val="single" w:sz="5" w:space="0" w:color="000000"/>
              <w:left w:val="single" w:sz="5" w:space="0" w:color="000000"/>
              <w:bottom w:val="single" w:sz="5" w:space="0" w:color="000000"/>
              <w:right w:val="single" w:sz="5" w:space="0" w:color="000000"/>
            </w:tcBorders>
          </w:tcPr>
          <w:p w:rsidR="00B20C36" w:rsidRDefault="00B20C36"/>
        </w:tc>
        <w:tc>
          <w:tcPr>
            <w:tcW w:w="883" w:type="dxa"/>
            <w:tcBorders>
              <w:top w:val="single" w:sz="5" w:space="0" w:color="000000"/>
              <w:left w:val="single" w:sz="5" w:space="0" w:color="000000"/>
              <w:bottom w:val="single" w:sz="5" w:space="0" w:color="000000"/>
              <w:right w:val="single" w:sz="5" w:space="0" w:color="000000"/>
            </w:tcBorders>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3"/>
        </w:trPr>
        <w:tc>
          <w:tcPr>
            <w:tcW w:w="2552"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Support Costs Apportioned</w:t>
            </w:r>
          </w:p>
        </w:tc>
        <w:tc>
          <w:tcPr>
            <w:tcW w:w="352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Administration</w:t>
            </w:r>
          </w:p>
        </w:tc>
        <w:tc>
          <w:tcPr>
            <w:tcW w:w="190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133,443 </w:t>
            </w:r>
          </w:p>
        </w:tc>
        <w:tc>
          <w:tcPr>
            <w:tcW w:w="260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94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131,593 </w:t>
            </w:r>
          </w:p>
        </w:tc>
        <w:tc>
          <w:tcPr>
            <w:tcW w:w="116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26"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883"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898"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3"/>
        </w:trPr>
        <w:tc>
          <w:tcPr>
            <w:tcW w:w="2552"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Direct Costs of Results</w:t>
            </w:r>
          </w:p>
        </w:tc>
        <w:tc>
          <w:tcPr>
            <w:tcW w:w="352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Costs to achieve objective</w:t>
            </w:r>
          </w:p>
        </w:tc>
        <w:tc>
          <w:tcPr>
            <w:tcW w:w="190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893,043 </w:t>
            </w:r>
          </w:p>
        </w:tc>
        <w:tc>
          <w:tcPr>
            <w:tcW w:w="260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94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880,658 </w:t>
            </w:r>
          </w:p>
        </w:tc>
        <w:tc>
          <w:tcPr>
            <w:tcW w:w="116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26"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883"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898"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3"/>
        </w:trPr>
        <w:tc>
          <w:tcPr>
            <w:tcW w:w="2552"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Total Costs of Results</w:t>
            </w:r>
          </w:p>
        </w:tc>
        <w:tc>
          <w:tcPr>
            <w:tcW w:w="352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90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1,026,486 </w:t>
            </w:r>
          </w:p>
        </w:tc>
        <w:tc>
          <w:tcPr>
            <w:tcW w:w="260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94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1,012,251 </w:t>
            </w:r>
          </w:p>
        </w:tc>
        <w:tc>
          <w:tcPr>
            <w:tcW w:w="116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26"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883"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898"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line="265" w:lineRule="auto"/>
        <w:ind w:left="-3" w:right="133" w:hanging="10"/>
      </w:pPr>
      <w:r>
        <w:rPr>
          <w:rFonts w:ascii="Arial" w:eastAsia="Arial" w:hAnsi="Arial" w:cs="Arial"/>
          <w:i/>
          <w:sz w:val="13"/>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p w:rsidR="00B20C36" w:rsidRDefault="00573D30">
      <w:pPr>
        <w:spacing w:after="0"/>
        <w:ind w:left="-41" w:right="-7276"/>
      </w:pPr>
      <w:r>
        <w:rPr>
          <w:noProof/>
        </w:rPr>
        <w:lastRenderedPageBreak/>
        <w:drawing>
          <wp:inline distT="0" distB="0" distL="0" distR="0">
            <wp:extent cx="11399520" cy="5526024"/>
            <wp:effectExtent l="0" t="0" r="0" b="0"/>
            <wp:docPr id="475480" name="Picture 475480"/>
            <wp:cNvGraphicFramePr/>
            <a:graphic xmlns:a="http://schemas.openxmlformats.org/drawingml/2006/main">
              <a:graphicData uri="http://schemas.openxmlformats.org/drawingml/2006/picture">
                <pic:pic xmlns:pic="http://schemas.openxmlformats.org/drawingml/2006/picture">
                  <pic:nvPicPr>
                    <pic:cNvPr id="475480" name="Picture 475480"/>
                    <pic:cNvPicPr/>
                  </pic:nvPicPr>
                  <pic:blipFill>
                    <a:blip r:embed="rId59"/>
                    <a:stretch>
                      <a:fillRect/>
                    </a:stretch>
                  </pic:blipFill>
                  <pic:spPr>
                    <a:xfrm>
                      <a:off x="0" y="0"/>
                      <a:ext cx="11399520" cy="5526024"/>
                    </a:xfrm>
                    <a:prstGeom prst="rect">
                      <a:avLst/>
                    </a:prstGeom>
                  </pic:spPr>
                </pic:pic>
              </a:graphicData>
            </a:graphic>
          </wp:inline>
        </w:drawing>
      </w:r>
    </w:p>
    <w:p w:rsidR="00B20C36" w:rsidRDefault="00573D30">
      <w:pPr>
        <w:spacing w:after="0"/>
        <w:ind w:left="-31" w:right="-7276"/>
      </w:pPr>
      <w:r>
        <w:rPr>
          <w:noProof/>
        </w:rPr>
        <w:lastRenderedPageBreak/>
        <mc:AlternateContent>
          <mc:Choice Requires="wpg">
            <w:drawing>
              <wp:inline distT="0" distB="0" distL="0" distR="0">
                <wp:extent cx="11393424" cy="6367857"/>
                <wp:effectExtent l="0" t="0" r="0" b="0"/>
                <wp:docPr id="473232" name="Group 473232"/>
                <wp:cNvGraphicFramePr/>
                <a:graphic xmlns:a="http://schemas.openxmlformats.org/drawingml/2006/main">
                  <a:graphicData uri="http://schemas.microsoft.com/office/word/2010/wordprocessingGroup">
                    <wpg:wgp>
                      <wpg:cNvGrpSpPr/>
                      <wpg:grpSpPr>
                        <a:xfrm>
                          <a:off x="0" y="0"/>
                          <a:ext cx="11393424" cy="6367857"/>
                          <a:chOff x="0" y="0"/>
                          <a:chExt cx="11393424" cy="6367857"/>
                        </a:xfrm>
                      </wpg:grpSpPr>
                      <wps:wsp>
                        <wps:cNvPr id="501302" name="Shape 501302"/>
                        <wps:cNvSpPr/>
                        <wps:spPr>
                          <a:xfrm>
                            <a:off x="3863975" y="9144"/>
                            <a:ext cx="7104253" cy="1149477"/>
                          </a:xfrm>
                          <a:custGeom>
                            <a:avLst/>
                            <a:gdLst/>
                            <a:ahLst/>
                            <a:cxnLst/>
                            <a:rect l="0" t="0" r="0" b="0"/>
                            <a:pathLst>
                              <a:path w="7104253" h="1149477">
                                <a:moveTo>
                                  <a:pt x="0" y="0"/>
                                </a:moveTo>
                                <a:lnTo>
                                  <a:pt x="7104253" y="0"/>
                                </a:lnTo>
                                <a:lnTo>
                                  <a:pt x="7104253" y="1149477"/>
                                </a:lnTo>
                                <a:lnTo>
                                  <a:pt x="0" y="1149477"/>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303" name="Shape 501303"/>
                        <wps:cNvSpPr/>
                        <wps:spPr>
                          <a:xfrm>
                            <a:off x="9144" y="1157097"/>
                            <a:ext cx="3856355" cy="105156"/>
                          </a:xfrm>
                          <a:custGeom>
                            <a:avLst/>
                            <a:gdLst/>
                            <a:ahLst/>
                            <a:cxnLst/>
                            <a:rect l="0" t="0" r="0" b="0"/>
                            <a:pathLst>
                              <a:path w="3856355" h="105156">
                                <a:moveTo>
                                  <a:pt x="0" y="0"/>
                                </a:moveTo>
                                <a:lnTo>
                                  <a:pt x="3856355" y="0"/>
                                </a:lnTo>
                                <a:lnTo>
                                  <a:pt x="3856355" y="105156"/>
                                </a:lnTo>
                                <a:lnTo>
                                  <a:pt x="0" y="1051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1304" name="Shape 501304"/>
                        <wps:cNvSpPr/>
                        <wps:spPr>
                          <a:xfrm>
                            <a:off x="3863975" y="1157097"/>
                            <a:ext cx="7104253" cy="105156"/>
                          </a:xfrm>
                          <a:custGeom>
                            <a:avLst/>
                            <a:gdLst/>
                            <a:ahLst/>
                            <a:cxnLst/>
                            <a:rect l="0" t="0" r="0" b="0"/>
                            <a:pathLst>
                              <a:path w="7104253" h="105156">
                                <a:moveTo>
                                  <a:pt x="0" y="0"/>
                                </a:moveTo>
                                <a:lnTo>
                                  <a:pt x="7104253" y="0"/>
                                </a:lnTo>
                                <a:lnTo>
                                  <a:pt x="7104253" y="105156"/>
                                </a:lnTo>
                                <a:lnTo>
                                  <a:pt x="0" y="105156"/>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305" name="Shape 501305"/>
                        <wps:cNvSpPr/>
                        <wps:spPr>
                          <a:xfrm>
                            <a:off x="9144" y="1364361"/>
                            <a:ext cx="11381232" cy="105156"/>
                          </a:xfrm>
                          <a:custGeom>
                            <a:avLst/>
                            <a:gdLst/>
                            <a:ahLst/>
                            <a:cxnLst/>
                            <a:rect l="0" t="0" r="0" b="0"/>
                            <a:pathLst>
                              <a:path w="11381232" h="105156">
                                <a:moveTo>
                                  <a:pt x="0" y="0"/>
                                </a:moveTo>
                                <a:lnTo>
                                  <a:pt x="11381232" y="0"/>
                                </a:lnTo>
                                <a:lnTo>
                                  <a:pt x="11381232" y="105156"/>
                                </a:lnTo>
                                <a:lnTo>
                                  <a:pt x="0" y="10515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306" name="Shape 501306"/>
                        <wps:cNvSpPr/>
                        <wps:spPr>
                          <a:xfrm>
                            <a:off x="9144" y="1467993"/>
                            <a:ext cx="11381232" cy="105156"/>
                          </a:xfrm>
                          <a:custGeom>
                            <a:avLst/>
                            <a:gdLst/>
                            <a:ahLst/>
                            <a:cxnLst/>
                            <a:rect l="0" t="0" r="0" b="0"/>
                            <a:pathLst>
                              <a:path w="11381232" h="105156">
                                <a:moveTo>
                                  <a:pt x="0" y="0"/>
                                </a:moveTo>
                                <a:lnTo>
                                  <a:pt x="11381232" y="0"/>
                                </a:lnTo>
                                <a:lnTo>
                                  <a:pt x="11381232" y="105156"/>
                                </a:lnTo>
                                <a:lnTo>
                                  <a:pt x="0" y="1051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1307" name="Shape 501307"/>
                        <wps:cNvSpPr/>
                        <wps:spPr>
                          <a:xfrm>
                            <a:off x="9144" y="2290953"/>
                            <a:ext cx="8691118" cy="105156"/>
                          </a:xfrm>
                          <a:custGeom>
                            <a:avLst/>
                            <a:gdLst/>
                            <a:ahLst/>
                            <a:cxnLst/>
                            <a:rect l="0" t="0" r="0" b="0"/>
                            <a:pathLst>
                              <a:path w="8691118" h="105156">
                                <a:moveTo>
                                  <a:pt x="0" y="0"/>
                                </a:moveTo>
                                <a:lnTo>
                                  <a:pt x="8691118" y="0"/>
                                </a:lnTo>
                                <a:lnTo>
                                  <a:pt x="8691118" y="105156"/>
                                </a:lnTo>
                                <a:lnTo>
                                  <a:pt x="0" y="105156"/>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308" name="Shape 501308"/>
                        <wps:cNvSpPr/>
                        <wps:spPr>
                          <a:xfrm>
                            <a:off x="8698738" y="2290953"/>
                            <a:ext cx="716280" cy="105156"/>
                          </a:xfrm>
                          <a:custGeom>
                            <a:avLst/>
                            <a:gdLst/>
                            <a:ahLst/>
                            <a:cxnLst/>
                            <a:rect l="0" t="0" r="0" b="0"/>
                            <a:pathLst>
                              <a:path w="716280" h="105156">
                                <a:moveTo>
                                  <a:pt x="0" y="0"/>
                                </a:moveTo>
                                <a:lnTo>
                                  <a:pt x="716280" y="0"/>
                                </a:lnTo>
                                <a:lnTo>
                                  <a:pt x="716280" y="105156"/>
                                </a:lnTo>
                                <a:lnTo>
                                  <a:pt x="0" y="1051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1309" name="Shape 501309"/>
                        <wps:cNvSpPr/>
                        <wps:spPr>
                          <a:xfrm>
                            <a:off x="9144" y="2394534"/>
                            <a:ext cx="8691118" cy="416357"/>
                          </a:xfrm>
                          <a:custGeom>
                            <a:avLst/>
                            <a:gdLst/>
                            <a:ahLst/>
                            <a:cxnLst/>
                            <a:rect l="0" t="0" r="0" b="0"/>
                            <a:pathLst>
                              <a:path w="8691118" h="416357">
                                <a:moveTo>
                                  <a:pt x="0" y="0"/>
                                </a:moveTo>
                                <a:lnTo>
                                  <a:pt x="8691118" y="0"/>
                                </a:lnTo>
                                <a:lnTo>
                                  <a:pt x="8691118" y="416357"/>
                                </a:lnTo>
                                <a:lnTo>
                                  <a:pt x="0" y="416357"/>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310" name="Shape 501310"/>
                        <wps:cNvSpPr/>
                        <wps:spPr>
                          <a:xfrm>
                            <a:off x="9144" y="2809367"/>
                            <a:ext cx="11381232" cy="105156"/>
                          </a:xfrm>
                          <a:custGeom>
                            <a:avLst/>
                            <a:gdLst/>
                            <a:ahLst/>
                            <a:cxnLst/>
                            <a:rect l="0" t="0" r="0" b="0"/>
                            <a:pathLst>
                              <a:path w="11381232" h="105156">
                                <a:moveTo>
                                  <a:pt x="0" y="0"/>
                                </a:moveTo>
                                <a:lnTo>
                                  <a:pt x="11381232" y="0"/>
                                </a:lnTo>
                                <a:lnTo>
                                  <a:pt x="11381232" y="105156"/>
                                </a:lnTo>
                                <a:lnTo>
                                  <a:pt x="0" y="10515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311" name="Shape 501311"/>
                        <wps:cNvSpPr/>
                        <wps:spPr>
                          <a:xfrm>
                            <a:off x="9144" y="2912999"/>
                            <a:ext cx="11381232" cy="105156"/>
                          </a:xfrm>
                          <a:custGeom>
                            <a:avLst/>
                            <a:gdLst/>
                            <a:ahLst/>
                            <a:cxnLst/>
                            <a:rect l="0" t="0" r="0" b="0"/>
                            <a:pathLst>
                              <a:path w="11381232" h="105156">
                                <a:moveTo>
                                  <a:pt x="0" y="0"/>
                                </a:moveTo>
                                <a:lnTo>
                                  <a:pt x="11381232" y="0"/>
                                </a:lnTo>
                                <a:lnTo>
                                  <a:pt x="11381232" y="105156"/>
                                </a:lnTo>
                                <a:lnTo>
                                  <a:pt x="0" y="1051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1312" name="Shape 501312"/>
                        <wps:cNvSpPr/>
                        <wps:spPr>
                          <a:xfrm>
                            <a:off x="9144" y="3553155"/>
                            <a:ext cx="8691118" cy="934517"/>
                          </a:xfrm>
                          <a:custGeom>
                            <a:avLst/>
                            <a:gdLst/>
                            <a:ahLst/>
                            <a:cxnLst/>
                            <a:rect l="0" t="0" r="0" b="0"/>
                            <a:pathLst>
                              <a:path w="8691118" h="934517">
                                <a:moveTo>
                                  <a:pt x="0" y="0"/>
                                </a:moveTo>
                                <a:lnTo>
                                  <a:pt x="8691118" y="0"/>
                                </a:lnTo>
                                <a:lnTo>
                                  <a:pt x="8691118" y="934517"/>
                                </a:lnTo>
                                <a:lnTo>
                                  <a:pt x="0" y="934517"/>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313" name="Shape 501313"/>
                        <wps:cNvSpPr/>
                        <wps:spPr>
                          <a:xfrm>
                            <a:off x="9144" y="4589780"/>
                            <a:ext cx="11381232" cy="105156"/>
                          </a:xfrm>
                          <a:custGeom>
                            <a:avLst/>
                            <a:gdLst/>
                            <a:ahLst/>
                            <a:cxnLst/>
                            <a:rect l="0" t="0" r="0" b="0"/>
                            <a:pathLst>
                              <a:path w="11381232" h="105156">
                                <a:moveTo>
                                  <a:pt x="0" y="0"/>
                                </a:moveTo>
                                <a:lnTo>
                                  <a:pt x="11381232" y="0"/>
                                </a:lnTo>
                                <a:lnTo>
                                  <a:pt x="11381232" y="105156"/>
                                </a:lnTo>
                                <a:lnTo>
                                  <a:pt x="0" y="10515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314" name="Shape 501314"/>
                        <wps:cNvSpPr/>
                        <wps:spPr>
                          <a:xfrm>
                            <a:off x="9144" y="5437073"/>
                            <a:ext cx="5064887" cy="902513"/>
                          </a:xfrm>
                          <a:custGeom>
                            <a:avLst/>
                            <a:gdLst/>
                            <a:ahLst/>
                            <a:cxnLst/>
                            <a:rect l="0" t="0" r="0" b="0"/>
                            <a:pathLst>
                              <a:path w="5064887" h="902513">
                                <a:moveTo>
                                  <a:pt x="0" y="0"/>
                                </a:moveTo>
                                <a:lnTo>
                                  <a:pt x="5064887" y="0"/>
                                </a:lnTo>
                                <a:lnTo>
                                  <a:pt x="5064887" y="902513"/>
                                </a:lnTo>
                                <a:lnTo>
                                  <a:pt x="0" y="902513"/>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344" name="Rectangle 16344"/>
                        <wps:cNvSpPr/>
                        <wps:spPr>
                          <a:xfrm>
                            <a:off x="21336" y="1582636"/>
                            <a:ext cx="953270" cy="124301"/>
                          </a:xfrm>
                          <a:prstGeom prst="rect">
                            <a:avLst/>
                          </a:prstGeom>
                          <a:ln>
                            <a:noFill/>
                          </a:ln>
                        </wps:spPr>
                        <wps:txbx>
                          <w:txbxContent>
                            <w:p w:rsidR="00573D30" w:rsidRDefault="00573D30">
                              <w:r>
                                <w:rPr>
                                  <w:rFonts w:ascii="Arial" w:eastAsia="Arial" w:hAnsi="Arial" w:cs="Arial"/>
                                  <w:b/>
                                  <w:sz w:val="13"/>
                                </w:rPr>
                                <w:t>REVIEWS/AUDITS</w:t>
                              </w:r>
                            </w:p>
                          </w:txbxContent>
                        </wps:txbx>
                        <wps:bodyPr horzOverflow="overflow" vert="horz" lIns="0" tIns="0" rIns="0" bIns="0" rtlCol="0">
                          <a:noAutofit/>
                        </wps:bodyPr>
                      </wps:wsp>
                      <wps:wsp>
                        <wps:cNvPr id="16345" name="Rectangle 16345"/>
                        <wps:cNvSpPr/>
                        <wps:spPr>
                          <a:xfrm>
                            <a:off x="21336" y="2015452"/>
                            <a:ext cx="1828375" cy="124301"/>
                          </a:xfrm>
                          <a:prstGeom prst="rect">
                            <a:avLst/>
                          </a:prstGeom>
                          <a:ln>
                            <a:noFill/>
                          </a:ln>
                        </wps:spPr>
                        <wps:txbx>
                          <w:txbxContent>
                            <w:p w:rsidR="00573D30" w:rsidRDefault="00573D30">
                              <w:r>
                                <w:rPr>
                                  <w:rFonts w:ascii="Arial" w:eastAsia="Arial" w:hAnsi="Arial" w:cs="Arial"/>
                                  <w:b/>
                                  <w:sz w:val="13"/>
                                </w:rPr>
                                <w:t>Matter(s) or Issue(s) Under Review</w:t>
                              </w:r>
                            </w:p>
                          </w:txbxContent>
                        </wps:txbx>
                        <wps:bodyPr horzOverflow="overflow" vert="horz" lIns="0" tIns="0" rIns="0" bIns="0" rtlCol="0">
                          <a:noAutofit/>
                        </wps:bodyPr>
                      </wps:wsp>
                      <wps:wsp>
                        <wps:cNvPr id="16346" name="Rectangle 16346"/>
                        <wps:cNvSpPr/>
                        <wps:spPr>
                          <a:xfrm>
                            <a:off x="1641602" y="2015452"/>
                            <a:ext cx="1518031" cy="124301"/>
                          </a:xfrm>
                          <a:prstGeom prst="rect">
                            <a:avLst/>
                          </a:prstGeom>
                          <a:ln>
                            <a:noFill/>
                          </a:ln>
                        </wps:spPr>
                        <wps:txbx>
                          <w:txbxContent>
                            <w:p w:rsidR="00573D30" w:rsidRDefault="00573D30">
                              <w:r>
                                <w:rPr>
                                  <w:rFonts w:ascii="Arial" w:eastAsia="Arial" w:hAnsi="Arial" w:cs="Arial"/>
                                  <w:b/>
                                  <w:sz w:val="13"/>
                                </w:rPr>
                                <w:t>Reason Review was Initiated</w:t>
                              </w:r>
                            </w:p>
                          </w:txbxContent>
                        </wps:txbx>
                        <wps:bodyPr horzOverflow="overflow" vert="horz" lIns="0" tIns="0" rIns="0" bIns="0" rtlCol="0">
                          <a:noAutofit/>
                        </wps:bodyPr>
                      </wps:wsp>
                      <wps:wsp>
                        <wps:cNvPr id="16347" name="Rectangle 16347"/>
                        <wps:cNvSpPr/>
                        <wps:spPr>
                          <a:xfrm>
                            <a:off x="2784602" y="2015452"/>
                            <a:ext cx="1286690" cy="124301"/>
                          </a:xfrm>
                          <a:prstGeom prst="rect">
                            <a:avLst/>
                          </a:prstGeom>
                          <a:ln>
                            <a:noFill/>
                          </a:ln>
                        </wps:spPr>
                        <wps:txbx>
                          <w:txbxContent>
                            <w:p w:rsidR="00573D30" w:rsidRDefault="00573D30">
                              <w:r>
                                <w:rPr>
                                  <w:rFonts w:ascii="Arial" w:eastAsia="Arial" w:hAnsi="Arial" w:cs="Arial"/>
                                  <w:sz w:val="13"/>
                                </w:rPr>
                                <w:t xml:space="preserve"> (outside request, internal </w:t>
                              </w:r>
                            </w:p>
                          </w:txbxContent>
                        </wps:txbx>
                        <wps:bodyPr horzOverflow="overflow" vert="horz" lIns="0" tIns="0" rIns="0" bIns="0" rtlCol="0">
                          <a:noAutofit/>
                        </wps:bodyPr>
                      </wps:wsp>
                      <wps:wsp>
                        <wps:cNvPr id="16348" name="Rectangle 16348"/>
                        <wps:cNvSpPr/>
                        <wps:spPr>
                          <a:xfrm>
                            <a:off x="1641602" y="2120608"/>
                            <a:ext cx="559745" cy="124301"/>
                          </a:xfrm>
                          <a:prstGeom prst="rect">
                            <a:avLst/>
                          </a:prstGeom>
                          <a:ln>
                            <a:noFill/>
                          </a:ln>
                        </wps:spPr>
                        <wps:txbx>
                          <w:txbxContent>
                            <w:p w:rsidR="00573D30" w:rsidRDefault="00573D30">
                              <w:r>
                                <w:rPr>
                                  <w:rFonts w:ascii="Arial" w:eastAsia="Arial" w:hAnsi="Arial" w:cs="Arial"/>
                                  <w:sz w:val="13"/>
                                </w:rPr>
                                <w:t>policy, etc.)</w:t>
                              </w:r>
                            </w:p>
                          </w:txbxContent>
                        </wps:txbx>
                        <wps:bodyPr horzOverflow="overflow" vert="horz" lIns="0" tIns="0" rIns="0" bIns="0" rtlCol="0">
                          <a:noAutofit/>
                        </wps:bodyPr>
                      </wps:wsp>
                      <wps:wsp>
                        <wps:cNvPr id="16349" name="Rectangle 16349"/>
                        <wps:cNvSpPr/>
                        <wps:spPr>
                          <a:xfrm>
                            <a:off x="3882263" y="2015452"/>
                            <a:ext cx="1179223" cy="124301"/>
                          </a:xfrm>
                          <a:prstGeom prst="rect">
                            <a:avLst/>
                          </a:prstGeom>
                          <a:ln>
                            <a:noFill/>
                          </a:ln>
                        </wps:spPr>
                        <wps:txbx>
                          <w:txbxContent>
                            <w:p w:rsidR="00573D30" w:rsidRDefault="00573D30">
                              <w:r>
                                <w:rPr>
                                  <w:rFonts w:ascii="Arial" w:eastAsia="Arial" w:hAnsi="Arial" w:cs="Arial"/>
                                  <w:b/>
                                  <w:sz w:val="13"/>
                                </w:rPr>
                                <w:t xml:space="preserve">Was Reviewing Entity </w:t>
                              </w:r>
                            </w:p>
                          </w:txbxContent>
                        </wps:txbx>
                        <wps:bodyPr horzOverflow="overflow" vert="horz" lIns="0" tIns="0" rIns="0" bIns="0" rtlCol="0">
                          <a:noAutofit/>
                        </wps:bodyPr>
                      </wps:wsp>
                      <wps:wsp>
                        <wps:cNvPr id="16350" name="Rectangle 16350"/>
                        <wps:cNvSpPr/>
                        <wps:spPr>
                          <a:xfrm>
                            <a:off x="3882263" y="2123656"/>
                            <a:ext cx="1082793" cy="124301"/>
                          </a:xfrm>
                          <a:prstGeom prst="rect">
                            <a:avLst/>
                          </a:prstGeom>
                          <a:ln>
                            <a:noFill/>
                          </a:ln>
                        </wps:spPr>
                        <wps:txbx>
                          <w:txbxContent>
                            <w:p w:rsidR="00573D30" w:rsidRDefault="00573D30">
                              <w:r>
                                <w:rPr>
                                  <w:rFonts w:ascii="Arial" w:eastAsia="Arial" w:hAnsi="Arial" w:cs="Arial"/>
                                  <w:b/>
                                  <w:sz w:val="13"/>
                                </w:rPr>
                                <w:t>External or Internal?</w:t>
                              </w:r>
                            </w:p>
                          </w:txbxContent>
                        </wps:txbx>
                        <wps:bodyPr horzOverflow="overflow" vert="horz" lIns="0" tIns="0" rIns="0" bIns="0" rtlCol="0">
                          <a:noAutofit/>
                        </wps:bodyPr>
                      </wps:wsp>
                      <wps:wsp>
                        <wps:cNvPr id="16351" name="Rectangle 16351"/>
                        <wps:cNvSpPr/>
                        <wps:spPr>
                          <a:xfrm>
                            <a:off x="5090795" y="2015452"/>
                            <a:ext cx="1542873" cy="124301"/>
                          </a:xfrm>
                          <a:prstGeom prst="rect">
                            <a:avLst/>
                          </a:prstGeom>
                          <a:ln>
                            <a:noFill/>
                          </a:ln>
                        </wps:spPr>
                        <wps:txbx>
                          <w:txbxContent>
                            <w:p w:rsidR="00573D30" w:rsidRDefault="00573D30">
                              <w:r>
                                <w:rPr>
                                  <w:rFonts w:ascii="Arial" w:eastAsia="Arial" w:hAnsi="Arial" w:cs="Arial"/>
                                  <w:b/>
                                  <w:sz w:val="13"/>
                                </w:rPr>
                                <w:t>Entity Performing the Review</w:t>
                              </w:r>
                            </w:p>
                          </w:txbxContent>
                        </wps:txbx>
                        <wps:bodyPr horzOverflow="overflow" vert="horz" lIns="0" tIns="0" rIns="0" bIns="0" rtlCol="0">
                          <a:noAutofit/>
                        </wps:bodyPr>
                      </wps:wsp>
                      <wps:wsp>
                        <wps:cNvPr id="16352" name="Rectangle 16352"/>
                        <wps:cNvSpPr/>
                        <wps:spPr>
                          <a:xfrm>
                            <a:off x="6741541" y="2015452"/>
                            <a:ext cx="1061519" cy="124301"/>
                          </a:xfrm>
                          <a:prstGeom prst="rect">
                            <a:avLst/>
                          </a:prstGeom>
                          <a:ln>
                            <a:noFill/>
                          </a:ln>
                        </wps:spPr>
                        <wps:txbx>
                          <w:txbxContent>
                            <w:p w:rsidR="00573D30" w:rsidRDefault="00573D30">
                              <w:r>
                                <w:rPr>
                                  <w:rFonts w:ascii="Arial" w:eastAsia="Arial" w:hAnsi="Arial" w:cs="Arial"/>
                                  <w:b/>
                                  <w:sz w:val="13"/>
                                </w:rPr>
                                <w:t xml:space="preserve">Date Review Began </w:t>
                              </w:r>
                            </w:p>
                          </w:txbxContent>
                        </wps:txbx>
                        <wps:bodyPr horzOverflow="overflow" vert="horz" lIns="0" tIns="0" rIns="0" bIns="0" rtlCol="0">
                          <a:noAutofit/>
                        </wps:bodyPr>
                      </wps:wsp>
                      <wps:wsp>
                        <wps:cNvPr id="356061" name="Rectangle 356061"/>
                        <wps:cNvSpPr/>
                        <wps:spPr>
                          <a:xfrm>
                            <a:off x="6764340" y="2120539"/>
                            <a:ext cx="557669" cy="99441"/>
                          </a:xfrm>
                          <a:prstGeom prst="rect">
                            <a:avLst/>
                          </a:prstGeom>
                          <a:ln>
                            <a:noFill/>
                          </a:ln>
                        </wps:spPr>
                        <wps:txbx>
                          <w:txbxContent>
                            <w:p w:rsidR="00573D30" w:rsidRDefault="00573D30">
                              <w:r>
                                <w:rPr>
                                  <w:rFonts w:ascii="Arial" w:eastAsia="Arial" w:hAnsi="Arial" w:cs="Arial"/>
                                  <w:sz w:val="11"/>
                                </w:rPr>
                                <w:t>MM/DD/YYYY</w:t>
                              </w:r>
                            </w:p>
                          </w:txbxContent>
                        </wps:txbx>
                        <wps:bodyPr horzOverflow="overflow" vert="horz" lIns="0" tIns="0" rIns="0" bIns="0" rtlCol="0">
                          <a:noAutofit/>
                        </wps:bodyPr>
                      </wps:wsp>
                      <wps:wsp>
                        <wps:cNvPr id="356060" name="Rectangle 356060"/>
                        <wps:cNvSpPr/>
                        <wps:spPr>
                          <a:xfrm>
                            <a:off x="7181562" y="2120539"/>
                            <a:ext cx="29699" cy="99441"/>
                          </a:xfrm>
                          <a:prstGeom prst="rect">
                            <a:avLst/>
                          </a:prstGeom>
                          <a:ln>
                            <a:noFill/>
                          </a:ln>
                        </wps:spPr>
                        <wps:txbx>
                          <w:txbxContent>
                            <w:p w:rsidR="00573D30" w:rsidRDefault="00573D30">
                              <w:r>
                                <w:rPr>
                                  <w:rFonts w:ascii="Arial" w:eastAsia="Arial" w:hAnsi="Arial" w:cs="Arial"/>
                                  <w:sz w:val="11"/>
                                </w:rPr>
                                <w:t>)</w:t>
                              </w:r>
                            </w:p>
                          </w:txbxContent>
                        </wps:txbx>
                        <wps:bodyPr horzOverflow="overflow" vert="horz" lIns="0" tIns="0" rIns="0" bIns="0" rtlCol="0">
                          <a:noAutofit/>
                        </wps:bodyPr>
                      </wps:wsp>
                      <wps:wsp>
                        <wps:cNvPr id="356059" name="Rectangle 356059"/>
                        <wps:cNvSpPr/>
                        <wps:spPr>
                          <a:xfrm>
                            <a:off x="6741541" y="2120539"/>
                            <a:ext cx="29699" cy="99441"/>
                          </a:xfrm>
                          <a:prstGeom prst="rect">
                            <a:avLst/>
                          </a:prstGeom>
                          <a:ln>
                            <a:noFill/>
                          </a:ln>
                        </wps:spPr>
                        <wps:txbx>
                          <w:txbxContent>
                            <w:p w:rsidR="00573D30" w:rsidRDefault="00573D30">
                              <w:r>
                                <w:rPr>
                                  <w:rFonts w:ascii="Arial" w:eastAsia="Arial" w:hAnsi="Arial" w:cs="Arial"/>
                                  <w:sz w:val="11"/>
                                </w:rPr>
                                <w:t>(</w:t>
                              </w:r>
                            </w:p>
                          </w:txbxContent>
                        </wps:txbx>
                        <wps:bodyPr horzOverflow="overflow" vert="horz" lIns="0" tIns="0" rIns="0" bIns="0" rtlCol="0">
                          <a:noAutofit/>
                        </wps:bodyPr>
                      </wps:wsp>
                      <wps:wsp>
                        <wps:cNvPr id="16354" name="Rectangle 16354"/>
                        <wps:cNvSpPr/>
                        <wps:spPr>
                          <a:xfrm>
                            <a:off x="7975981" y="2015452"/>
                            <a:ext cx="687036" cy="124301"/>
                          </a:xfrm>
                          <a:prstGeom prst="rect">
                            <a:avLst/>
                          </a:prstGeom>
                          <a:ln>
                            <a:noFill/>
                          </a:ln>
                        </wps:spPr>
                        <wps:txbx>
                          <w:txbxContent>
                            <w:p w:rsidR="00573D30" w:rsidRDefault="00573D30">
                              <w:r>
                                <w:rPr>
                                  <w:rFonts w:ascii="Arial" w:eastAsia="Arial" w:hAnsi="Arial" w:cs="Arial"/>
                                  <w:b/>
                                  <w:sz w:val="13"/>
                                </w:rPr>
                                <w:t xml:space="preserve">Date Review </w:t>
                              </w:r>
                            </w:p>
                          </w:txbxContent>
                        </wps:txbx>
                        <wps:bodyPr horzOverflow="overflow" vert="horz" lIns="0" tIns="0" rIns="0" bIns="0" rtlCol="0">
                          <a:noAutofit/>
                        </wps:bodyPr>
                      </wps:wsp>
                      <wps:wsp>
                        <wps:cNvPr id="16355" name="Rectangle 16355"/>
                        <wps:cNvSpPr/>
                        <wps:spPr>
                          <a:xfrm>
                            <a:off x="7975981" y="2123656"/>
                            <a:ext cx="375021" cy="124301"/>
                          </a:xfrm>
                          <a:prstGeom prst="rect">
                            <a:avLst/>
                          </a:prstGeom>
                          <a:ln>
                            <a:noFill/>
                          </a:ln>
                        </wps:spPr>
                        <wps:txbx>
                          <w:txbxContent>
                            <w:p w:rsidR="00573D30" w:rsidRDefault="00573D30">
                              <w:r>
                                <w:rPr>
                                  <w:rFonts w:ascii="Arial" w:eastAsia="Arial" w:hAnsi="Arial" w:cs="Arial"/>
                                  <w:b/>
                                  <w:sz w:val="13"/>
                                </w:rPr>
                                <w:t xml:space="preserve">Ended </w:t>
                              </w:r>
                            </w:p>
                          </w:txbxContent>
                        </wps:txbx>
                        <wps:bodyPr horzOverflow="overflow" vert="horz" lIns="0" tIns="0" rIns="0" bIns="0" rtlCol="0">
                          <a:noAutofit/>
                        </wps:bodyPr>
                      </wps:wsp>
                      <wps:wsp>
                        <wps:cNvPr id="356067" name="Rectangle 356067"/>
                        <wps:cNvSpPr/>
                        <wps:spPr>
                          <a:xfrm>
                            <a:off x="7998780" y="2228743"/>
                            <a:ext cx="557669" cy="99441"/>
                          </a:xfrm>
                          <a:prstGeom prst="rect">
                            <a:avLst/>
                          </a:prstGeom>
                          <a:ln>
                            <a:noFill/>
                          </a:ln>
                        </wps:spPr>
                        <wps:txbx>
                          <w:txbxContent>
                            <w:p w:rsidR="00573D30" w:rsidRDefault="00573D30">
                              <w:r>
                                <w:rPr>
                                  <w:rFonts w:ascii="Arial" w:eastAsia="Arial" w:hAnsi="Arial" w:cs="Arial"/>
                                  <w:sz w:val="11"/>
                                </w:rPr>
                                <w:t>MM/DD/YYYY</w:t>
                              </w:r>
                            </w:p>
                          </w:txbxContent>
                        </wps:txbx>
                        <wps:bodyPr horzOverflow="overflow" vert="horz" lIns="0" tIns="0" rIns="0" bIns="0" rtlCol="0">
                          <a:noAutofit/>
                        </wps:bodyPr>
                      </wps:wsp>
                      <wps:wsp>
                        <wps:cNvPr id="356063" name="Rectangle 356063"/>
                        <wps:cNvSpPr/>
                        <wps:spPr>
                          <a:xfrm>
                            <a:off x="7975981" y="2228743"/>
                            <a:ext cx="29699" cy="99441"/>
                          </a:xfrm>
                          <a:prstGeom prst="rect">
                            <a:avLst/>
                          </a:prstGeom>
                          <a:ln>
                            <a:noFill/>
                          </a:ln>
                        </wps:spPr>
                        <wps:txbx>
                          <w:txbxContent>
                            <w:p w:rsidR="00573D30" w:rsidRDefault="00573D30">
                              <w:r>
                                <w:rPr>
                                  <w:rFonts w:ascii="Arial" w:eastAsia="Arial" w:hAnsi="Arial" w:cs="Arial"/>
                                  <w:sz w:val="11"/>
                                </w:rPr>
                                <w:t>(</w:t>
                              </w:r>
                            </w:p>
                          </w:txbxContent>
                        </wps:txbx>
                        <wps:bodyPr horzOverflow="overflow" vert="horz" lIns="0" tIns="0" rIns="0" bIns="0" rtlCol="0">
                          <a:noAutofit/>
                        </wps:bodyPr>
                      </wps:wsp>
                      <wps:wsp>
                        <wps:cNvPr id="356066" name="Rectangle 356066"/>
                        <wps:cNvSpPr/>
                        <wps:spPr>
                          <a:xfrm>
                            <a:off x="8416002" y="2228743"/>
                            <a:ext cx="29699" cy="99441"/>
                          </a:xfrm>
                          <a:prstGeom prst="rect">
                            <a:avLst/>
                          </a:prstGeom>
                          <a:ln>
                            <a:noFill/>
                          </a:ln>
                        </wps:spPr>
                        <wps:txbx>
                          <w:txbxContent>
                            <w:p w:rsidR="00573D30" w:rsidRDefault="00573D30">
                              <w:r>
                                <w:rPr>
                                  <w:rFonts w:ascii="Arial" w:eastAsia="Arial" w:hAnsi="Arial" w:cs="Arial"/>
                                  <w:sz w:val="11"/>
                                </w:rPr>
                                <w:t>)</w:t>
                              </w:r>
                            </w:p>
                          </w:txbxContent>
                        </wps:txbx>
                        <wps:bodyPr horzOverflow="overflow" vert="horz" lIns="0" tIns="0" rIns="0" bIns="0" rtlCol="0">
                          <a:noAutofit/>
                        </wps:bodyPr>
                      </wps:wsp>
                      <wps:wsp>
                        <wps:cNvPr id="16357" name="Rectangle 16357"/>
                        <wps:cNvSpPr/>
                        <wps:spPr>
                          <a:xfrm>
                            <a:off x="21336" y="2298916"/>
                            <a:ext cx="1193288" cy="124301"/>
                          </a:xfrm>
                          <a:prstGeom prst="rect">
                            <a:avLst/>
                          </a:prstGeom>
                          <a:ln>
                            <a:noFill/>
                          </a:ln>
                        </wps:spPr>
                        <wps:txbx>
                          <w:txbxContent>
                            <w:p w:rsidR="00573D30" w:rsidRDefault="00573D30">
                              <w:r>
                                <w:rPr>
                                  <w:rFonts w:ascii="Arial" w:eastAsia="Arial" w:hAnsi="Arial" w:cs="Arial"/>
                                  <w:sz w:val="13"/>
                                </w:rPr>
                                <w:t>Vocational Rehab Grant</w:t>
                              </w:r>
                            </w:p>
                          </w:txbxContent>
                        </wps:txbx>
                        <wps:bodyPr horzOverflow="overflow" vert="horz" lIns="0" tIns="0" rIns="0" bIns="0" rtlCol="0">
                          <a:noAutofit/>
                        </wps:bodyPr>
                      </wps:wsp>
                      <wps:wsp>
                        <wps:cNvPr id="16358" name="Rectangle 16358"/>
                        <wps:cNvSpPr/>
                        <wps:spPr>
                          <a:xfrm>
                            <a:off x="1641602" y="2298916"/>
                            <a:ext cx="1188177" cy="124301"/>
                          </a:xfrm>
                          <a:prstGeom prst="rect">
                            <a:avLst/>
                          </a:prstGeom>
                          <a:ln>
                            <a:noFill/>
                          </a:ln>
                        </wps:spPr>
                        <wps:txbx>
                          <w:txbxContent>
                            <w:p w:rsidR="00573D30" w:rsidRDefault="00573D30">
                              <w:r>
                                <w:rPr>
                                  <w:rFonts w:ascii="Arial" w:eastAsia="Arial" w:hAnsi="Arial" w:cs="Arial"/>
                                  <w:sz w:val="13"/>
                                </w:rPr>
                                <w:t>Single Audit Act of 1996</w:t>
                              </w:r>
                            </w:p>
                          </w:txbxContent>
                        </wps:txbx>
                        <wps:bodyPr horzOverflow="overflow" vert="horz" lIns="0" tIns="0" rIns="0" bIns="0" rtlCol="0">
                          <a:noAutofit/>
                        </wps:bodyPr>
                      </wps:wsp>
                      <wps:wsp>
                        <wps:cNvPr id="16359" name="Rectangle 16359"/>
                        <wps:cNvSpPr/>
                        <wps:spPr>
                          <a:xfrm>
                            <a:off x="3882263" y="2298916"/>
                            <a:ext cx="409580" cy="124301"/>
                          </a:xfrm>
                          <a:prstGeom prst="rect">
                            <a:avLst/>
                          </a:prstGeom>
                          <a:ln>
                            <a:noFill/>
                          </a:ln>
                        </wps:spPr>
                        <wps:txbx>
                          <w:txbxContent>
                            <w:p w:rsidR="00573D30" w:rsidRDefault="00573D30">
                              <w:r>
                                <w:rPr>
                                  <w:rFonts w:ascii="Arial" w:eastAsia="Arial" w:hAnsi="Arial" w:cs="Arial"/>
                                  <w:sz w:val="13"/>
                                </w:rPr>
                                <w:t>External</w:t>
                              </w:r>
                            </w:p>
                          </w:txbxContent>
                        </wps:txbx>
                        <wps:bodyPr horzOverflow="overflow" vert="horz" lIns="0" tIns="0" rIns="0" bIns="0" rtlCol="0">
                          <a:noAutofit/>
                        </wps:bodyPr>
                      </wps:wsp>
                      <wps:wsp>
                        <wps:cNvPr id="16360" name="Rectangle 16360"/>
                        <wps:cNvSpPr/>
                        <wps:spPr>
                          <a:xfrm>
                            <a:off x="5090795" y="2298916"/>
                            <a:ext cx="236705" cy="124301"/>
                          </a:xfrm>
                          <a:prstGeom prst="rect">
                            <a:avLst/>
                          </a:prstGeom>
                          <a:ln>
                            <a:noFill/>
                          </a:ln>
                        </wps:spPr>
                        <wps:txbx>
                          <w:txbxContent>
                            <w:p w:rsidR="00573D30" w:rsidRDefault="00573D30">
                              <w:r>
                                <w:rPr>
                                  <w:rFonts w:ascii="Arial" w:eastAsia="Arial" w:hAnsi="Arial" w:cs="Arial"/>
                                  <w:sz w:val="13"/>
                                </w:rPr>
                                <w:t>SAO</w:t>
                              </w:r>
                            </w:p>
                          </w:txbxContent>
                        </wps:txbx>
                        <wps:bodyPr horzOverflow="overflow" vert="horz" lIns="0" tIns="0" rIns="0" bIns="0" rtlCol="0">
                          <a:noAutofit/>
                        </wps:bodyPr>
                      </wps:wsp>
                      <wps:wsp>
                        <wps:cNvPr id="16361" name="Rectangle 16361"/>
                        <wps:cNvSpPr/>
                        <wps:spPr>
                          <a:xfrm>
                            <a:off x="6741541" y="2298916"/>
                            <a:ext cx="499433" cy="124301"/>
                          </a:xfrm>
                          <a:prstGeom prst="rect">
                            <a:avLst/>
                          </a:prstGeom>
                          <a:ln>
                            <a:noFill/>
                          </a:ln>
                        </wps:spPr>
                        <wps:txbx>
                          <w:txbxContent>
                            <w:p w:rsidR="00573D30" w:rsidRDefault="00573D30">
                              <w:r>
                                <w:rPr>
                                  <w:rFonts w:ascii="Arial" w:eastAsia="Arial" w:hAnsi="Arial" w:cs="Arial"/>
                                  <w:sz w:val="13"/>
                                </w:rPr>
                                <w:t>7/27/2014</w:t>
                              </w:r>
                            </w:p>
                          </w:txbxContent>
                        </wps:txbx>
                        <wps:bodyPr horzOverflow="overflow" vert="horz" lIns="0" tIns="0" rIns="0" bIns="0" rtlCol="0">
                          <a:noAutofit/>
                        </wps:bodyPr>
                      </wps:wsp>
                      <wps:wsp>
                        <wps:cNvPr id="16362" name="Rectangle 16362"/>
                        <wps:cNvSpPr/>
                        <wps:spPr>
                          <a:xfrm>
                            <a:off x="7975981" y="2298916"/>
                            <a:ext cx="499433" cy="124301"/>
                          </a:xfrm>
                          <a:prstGeom prst="rect">
                            <a:avLst/>
                          </a:prstGeom>
                          <a:ln>
                            <a:noFill/>
                          </a:ln>
                        </wps:spPr>
                        <wps:txbx>
                          <w:txbxContent>
                            <w:p w:rsidR="00573D30" w:rsidRDefault="00573D30">
                              <w:r>
                                <w:rPr>
                                  <w:rFonts w:ascii="Arial" w:eastAsia="Arial" w:hAnsi="Arial" w:cs="Arial"/>
                                  <w:sz w:val="13"/>
                                </w:rPr>
                                <w:t>3/16/2015</w:t>
                              </w:r>
                            </w:p>
                          </w:txbxContent>
                        </wps:txbx>
                        <wps:bodyPr horzOverflow="overflow" vert="horz" lIns="0" tIns="0" rIns="0" bIns="0" rtlCol="0">
                          <a:noAutofit/>
                        </wps:bodyPr>
                      </wps:wsp>
                      <wps:wsp>
                        <wps:cNvPr id="16363" name="Rectangle 16363"/>
                        <wps:cNvSpPr/>
                        <wps:spPr>
                          <a:xfrm>
                            <a:off x="21336" y="2402802"/>
                            <a:ext cx="1193288" cy="124301"/>
                          </a:xfrm>
                          <a:prstGeom prst="rect">
                            <a:avLst/>
                          </a:prstGeom>
                          <a:ln>
                            <a:noFill/>
                          </a:ln>
                        </wps:spPr>
                        <wps:txbx>
                          <w:txbxContent>
                            <w:p w:rsidR="00573D30" w:rsidRDefault="00573D30">
                              <w:r>
                                <w:rPr>
                                  <w:rFonts w:ascii="Arial" w:eastAsia="Arial" w:hAnsi="Arial" w:cs="Arial"/>
                                  <w:sz w:val="13"/>
                                </w:rPr>
                                <w:t>Vocational Rehab Grant</w:t>
                              </w:r>
                            </w:p>
                          </w:txbxContent>
                        </wps:txbx>
                        <wps:bodyPr horzOverflow="overflow" vert="horz" lIns="0" tIns="0" rIns="0" bIns="0" rtlCol="0">
                          <a:noAutofit/>
                        </wps:bodyPr>
                      </wps:wsp>
                      <wps:wsp>
                        <wps:cNvPr id="16364" name="Rectangle 16364"/>
                        <wps:cNvSpPr/>
                        <wps:spPr>
                          <a:xfrm>
                            <a:off x="1641602" y="2402802"/>
                            <a:ext cx="1188177" cy="124301"/>
                          </a:xfrm>
                          <a:prstGeom prst="rect">
                            <a:avLst/>
                          </a:prstGeom>
                          <a:ln>
                            <a:noFill/>
                          </a:ln>
                        </wps:spPr>
                        <wps:txbx>
                          <w:txbxContent>
                            <w:p w:rsidR="00573D30" w:rsidRDefault="00573D30">
                              <w:r>
                                <w:rPr>
                                  <w:rFonts w:ascii="Arial" w:eastAsia="Arial" w:hAnsi="Arial" w:cs="Arial"/>
                                  <w:sz w:val="13"/>
                                </w:rPr>
                                <w:t>Single Audit Act of 1996</w:t>
                              </w:r>
                            </w:p>
                          </w:txbxContent>
                        </wps:txbx>
                        <wps:bodyPr horzOverflow="overflow" vert="horz" lIns="0" tIns="0" rIns="0" bIns="0" rtlCol="0">
                          <a:noAutofit/>
                        </wps:bodyPr>
                      </wps:wsp>
                      <wps:wsp>
                        <wps:cNvPr id="16365" name="Rectangle 16365"/>
                        <wps:cNvSpPr/>
                        <wps:spPr>
                          <a:xfrm>
                            <a:off x="3882263" y="2402802"/>
                            <a:ext cx="409580" cy="124301"/>
                          </a:xfrm>
                          <a:prstGeom prst="rect">
                            <a:avLst/>
                          </a:prstGeom>
                          <a:ln>
                            <a:noFill/>
                          </a:ln>
                        </wps:spPr>
                        <wps:txbx>
                          <w:txbxContent>
                            <w:p w:rsidR="00573D30" w:rsidRDefault="00573D30">
                              <w:r>
                                <w:rPr>
                                  <w:rFonts w:ascii="Arial" w:eastAsia="Arial" w:hAnsi="Arial" w:cs="Arial"/>
                                  <w:sz w:val="13"/>
                                </w:rPr>
                                <w:t>External</w:t>
                              </w:r>
                            </w:p>
                          </w:txbxContent>
                        </wps:txbx>
                        <wps:bodyPr horzOverflow="overflow" vert="horz" lIns="0" tIns="0" rIns="0" bIns="0" rtlCol="0">
                          <a:noAutofit/>
                        </wps:bodyPr>
                      </wps:wsp>
                      <wps:wsp>
                        <wps:cNvPr id="16366" name="Rectangle 16366"/>
                        <wps:cNvSpPr/>
                        <wps:spPr>
                          <a:xfrm>
                            <a:off x="5090795" y="2402802"/>
                            <a:ext cx="236705" cy="124301"/>
                          </a:xfrm>
                          <a:prstGeom prst="rect">
                            <a:avLst/>
                          </a:prstGeom>
                          <a:ln>
                            <a:noFill/>
                          </a:ln>
                        </wps:spPr>
                        <wps:txbx>
                          <w:txbxContent>
                            <w:p w:rsidR="00573D30" w:rsidRDefault="00573D30">
                              <w:r>
                                <w:rPr>
                                  <w:rFonts w:ascii="Arial" w:eastAsia="Arial" w:hAnsi="Arial" w:cs="Arial"/>
                                  <w:sz w:val="13"/>
                                </w:rPr>
                                <w:t>SAO</w:t>
                              </w:r>
                            </w:p>
                          </w:txbxContent>
                        </wps:txbx>
                        <wps:bodyPr horzOverflow="overflow" vert="horz" lIns="0" tIns="0" rIns="0" bIns="0" rtlCol="0">
                          <a:noAutofit/>
                        </wps:bodyPr>
                      </wps:wsp>
                      <wps:wsp>
                        <wps:cNvPr id="16367" name="Rectangle 16367"/>
                        <wps:cNvSpPr/>
                        <wps:spPr>
                          <a:xfrm>
                            <a:off x="7975981" y="2402802"/>
                            <a:ext cx="499433" cy="124301"/>
                          </a:xfrm>
                          <a:prstGeom prst="rect">
                            <a:avLst/>
                          </a:prstGeom>
                          <a:ln>
                            <a:noFill/>
                          </a:ln>
                        </wps:spPr>
                        <wps:txbx>
                          <w:txbxContent>
                            <w:p w:rsidR="00573D30" w:rsidRDefault="00573D30">
                              <w:r>
                                <w:rPr>
                                  <w:rFonts w:ascii="Arial" w:eastAsia="Arial" w:hAnsi="Arial" w:cs="Arial"/>
                                  <w:sz w:val="13"/>
                                </w:rPr>
                                <w:t>7/27/2014</w:t>
                              </w:r>
                            </w:p>
                          </w:txbxContent>
                        </wps:txbx>
                        <wps:bodyPr horzOverflow="overflow" vert="horz" lIns="0" tIns="0" rIns="0" bIns="0" rtlCol="0">
                          <a:noAutofit/>
                        </wps:bodyPr>
                      </wps:wsp>
                      <wps:wsp>
                        <wps:cNvPr id="16368" name="Rectangle 16368"/>
                        <wps:cNvSpPr/>
                        <wps:spPr>
                          <a:xfrm>
                            <a:off x="21336" y="2506434"/>
                            <a:ext cx="1193288" cy="124301"/>
                          </a:xfrm>
                          <a:prstGeom prst="rect">
                            <a:avLst/>
                          </a:prstGeom>
                          <a:ln>
                            <a:noFill/>
                          </a:ln>
                        </wps:spPr>
                        <wps:txbx>
                          <w:txbxContent>
                            <w:p w:rsidR="00573D30" w:rsidRDefault="00573D30">
                              <w:r>
                                <w:rPr>
                                  <w:rFonts w:ascii="Arial" w:eastAsia="Arial" w:hAnsi="Arial" w:cs="Arial"/>
                                  <w:sz w:val="13"/>
                                </w:rPr>
                                <w:t>Vocational Rehab Grant</w:t>
                              </w:r>
                            </w:p>
                          </w:txbxContent>
                        </wps:txbx>
                        <wps:bodyPr horzOverflow="overflow" vert="horz" lIns="0" tIns="0" rIns="0" bIns="0" rtlCol="0">
                          <a:noAutofit/>
                        </wps:bodyPr>
                      </wps:wsp>
                      <wps:wsp>
                        <wps:cNvPr id="16369" name="Rectangle 16369"/>
                        <wps:cNvSpPr/>
                        <wps:spPr>
                          <a:xfrm>
                            <a:off x="1641602" y="2506434"/>
                            <a:ext cx="1188177" cy="124301"/>
                          </a:xfrm>
                          <a:prstGeom prst="rect">
                            <a:avLst/>
                          </a:prstGeom>
                          <a:ln>
                            <a:noFill/>
                          </a:ln>
                        </wps:spPr>
                        <wps:txbx>
                          <w:txbxContent>
                            <w:p w:rsidR="00573D30" w:rsidRDefault="00573D30">
                              <w:r>
                                <w:rPr>
                                  <w:rFonts w:ascii="Arial" w:eastAsia="Arial" w:hAnsi="Arial" w:cs="Arial"/>
                                  <w:sz w:val="13"/>
                                </w:rPr>
                                <w:t>Single Audit Act of 1996</w:t>
                              </w:r>
                            </w:p>
                          </w:txbxContent>
                        </wps:txbx>
                        <wps:bodyPr horzOverflow="overflow" vert="horz" lIns="0" tIns="0" rIns="0" bIns="0" rtlCol="0">
                          <a:noAutofit/>
                        </wps:bodyPr>
                      </wps:wsp>
                      <wps:wsp>
                        <wps:cNvPr id="16370" name="Rectangle 16370"/>
                        <wps:cNvSpPr/>
                        <wps:spPr>
                          <a:xfrm>
                            <a:off x="3882263" y="2506434"/>
                            <a:ext cx="409580" cy="124301"/>
                          </a:xfrm>
                          <a:prstGeom prst="rect">
                            <a:avLst/>
                          </a:prstGeom>
                          <a:ln>
                            <a:noFill/>
                          </a:ln>
                        </wps:spPr>
                        <wps:txbx>
                          <w:txbxContent>
                            <w:p w:rsidR="00573D30" w:rsidRDefault="00573D30">
                              <w:r>
                                <w:rPr>
                                  <w:rFonts w:ascii="Arial" w:eastAsia="Arial" w:hAnsi="Arial" w:cs="Arial"/>
                                  <w:sz w:val="13"/>
                                </w:rPr>
                                <w:t>External</w:t>
                              </w:r>
                            </w:p>
                          </w:txbxContent>
                        </wps:txbx>
                        <wps:bodyPr horzOverflow="overflow" vert="horz" lIns="0" tIns="0" rIns="0" bIns="0" rtlCol="0">
                          <a:noAutofit/>
                        </wps:bodyPr>
                      </wps:wsp>
                      <wps:wsp>
                        <wps:cNvPr id="16371" name="Rectangle 16371"/>
                        <wps:cNvSpPr/>
                        <wps:spPr>
                          <a:xfrm>
                            <a:off x="5090795" y="2506434"/>
                            <a:ext cx="236705" cy="124301"/>
                          </a:xfrm>
                          <a:prstGeom prst="rect">
                            <a:avLst/>
                          </a:prstGeom>
                          <a:ln>
                            <a:noFill/>
                          </a:ln>
                        </wps:spPr>
                        <wps:txbx>
                          <w:txbxContent>
                            <w:p w:rsidR="00573D30" w:rsidRDefault="00573D30">
                              <w:r>
                                <w:rPr>
                                  <w:rFonts w:ascii="Arial" w:eastAsia="Arial" w:hAnsi="Arial" w:cs="Arial"/>
                                  <w:sz w:val="13"/>
                                </w:rPr>
                                <w:t>SAO</w:t>
                              </w:r>
                            </w:p>
                          </w:txbxContent>
                        </wps:txbx>
                        <wps:bodyPr horzOverflow="overflow" vert="horz" lIns="0" tIns="0" rIns="0" bIns="0" rtlCol="0">
                          <a:noAutofit/>
                        </wps:bodyPr>
                      </wps:wsp>
                      <wps:wsp>
                        <wps:cNvPr id="16372" name="Rectangle 16372"/>
                        <wps:cNvSpPr/>
                        <wps:spPr>
                          <a:xfrm>
                            <a:off x="7975981" y="2506434"/>
                            <a:ext cx="499433" cy="124301"/>
                          </a:xfrm>
                          <a:prstGeom prst="rect">
                            <a:avLst/>
                          </a:prstGeom>
                          <a:ln>
                            <a:noFill/>
                          </a:ln>
                        </wps:spPr>
                        <wps:txbx>
                          <w:txbxContent>
                            <w:p w:rsidR="00573D30" w:rsidRDefault="00573D30">
                              <w:r>
                                <w:rPr>
                                  <w:rFonts w:ascii="Arial" w:eastAsia="Arial" w:hAnsi="Arial" w:cs="Arial"/>
                                  <w:sz w:val="13"/>
                                </w:rPr>
                                <w:t>6/16/2013</w:t>
                              </w:r>
                            </w:p>
                          </w:txbxContent>
                        </wps:txbx>
                        <wps:bodyPr horzOverflow="overflow" vert="horz" lIns="0" tIns="0" rIns="0" bIns="0" rtlCol="0">
                          <a:noAutofit/>
                        </wps:bodyPr>
                      </wps:wsp>
                      <wps:wsp>
                        <wps:cNvPr id="16373" name="Rectangle 16373"/>
                        <wps:cNvSpPr/>
                        <wps:spPr>
                          <a:xfrm>
                            <a:off x="21336" y="2610066"/>
                            <a:ext cx="1193288" cy="124301"/>
                          </a:xfrm>
                          <a:prstGeom prst="rect">
                            <a:avLst/>
                          </a:prstGeom>
                          <a:ln>
                            <a:noFill/>
                          </a:ln>
                        </wps:spPr>
                        <wps:txbx>
                          <w:txbxContent>
                            <w:p w:rsidR="00573D30" w:rsidRDefault="00573D30">
                              <w:r>
                                <w:rPr>
                                  <w:rFonts w:ascii="Arial" w:eastAsia="Arial" w:hAnsi="Arial" w:cs="Arial"/>
                                  <w:sz w:val="13"/>
                                </w:rPr>
                                <w:t>Vocational Rehab Grant</w:t>
                              </w:r>
                            </w:p>
                          </w:txbxContent>
                        </wps:txbx>
                        <wps:bodyPr horzOverflow="overflow" vert="horz" lIns="0" tIns="0" rIns="0" bIns="0" rtlCol="0">
                          <a:noAutofit/>
                        </wps:bodyPr>
                      </wps:wsp>
                      <wps:wsp>
                        <wps:cNvPr id="16374" name="Rectangle 16374"/>
                        <wps:cNvSpPr/>
                        <wps:spPr>
                          <a:xfrm>
                            <a:off x="1641602" y="2610066"/>
                            <a:ext cx="1188177" cy="124301"/>
                          </a:xfrm>
                          <a:prstGeom prst="rect">
                            <a:avLst/>
                          </a:prstGeom>
                          <a:ln>
                            <a:noFill/>
                          </a:ln>
                        </wps:spPr>
                        <wps:txbx>
                          <w:txbxContent>
                            <w:p w:rsidR="00573D30" w:rsidRDefault="00573D30">
                              <w:r>
                                <w:rPr>
                                  <w:rFonts w:ascii="Arial" w:eastAsia="Arial" w:hAnsi="Arial" w:cs="Arial"/>
                                  <w:sz w:val="13"/>
                                </w:rPr>
                                <w:t>Single Audit Act of 1996</w:t>
                              </w:r>
                            </w:p>
                          </w:txbxContent>
                        </wps:txbx>
                        <wps:bodyPr horzOverflow="overflow" vert="horz" lIns="0" tIns="0" rIns="0" bIns="0" rtlCol="0">
                          <a:noAutofit/>
                        </wps:bodyPr>
                      </wps:wsp>
                      <wps:wsp>
                        <wps:cNvPr id="16375" name="Rectangle 16375"/>
                        <wps:cNvSpPr/>
                        <wps:spPr>
                          <a:xfrm>
                            <a:off x="3882263" y="2610066"/>
                            <a:ext cx="409580" cy="124301"/>
                          </a:xfrm>
                          <a:prstGeom prst="rect">
                            <a:avLst/>
                          </a:prstGeom>
                          <a:ln>
                            <a:noFill/>
                          </a:ln>
                        </wps:spPr>
                        <wps:txbx>
                          <w:txbxContent>
                            <w:p w:rsidR="00573D30" w:rsidRDefault="00573D30">
                              <w:r>
                                <w:rPr>
                                  <w:rFonts w:ascii="Arial" w:eastAsia="Arial" w:hAnsi="Arial" w:cs="Arial"/>
                                  <w:sz w:val="13"/>
                                </w:rPr>
                                <w:t>External</w:t>
                              </w:r>
                            </w:p>
                          </w:txbxContent>
                        </wps:txbx>
                        <wps:bodyPr horzOverflow="overflow" vert="horz" lIns="0" tIns="0" rIns="0" bIns="0" rtlCol="0">
                          <a:noAutofit/>
                        </wps:bodyPr>
                      </wps:wsp>
                      <wps:wsp>
                        <wps:cNvPr id="16376" name="Rectangle 16376"/>
                        <wps:cNvSpPr/>
                        <wps:spPr>
                          <a:xfrm>
                            <a:off x="5090795" y="2610066"/>
                            <a:ext cx="236705" cy="124301"/>
                          </a:xfrm>
                          <a:prstGeom prst="rect">
                            <a:avLst/>
                          </a:prstGeom>
                          <a:ln>
                            <a:noFill/>
                          </a:ln>
                        </wps:spPr>
                        <wps:txbx>
                          <w:txbxContent>
                            <w:p w:rsidR="00573D30" w:rsidRDefault="00573D30">
                              <w:r>
                                <w:rPr>
                                  <w:rFonts w:ascii="Arial" w:eastAsia="Arial" w:hAnsi="Arial" w:cs="Arial"/>
                                  <w:sz w:val="13"/>
                                </w:rPr>
                                <w:t>SAO</w:t>
                              </w:r>
                            </w:p>
                          </w:txbxContent>
                        </wps:txbx>
                        <wps:bodyPr horzOverflow="overflow" vert="horz" lIns="0" tIns="0" rIns="0" bIns="0" rtlCol="0">
                          <a:noAutofit/>
                        </wps:bodyPr>
                      </wps:wsp>
                      <wps:wsp>
                        <wps:cNvPr id="16377" name="Rectangle 16377"/>
                        <wps:cNvSpPr/>
                        <wps:spPr>
                          <a:xfrm>
                            <a:off x="7975981" y="2610066"/>
                            <a:ext cx="499433" cy="124301"/>
                          </a:xfrm>
                          <a:prstGeom prst="rect">
                            <a:avLst/>
                          </a:prstGeom>
                          <a:ln>
                            <a:noFill/>
                          </a:ln>
                        </wps:spPr>
                        <wps:txbx>
                          <w:txbxContent>
                            <w:p w:rsidR="00573D30" w:rsidRDefault="00573D30">
                              <w:r>
                                <w:rPr>
                                  <w:rFonts w:ascii="Arial" w:eastAsia="Arial" w:hAnsi="Arial" w:cs="Arial"/>
                                  <w:sz w:val="13"/>
                                </w:rPr>
                                <w:t>5/24/2012</w:t>
                              </w:r>
                            </w:p>
                          </w:txbxContent>
                        </wps:txbx>
                        <wps:bodyPr horzOverflow="overflow" vert="horz" lIns="0" tIns="0" rIns="0" bIns="0" rtlCol="0">
                          <a:noAutofit/>
                        </wps:bodyPr>
                      </wps:wsp>
                      <wps:wsp>
                        <wps:cNvPr id="16378" name="Rectangle 16378"/>
                        <wps:cNvSpPr/>
                        <wps:spPr>
                          <a:xfrm>
                            <a:off x="21336" y="2713698"/>
                            <a:ext cx="1807324" cy="124301"/>
                          </a:xfrm>
                          <a:prstGeom prst="rect">
                            <a:avLst/>
                          </a:prstGeom>
                          <a:ln>
                            <a:noFill/>
                          </a:ln>
                        </wps:spPr>
                        <wps:txbx>
                          <w:txbxContent>
                            <w:p w:rsidR="00573D30" w:rsidRDefault="00573D30">
                              <w:r>
                                <w:rPr>
                                  <w:rFonts w:ascii="Arial" w:eastAsia="Arial" w:hAnsi="Arial" w:cs="Arial"/>
                                  <w:sz w:val="13"/>
                                </w:rPr>
                                <w:t>Review of HR Exception Procedures</w:t>
                              </w:r>
                            </w:p>
                          </w:txbxContent>
                        </wps:txbx>
                        <wps:bodyPr horzOverflow="overflow" vert="horz" lIns="0" tIns="0" rIns="0" bIns="0" rtlCol="0">
                          <a:noAutofit/>
                        </wps:bodyPr>
                      </wps:wsp>
                      <wps:wsp>
                        <wps:cNvPr id="16379" name="Rectangle 16379"/>
                        <wps:cNvSpPr/>
                        <wps:spPr>
                          <a:xfrm>
                            <a:off x="1641602" y="2713698"/>
                            <a:ext cx="695750" cy="124301"/>
                          </a:xfrm>
                          <a:prstGeom prst="rect">
                            <a:avLst/>
                          </a:prstGeom>
                          <a:ln>
                            <a:noFill/>
                          </a:ln>
                        </wps:spPr>
                        <wps:txbx>
                          <w:txbxContent>
                            <w:p w:rsidR="00573D30" w:rsidRDefault="00573D30">
                              <w:r>
                                <w:rPr>
                                  <w:rFonts w:ascii="Arial" w:eastAsia="Arial" w:hAnsi="Arial" w:cs="Arial"/>
                                  <w:sz w:val="13"/>
                                </w:rPr>
                                <w:t>Internal Policy</w:t>
                              </w:r>
                            </w:p>
                          </w:txbxContent>
                        </wps:txbx>
                        <wps:bodyPr horzOverflow="overflow" vert="horz" lIns="0" tIns="0" rIns="0" bIns="0" rtlCol="0">
                          <a:noAutofit/>
                        </wps:bodyPr>
                      </wps:wsp>
                      <wps:wsp>
                        <wps:cNvPr id="16380" name="Rectangle 16380"/>
                        <wps:cNvSpPr/>
                        <wps:spPr>
                          <a:xfrm>
                            <a:off x="3882263" y="2713698"/>
                            <a:ext cx="409580" cy="124301"/>
                          </a:xfrm>
                          <a:prstGeom prst="rect">
                            <a:avLst/>
                          </a:prstGeom>
                          <a:ln>
                            <a:noFill/>
                          </a:ln>
                        </wps:spPr>
                        <wps:txbx>
                          <w:txbxContent>
                            <w:p w:rsidR="00573D30" w:rsidRDefault="00573D30">
                              <w:r>
                                <w:rPr>
                                  <w:rFonts w:ascii="Arial" w:eastAsia="Arial" w:hAnsi="Arial" w:cs="Arial"/>
                                  <w:sz w:val="13"/>
                                </w:rPr>
                                <w:t>External</w:t>
                              </w:r>
                            </w:p>
                          </w:txbxContent>
                        </wps:txbx>
                        <wps:bodyPr horzOverflow="overflow" vert="horz" lIns="0" tIns="0" rIns="0" bIns="0" rtlCol="0">
                          <a:noAutofit/>
                        </wps:bodyPr>
                      </wps:wsp>
                      <wps:wsp>
                        <wps:cNvPr id="16381" name="Rectangle 16381"/>
                        <wps:cNvSpPr/>
                        <wps:spPr>
                          <a:xfrm>
                            <a:off x="5090795" y="2713698"/>
                            <a:ext cx="1179910" cy="124301"/>
                          </a:xfrm>
                          <a:prstGeom prst="rect">
                            <a:avLst/>
                          </a:prstGeom>
                          <a:ln>
                            <a:noFill/>
                          </a:ln>
                        </wps:spPr>
                        <wps:txbx>
                          <w:txbxContent>
                            <w:p w:rsidR="00573D30" w:rsidRDefault="00573D30">
                              <w:r>
                                <w:rPr>
                                  <w:rFonts w:ascii="Arial" w:eastAsia="Arial" w:hAnsi="Arial" w:cs="Arial"/>
                                  <w:sz w:val="13"/>
                                </w:rPr>
                                <w:t>Budget &amp; Control Board</w:t>
                              </w:r>
                            </w:p>
                          </w:txbxContent>
                        </wps:txbx>
                        <wps:bodyPr horzOverflow="overflow" vert="horz" lIns="0" tIns="0" rIns="0" bIns="0" rtlCol="0">
                          <a:noAutofit/>
                        </wps:bodyPr>
                      </wps:wsp>
                      <wps:wsp>
                        <wps:cNvPr id="16382" name="Rectangle 16382"/>
                        <wps:cNvSpPr/>
                        <wps:spPr>
                          <a:xfrm>
                            <a:off x="7975981" y="2713698"/>
                            <a:ext cx="562197" cy="124301"/>
                          </a:xfrm>
                          <a:prstGeom prst="rect">
                            <a:avLst/>
                          </a:prstGeom>
                          <a:ln>
                            <a:noFill/>
                          </a:ln>
                        </wps:spPr>
                        <wps:txbx>
                          <w:txbxContent>
                            <w:p w:rsidR="00573D30" w:rsidRDefault="00573D30">
                              <w:r>
                                <w:rPr>
                                  <w:rFonts w:ascii="Arial" w:eastAsia="Arial" w:hAnsi="Arial" w:cs="Arial"/>
                                  <w:sz w:val="13"/>
                                </w:rPr>
                                <w:t>11/10/2014</w:t>
                              </w:r>
                            </w:p>
                          </w:txbxContent>
                        </wps:txbx>
                        <wps:bodyPr horzOverflow="overflow" vert="horz" lIns="0" tIns="0" rIns="0" bIns="0" rtlCol="0">
                          <a:noAutofit/>
                        </wps:bodyPr>
                      </wps:wsp>
                      <wps:wsp>
                        <wps:cNvPr id="16383" name="Rectangle 16383"/>
                        <wps:cNvSpPr/>
                        <wps:spPr>
                          <a:xfrm>
                            <a:off x="21336" y="3027642"/>
                            <a:ext cx="1678100" cy="124301"/>
                          </a:xfrm>
                          <a:prstGeom prst="rect">
                            <a:avLst/>
                          </a:prstGeom>
                          <a:ln>
                            <a:noFill/>
                          </a:ln>
                        </wps:spPr>
                        <wps:txbx>
                          <w:txbxContent>
                            <w:p w:rsidR="00573D30" w:rsidRDefault="00573D30">
                              <w:r>
                                <w:rPr>
                                  <w:rFonts w:ascii="Arial" w:eastAsia="Arial" w:hAnsi="Arial" w:cs="Arial"/>
                                  <w:b/>
                                  <w:sz w:val="13"/>
                                </w:rPr>
                                <w:t>POTENTIAL NEGATIVE IMPACT</w:t>
                              </w:r>
                            </w:p>
                          </w:txbxContent>
                        </wps:txbx>
                        <wps:bodyPr horzOverflow="overflow" vert="horz" lIns="0" tIns="0" rIns="0" bIns="0" rtlCol="0">
                          <a:noAutofit/>
                        </wps:bodyPr>
                      </wps:wsp>
                      <wps:wsp>
                        <wps:cNvPr id="16384" name="Rectangle 16384"/>
                        <wps:cNvSpPr/>
                        <wps:spPr>
                          <a:xfrm>
                            <a:off x="21336" y="3460458"/>
                            <a:ext cx="1643113" cy="124301"/>
                          </a:xfrm>
                          <a:prstGeom prst="rect">
                            <a:avLst/>
                          </a:prstGeom>
                          <a:ln>
                            <a:noFill/>
                          </a:ln>
                        </wps:spPr>
                        <wps:txbx>
                          <w:txbxContent>
                            <w:p w:rsidR="00573D30" w:rsidRDefault="00573D30">
                              <w:r>
                                <w:rPr>
                                  <w:rFonts w:ascii="Arial" w:eastAsia="Arial" w:hAnsi="Arial" w:cs="Arial"/>
                                  <w:b/>
                                  <w:sz w:val="13"/>
                                </w:rPr>
                                <w:t>Most Potential Negative Impact</w:t>
                              </w:r>
                            </w:p>
                          </w:txbxContent>
                        </wps:txbx>
                        <wps:bodyPr horzOverflow="overflow" vert="horz" lIns="0" tIns="0" rIns="0" bIns="0" rtlCol="0">
                          <a:noAutofit/>
                        </wps:bodyPr>
                      </wps:wsp>
                      <wps:wsp>
                        <wps:cNvPr id="356076" name="Rectangle 356076"/>
                        <wps:cNvSpPr/>
                        <wps:spPr>
                          <a:xfrm>
                            <a:off x="1641602" y="3460458"/>
                            <a:ext cx="62000" cy="124301"/>
                          </a:xfrm>
                          <a:prstGeom prst="rect">
                            <a:avLst/>
                          </a:prstGeom>
                          <a:ln>
                            <a:noFill/>
                          </a:ln>
                        </wps:spPr>
                        <wps:txbx>
                          <w:txbxContent>
                            <w:p w:rsidR="00573D30" w:rsidRDefault="00573D30">
                              <w:r>
                                <w:rPr>
                                  <w:rFonts w:ascii="Arial" w:eastAsia="Arial" w:hAnsi="Arial" w:cs="Arial"/>
                                  <w:b/>
                                  <w:sz w:val="13"/>
                                </w:rPr>
                                <w:t>3</w:t>
                              </w:r>
                            </w:p>
                          </w:txbxContent>
                        </wps:txbx>
                        <wps:bodyPr horzOverflow="overflow" vert="horz" lIns="0" tIns="0" rIns="0" bIns="0" rtlCol="0">
                          <a:noAutofit/>
                        </wps:bodyPr>
                      </wps:wsp>
                      <wps:wsp>
                        <wps:cNvPr id="356077" name="Rectangle 356077"/>
                        <wps:cNvSpPr/>
                        <wps:spPr>
                          <a:xfrm>
                            <a:off x="1688793" y="3460458"/>
                            <a:ext cx="706135" cy="124301"/>
                          </a:xfrm>
                          <a:prstGeom prst="rect">
                            <a:avLst/>
                          </a:prstGeom>
                          <a:ln>
                            <a:noFill/>
                          </a:ln>
                        </wps:spPr>
                        <wps:txbx>
                          <w:txbxContent>
                            <w:p w:rsidR="00573D30" w:rsidRDefault="00573D30">
                              <w:r>
                                <w:rPr>
                                  <w:rFonts w:ascii="Arial" w:eastAsia="Arial" w:hAnsi="Arial" w:cs="Arial"/>
                                  <w:b/>
                                  <w:sz w:val="13"/>
                                </w:rPr>
                                <w:t xml:space="preserve"> G.A. Options</w:t>
                              </w:r>
                            </w:p>
                          </w:txbxContent>
                        </wps:txbx>
                        <wps:bodyPr horzOverflow="overflow" vert="horz" lIns="0" tIns="0" rIns="0" bIns="0" rtlCol="0">
                          <a:noAutofit/>
                        </wps:bodyPr>
                      </wps:wsp>
                      <wps:wsp>
                        <wps:cNvPr id="16386" name="Rectangle 16386"/>
                        <wps:cNvSpPr/>
                        <wps:spPr>
                          <a:xfrm>
                            <a:off x="3882263" y="3460458"/>
                            <a:ext cx="1513906" cy="124301"/>
                          </a:xfrm>
                          <a:prstGeom prst="rect">
                            <a:avLst/>
                          </a:prstGeom>
                          <a:ln>
                            <a:noFill/>
                          </a:ln>
                        </wps:spPr>
                        <wps:txbx>
                          <w:txbxContent>
                            <w:p w:rsidR="00573D30" w:rsidRDefault="00573D30">
                              <w:r>
                                <w:rPr>
                                  <w:rFonts w:ascii="Arial" w:eastAsia="Arial" w:hAnsi="Arial" w:cs="Arial"/>
                                  <w:b/>
                                  <w:sz w:val="13"/>
                                </w:rPr>
                                <w:t>Level Requires Outside Help</w:t>
                              </w:r>
                            </w:p>
                          </w:txbxContent>
                        </wps:txbx>
                        <wps:bodyPr horzOverflow="overflow" vert="horz" lIns="0" tIns="0" rIns="0" bIns="0" rtlCol="0">
                          <a:noAutofit/>
                        </wps:bodyPr>
                      </wps:wsp>
                      <wps:wsp>
                        <wps:cNvPr id="16387" name="Rectangle 16387"/>
                        <wps:cNvSpPr/>
                        <wps:spPr>
                          <a:xfrm>
                            <a:off x="5090795" y="3460458"/>
                            <a:ext cx="1300422" cy="124301"/>
                          </a:xfrm>
                          <a:prstGeom prst="rect">
                            <a:avLst/>
                          </a:prstGeom>
                          <a:ln>
                            <a:noFill/>
                          </a:ln>
                        </wps:spPr>
                        <wps:txbx>
                          <w:txbxContent>
                            <w:p w:rsidR="00573D30" w:rsidRDefault="00573D30">
                              <w:r>
                                <w:rPr>
                                  <w:rFonts w:ascii="Arial" w:eastAsia="Arial" w:hAnsi="Arial" w:cs="Arial"/>
                                  <w:b/>
                                  <w:sz w:val="13"/>
                                </w:rPr>
                                <w:t>Outside Help to Request</w:t>
                              </w:r>
                            </w:p>
                          </w:txbxContent>
                        </wps:txbx>
                        <wps:bodyPr horzOverflow="overflow" vert="horz" lIns="0" tIns="0" rIns="0" bIns="0" rtlCol="0">
                          <a:noAutofit/>
                        </wps:bodyPr>
                      </wps:wsp>
                      <wps:wsp>
                        <wps:cNvPr id="16388" name="Rectangle 16388"/>
                        <wps:cNvSpPr/>
                        <wps:spPr>
                          <a:xfrm>
                            <a:off x="6741541" y="3460458"/>
                            <a:ext cx="1420467" cy="124301"/>
                          </a:xfrm>
                          <a:prstGeom prst="rect">
                            <a:avLst/>
                          </a:prstGeom>
                          <a:ln>
                            <a:noFill/>
                          </a:ln>
                        </wps:spPr>
                        <wps:txbx>
                          <w:txbxContent>
                            <w:p w:rsidR="00573D30" w:rsidRDefault="00573D30">
                              <w:r>
                                <w:rPr>
                                  <w:rFonts w:ascii="Arial" w:eastAsia="Arial" w:hAnsi="Arial" w:cs="Arial"/>
                                  <w:b/>
                                  <w:sz w:val="13"/>
                                </w:rPr>
                                <w:t>Level Requires Inform G.A.</w:t>
                              </w:r>
                            </w:p>
                          </w:txbxContent>
                        </wps:txbx>
                        <wps:bodyPr horzOverflow="overflow" vert="horz" lIns="0" tIns="0" rIns="0" bIns="0" rtlCol="0">
                          <a:noAutofit/>
                        </wps:bodyPr>
                      </wps:wsp>
                      <wps:wsp>
                        <wps:cNvPr id="16389" name="Rectangle 16389"/>
                        <wps:cNvSpPr/>
                        <wps:spPr>
                          <a:xfrm>
                            <a:off x="21336" y="3561042"/>
                            <a:ext cx="2021812" cy="124301"/>
                          </a:xfrm>
                          <a:prstGeom prst="rect">
                            <a:avLst/>
                          </a:prstGeom>
                          <a:ln>
                            <a:noFill/>
                          </a:ln>
                        </wps:spPr>
                        <wps:txbx>
                          <w:txbxContent>
                            <w:p w:rsidR="00573D30" w:rsidRDefault="00573D30">
                              <w:r>
                                <w:rPr>
                                  <w:rFonts w:ascii="Arial" w:eastAsia="Arial" w:hAnsi="Arial" w:cs="Arial"/>
                                  <w:sz w:val="13"/>
                                </w:rPr>
                                <w:t xml:space="preserve">Without strong interagency collaboration </w:t>
                              </w:r>
                            </w:p>
                          </w:txbxContent>
                        </wps:txbx>
                        <wps:bodyPr horzOverflow="overflow" vert="horz" lIns="0" tIns="0" rIns="0" bIns="0" rtlCol="0">
                          <a:noAutofit/>
                        </wps:bodyPr>
                      </wps:wsp>
                      <wps:wsp>
                        <wps:cNvPr id="16390" name="Rectangle 16390"/>
                        <wps:cNvSpPr/>
                        <wps:spPr>
                          <a:xfrm>
                            <a:off x="21336" y="3664674"/>
                            <a:ext cx="1845450" cy="124301"/>
                          </a:xfrm>
                          <a:prstGeom prst="rect">
                            <a:avLst/>
                          </a:prstGeom>
                          <a:ln>
                            <a:noFill/>
                          </a:ln>
                        </wps:spPr>
                        <wps:txbx>
                          <w:txbxContent>
                            <w:p w:rsidR="00573D30" w:rsidRDefault="00573D30">
                              <w:r>
                                <w:rPr>
                                  <w:rFonts w:ascii="Arial" w:eastAsia="Arial" w:hAnsi="Arial" w:cs="Arial"/>
                                  <w:sz w:val="13"/>
                                </w:rPr>
                                <w:t xml:space="preserve">and contacts that increase the public </w:t>
                              </w:r>
                            </w:p>
                          </w:txbxContent>
                        </wps:txbx>
                        <wps:bodyPr horzOverflow="overflow" vert="horz" lIns="0" tIns="0" rIns="0" bIns="0" rtlCol="0">
                          <a:noAutofit/>
                        </wps:bodyPr>
                      </wps:wsp>
                      <wps:wsp>
                        <wps:cNvPr id="16391" name="Rectangle 16391"/>
                        <wps:cNvSpPr/>
                        <wps:spPr>
                          <a:xfrm>
                            <a:off x="21336" y="3768306"/>
                            <a:ext cx="1944649" cy="124301"/>
                          </a:xfrm>
                          <a:prstGeom prst="rect">
                            <a:avLst/>
                          </a:prstGeom>
                          <a:ln>
                            <a:noFill/>
                          </a:ln>
                        </wps:spPr>
                        <wps:txbx>
                          <w:txbxContent>
                            <w:p w:rsidR="00573D30" w:rsidRDefault="00573D30">
                              <w:r>
                                <w:rPr>
                                  <w:rFonts w:ascii="Arial" w:eastAsia="Arial" w:hAnsi="Arial" w:cs="Arial"/>
                                  <w:sz w:val="13"/>
                                </w:rPr>
                                <w:t xml:space="preserve">awareness of SCCB, blind and visually </w:t>
                              </w:r>
                            </w:p>
                          </w:txbxContent>
                        </wps:txbx>
                        <wps:bodyPr horzOverflow="overflow" vert="horz" lIns="0" tIns="0" rIns="0" bIns="0" rtlCol="0">
                          <a:noAutofit/>
                        </wps:bodyPr>
                      </wps:wsp>
                      <wps:wsp>
                        <wps:cNvPr id="16392" name="Rectangle 16392"/>
                        <wps:cNvSpPr/>
                        <wps:spPr>
                          <a:xfrm>
                            <a:off x="21336" y="3871938"/>
                            <a:ext cx="1705876" cy="124301"/>
                          </a:xfrm>
                          <a:prstGeom prst="rect">
                            <a:avLst/>
                          </a:prstGeom>
                          <a:ln>
                            <a:noFill/>
                          </a:ln>
                        </wps:spPr>
                        <wps:txbx>
                          <w:txbxContent>
                            <w:p w:rsidR="00573D30" w:rsidRDefault="00573D30">
                              <w:r>
                                <w:rPr>
                                  <w:rFonts w:ascii="Arial" w:eastAsia="Arial" w:hAnsi="Arial" w:cs="Arial"/>
                                  <w:sz w:val="13"/>
                                </w:rPr>
                                <w:t xml:space="preserve">impaired citizens may not achieve </w:t>
                              </w:r>
                            </w:p>
                          </w:txbxContent>
                        </wps:txbx>
                        <wps:bodyPr horzOverflow="overflow" vert="horz" lIns="0" tIns="0" rIns="0" bIns="0" rtlCol="0">
                          <a:noAutofit/>
                        </wps:bodyPr>
                      </wps:wsp>
                      <wps:wsp>
                        <wps:cNvPr id="16393" name="Rectangle 16393"/>
                        <wps:cNvSpPr/>
                        <wps:spPr>
                          <a:xfrm>
                            <a:off x="21336" y="3975951"/>
                            <a:ext cx="1867969" cy="124301"/>
                          </a:xfrm>
                          <a:prstGeom prst="rect">
                            <a:avLst/>
                          </a:prstGeom>
                          <a:ln>
                            <a:noFill/>
                          </a:ln>
                        </wps:spPr>
                        <wps:txbx>
                          <w:txbxContent>
                            <w:p w:rsidR="00573D30" w:rsidRDefault="00573D30">
                              <w:r>
                                <w:rPr>
                                  <w:rFonts w:ascii="Arial" w:eastAsia="Arial" w:hAnsi="Arial" w:cs="Arial"/>
                                  <w:sz w:val="13"/>
                                </w:rPr>
                                <w:t>employment, independence, and self-</w:t>
                              </w:r>
                            </w:p>
                          </w:txbxContent>
                        </wps:txbx>
                        <wps:bodyPr horzOverflow="overflow" vert="horz" lIns="0" tIns="0" rIns="0" bIns="0" rtlCol="0">
                          <a:noAutofit/>
                        </wps:bodyPr>
                      </wps:wsp>
                      <wps:wsp>
                        <wps:cNvPr id="16394" name="Rectangle 16394"/>
                        <wps:cNvSpPr/>
                        <wps:spPr>
                          <a:xfrm>
                            <a:off x="21336" y="4079583"/>
                            <a:ext cx="2035952" cy="124301"/>
                          </a:xfrm>
                          <a:prstGeom prst="rect">
                            <a:avLst/>
                          </a:prstGeom>
                          <a:ln>
                            <a:noFill/>
                          </a:ln>
                        </wps:spPr>
                        <wps:txbx>
                          <w:txbxContent>
                            <w:p w:rsidR="00573D30" w:rsidRDefault="00573D30">
                              <w:r>
                                <w:rPr>
                                  <w:rFonts w:ascii="Arial" w:eastAsia="Arial" w:hAnsi="Arial" w:cs="Arial"/>
                                  <w:sz w:val="13"/>
                                </w:rPr>
                                <w:t xml:space="preserve">sufficiency resulting in stress on families, </w:t>
                              </w:r>
                            </w:p>
                          </w:txbxContent>
                        </wps:txbx>
                        <wps:bodyPr horzOverflow="overflow" vert="horz" lIns="0" tIns="0" rIns="0" bIns="0" rtlCol="0">
                          <a:noAutofit/>
                        </wps:bodyPr>
                      </wps:wsp>
                      <wps:wsp>
                        <wps:cNvPr id="16395" name="Rectangle 16395"/>
                        <wps:cNvSpPr/>
                        <wps:spPr>
                          <a:xfrm>
                            <a:off x="21336" y="4183215"/>
                            <a:ext cx="1823265" cy="124301"/>
                          </a:xfrm>
                          <a:prstGeom prst="rect">
                            <a:avLst/>
                          </a:prstGeom>
                          <a:ln>
                            <a:noFill/>
                          </a:ln>
                        </wps:spPr>
                        <wps:txbx>
                          <w:txbxContent>
                            <w:p w:rsidR="00573D30" w:rsidRDefault="00573D30">
                              <w:r>
                                <w:rPr>
                                  <w:rFonts w:ascii="Arial" w:eastAsia="Arial" w:hAnsi="Arial" w:cs="Arial"/>
                                  <w:sz w:val="13"/>
                                </w:rPr>
                                <w:t xml:space="preserve">communities, and other government </w:t>
                              </w:r>
                            </w:p>
                          </w:txbxContent>
                        </wps:txbx>
                        <wps:bodyPr horzOverflow="overflow" vert="horz" lIns="0" tIns="0" rIns="0" bIns="0" rtlCol="0">
                          <a:noAutofit/>
                        </wps:bodyPr>
                      </wps:wsp>
                      <wps:wsp>
                        <wps:cNvPr id="16396" name="Rectangle 16396"/>
                        <wps:cNvSpPr/>
                        <wps:spPr>
                          <a:xfrm>
                            <a:off x="21336" y="4286847"/>
                            <a:ext cx="537225" cy="124301"/>
                          </a:xfrm>
                          <a:prstGeom prst="rect">
                            <a:avLst/>
                          </a:prstGeom>
                          <a:ln>
                            <a:noFill/>
                          </a:ln>
                        </wps:spPr>
                        <wps:txbx>
                          <w:txbxContent>
                            <w:p w:rsidR="00573D30" w:rsidRDefault="00573D30">
                              <w:r>
                                <w:rPr>
                                  <w:rFonts w:ascii="Arial" w:eastAsia="Arial" w:hAnsi="Arial" w:cs="Arial"/>
                                  <w:sz w:val="13"/>
                                </w:rPr>
                                <w:t xml:space="preserve">programs. </w:t>
                              </w:r>
                            </w:p>
                          </w:txbxContent>
                        </wps:txbx>
                        <wps:bodyPr horzOverflow="overflow" vert="horz" lIns="0" tIns="0" rIns="0" bIns="0" rtlCol="0">
                          <a:noAutofit/>
                        </wps:bodyPr>
                      </wps:wsp>
                      <wps:wsp>
                        <wps:cNvPr id="356081" name="Rectangle 356081"/>
                        <wps:cNvSpPr/>
                        <wps:spPr>
                          <a:xfrm>
                            <a:off x="1688793" y="3561042"/>
                            <a:ext cx="2586777" cy="124301"/>
                          </a:xfrm>
                          <a:prstGeom prst="rect">
                            <a:avLst/>
                          </a:prstGeom>
                          <a:ln>
                            <a:noFill/>
                          </a:ln>
                        </wps:spPr>
                        <wps:txbx>
                          <w:txbxContent>
                            <w:p w:rsidR="00573D30" w:rsidRDefault="00573D30">
                              <w:r>
                                <w:rPr>
                                  <w:rFonts w:ascii="Arial" w:eastAsia="Arial" w:hAnsi="Arial" w:cs="Arial"/>
                                  <w:sz w:val="13"/>
                                </w:rPr>
                                <w:t xml:space="preserve">. Consider additional funding for a public awareness </w:t>
                              </w:r>
                            </w:p>
                          </w:txbxContent>
                        </wps:txbx>
                        <wps:bodyPr horzOverflow="overflow" vert="horz" lIns="0" tIns="0" rIns="0" bIns="0" rtlCol="0">
                          <a:noAutofit/>
                        </wps:bodyPr>
                      </wps:wsp>
                      <wps:wsp>
                        <wps:cNvPr id="356080" name="Rectangle 356080"/>
                        <wps:cNvSpPr/>
                        <wps:spPr>
                          <a:xfrm>
                            <a:off x="1641602" y="3561042"/>
                            <a:ext cx="62000" cy="124301"/>
                          </a:xfrm>
                          <a:prstGeom prst="rect">
                            <a:avLst/>
                          </a:prstGeom>
                          <a:ln>
                            <a:noFill/>
                          </a:ln>
                        </wps:spPr>
                        <wps:txbx>
                          <w:txbxContent>
                            <w:p w:rsidR="00573D30" w:rsidRDefault="00573D30">
                              <w:r>
                                <w:rPr>
                                  <w:rFonts w:ascii="Arial" w:eastAsia="Arial" w:hAnsi="Arial" w:cs="Arial"/>
                                  <w:sz w:val="13"/>
                                </w:rPr>
                                <w:t>1</w:t>
                              </w:r>
                            </w:p>
                          </w:txbxContent>
                        </wps:txbx>
                        <wps:bodyPr horzOverflow="overflow" vert="horz" lIns="0" tIns="0" rIns="0" bIns="0" rtlCol="0">
                          <a:noAutofit/>
                        </wps:bodyPr>
                      </wps:wsp>
                      <wps:wsp>
                        <wps:cNvPr id="16398" name="Rectangle 16398"/>
                        <wps:cNvSpPr/>
                        <wps:spPr>
                          <a:xfrm>
                            <a:off x="1641602" y="3664674"/>
                            <a:ext cx="2863825" cy="124301"/>
                          </a:xfrm>
                          <a:prstGeom prst="rect">
                            <a:avLst/>
                          </a:prstGeom>
                          <a:ln>
                            <a:noFill/>
                          </a:ln>
                        </wps:spPr>
                        <wps:txbx>
                          <w:txbxContent>
                            <w:p w:rsidR="00573D30" w:rsidRDefault="00573D30">
                              <w:r>
                                <w:rPr>
                                  <w:rFonts w:ascii="Arial" w:eastAsia="Arial" w:hAnsi="Arial" w:cs="Arial"/>
                                  <w:sz w:val="13"/>
                                </w:rPr>
                                <w:t xml:space="preserve">campaign designed to increase the public's awareness of </w:t>
                              </w:r>
                            </w:p>
                          </w:txbxContent>
                        </wps:txbx>
                        <wps:bodyPr horzOverflow="overflow" vert="horz" lIns="0" tIns="0" rIns="0" bIns="0" rtlCol="0">
                          <a:noAutofit/>
                        </wps:bodyPr>
                      </wps:wsp>
                      <wps:wsp>
                        <wps:cNvPr id="16399" name="Rectangle 16399"/>
                        <wps:cNvSpPr/>
                        <wps:spPr>
                          <a:xfrm>
                            <a:off x="1641602" y="3768306"/>
                            <a:ext cx="2938963" cy="124301"/>
                          </a:xfrm>
                          <a:prstGeom prst="rect">
                            <a:avLst/>
                          </a:prstGeom>
                          <a:ln>
                            <a:noFill/>
                          </a:ln>
                        </wps:spPr>
                        <wps:txbx>
                          <w:txbxContent>
                            <w:p w:rsidR="00573D30" w:rsidRDefault="00573D30">
                              <w:r>
                                <w:rPr>
                                  <w:rFonts w:ascii="Arial" w:eastAsia="Arial" w:hAnsi="Arial" w:cs="Arial"/>
                                  <w:sz w:val="13"/>
                                </w:rPr>
                                <w:t xml:space="preserve">SCCB. 2. Consider legislation that encourages interagency </w:t>
                              </w:r>
                            </w:p>
                          </w:txbxContent>
                        </wps:txbx>
                        <wps:bodyPr horzOverflow="overflow" vert="horz" lIns="0" tIns="0" rIns="0" bIns="0" rtlCol="0">
                          <a:noAutofit/>
                        </wps:bodyPr>
                      </wps:wsp>
                      <wps:wsp>
                        <wps:cNvPr id="16400" name="Rectangle 16400"/>
                        <wps:cNvSpPr/>
                        <wps:spPr>
                          <a:xfrm>
                            <a:off x="1641602" y="3871938"/>
                            <a:ext cx="2698146" cy="124301"/>
                          </a:xfrm>
                          <a:prstGeom prst="rect">
                            <a:avLst/>
                          </a:prstGeom>
                          <a:ln>
                            <a:noFill/>
                          </a:ln>
                        </wps:spPr>
                        <wps:txbx>
                          <w:txbxContent>
                            <w:p w:rsidR="00573D30" w:rsidRDefault="00573D30">
                              <w:r>
                                <w:rPr>
                                  <w:rFonts w:ascii="Arial" w:eastAsia="Arial" w:hAnsi="Arial" w:cs="Arial"/>
                                  <w:sz w:val="13"/>
                                </w:rPr>
                                <w:t xml:space="preserve">collaboration and partnerships to facilitate coordinated </w:t>
                              </w:r>
                            </w:p>
                          </w:txbxContent>
                        </wps:txbx>
                        <wps:bodyPr horzOverflow="overflow" vert="horz" lIns="0" tIns="0" rIns="0" bIns="0" rtlCol="0">
                          <a:noAutofit/>
                        </wps:bodyPr>
                      </wps:wsp>
                      <wps:wsp>
                        <wps:cNvPr id="16401" name="Rectangle 16401"/>
                        <wps:cNvSpPr/>
                        <wps:spPr>
                          <a:xfrm>
                            <a:off x="1641602" y="3975951"/>
                            <a:ext cx="2930918" cy="124301"/>
                          </a:xfrm>
                          <a:prstGeom prst="rect">
                            <a:avLst/>
                          </a:prstGeom>
                          <a:ln>
                            <a:noFill/>
                          </a:ln>
                        </wps:spPr>
                        <wps:txbx>
                          <w:txbxContent>
                            <w:p w:rsidR="00573D30" w:rsidRDefault="00573D30">
                              <w:r>
                                <w:rPr>
                                  <w:rFonts w:ascii="Arial" w:eastAsia="Arial" w:hAnsi="Arial" w:cs="Arial"/>
                                  <w:sz w:val="13"/>
                                </w:rPr>
                                <w:t xml:space="preserve">service provision. 3. Consider legislation that would require </w:t>
                              </w:r>
                            </w:p>
                          </w:txbxContent>
                        </wps:txbx>
                        <wps:bodyPr horzOverflow="overflow" vert="horz" lIns="0" tIns="0" rIns="0" bIns="0" rtlCol="0">
                          <a:noAutofit/>
                        </wps:bodyPr>
                      </wps:wsp>
                      <wps:wsp>
                        <wps:cNvPr id="16402" name="Rectangle 16402"/>
                        <wps:cNvSpPr/>
                        <wps:spPr>
                          <a:xfrm>
                            <a:off x="1641602" y="4079583"/>
                            <a:ext cx="2793369" cy="124301"/>
                          </a:xfrm>
                          <a:prstGeom prst="rect">
                            <a:avLst/>
                          </a:prstGeom>
                          <a:ln>
                            <a:noFill/>
                          </a:ln>
                        </wps:spPr>
                        <wps:txbx>
                          <w:txbxContent>
                            <w:p w:rsidR="00573D30" w:rsidRDefault="00573D30">
                              <w:r>
                                <w:rPr>
                                  <w:rFonts w:ascii="Arial" w:eastAsia="Arial" w:hAnsi="Arial" w:cs="Arial"/>
                                  <w:sz w:val="13"/>
                                </w:rPr>
                                <w:t xml:space="preserve">state funded public technical and community colleges to </w:t>
                              </w:r>
                            </w:p>
                          </w:txbxContent>
                        </wps:txbx>
                        <wps:bodyPr horzOverflow="overflow" vert="horz" lIns="0" tIns="0" rIns="0" bIns="0" rtlCol="0">
                          <a:noAutofit/>
                        </wps:bodyPr>
                      </wps:wsp>
                      <wps:wsp>
                        <wps:cNvPr id="16403" name="Rectangle 16403"/>
                        <wps:cNvSpPr/>
                        <wps:spPr>
                          <a:xfrm>
                            <a:off x="1641602" y="4183215"/>
                            <a:ext cx="2589137" cy="124301"/>
                          </a:xfrm>
                          <a:prstGeom prst="rect">
                            <a:avLst/>
                          </a:prstGeom>
                          <a:ln>
                            <a:noFill/>
                          </a:ln>
                        </wps:spPr>
                        <wps:txbx>
                          <w:txbxContent>
                            <w:p w:rsidR="00573D30" w:rsidRDefault="00573D30">
                              <w:r>
                                <w:rPr>
                                  <w:rFonts w:ascii="Arial" w:eastAsia="Arial" w:hAnsi="Arial" w:cs="Arial"/>
                                  <w:sz w:val="13"/>
                                </w:rPr>
                                <w:t xml:space="preserve">partner with SCCB in the development of short term </w:t>
                              </w:r>
                            </w:p>
                          </w:txbxContent>
                        </wps:txbx>
                        <wps:bodyPr horzOverflow="overflow" vert="horz" lIns="0" tIns="0" rIns="0" bIns="0" rtlCol="0">
                          <a:noAutofit/>
                        </wps:bodyPr>
                      </wps:wsp>
                      <wps:wsp>
                        <wps:cNvPr id="16404" name="Rectangle 16404"/>
                        <wps:cNvSpPr/>
                        <wps:spPr>
                          <a:xfrm>
                            <a:off x="1641602" y="4286847"/>
                            <a:ext cx="2708310" cy="124301"/>
                          </a:xfrm>
                          <a:prstGeom prst="rect">
                            <a:avLst/>
                          </a:prstGeom>
                          <a:ln>
                            <a:noFill/>
                          </a:ln>
                        </wps:spPr>
                        <wps:txbx>
                          <w:txbxContent>
                            <w:p w:rsidR="00573D30" w:rsidRDefault="00573D30">
                              <w:r>
                                <w:rPr>
                                  <w:rFonts w:ascii="Arial" w:eastAsia="Arial" w:hAnsi="Arial" w:cs="Arial"/>
                                  <w:sz w:val="13"/>
                                </w:rPr>
                                <w:t xml:space="preserve">demand driven training programs that result in jobs for </w:t>
                              </w:r>
                            </w:p>
                          </w:txbxContent>
                        </wps:txbx>
                        <wps:bodyPr horzOverflow="overflow" vert="horz" lIns="0" tIns="0" rIns="0" bIns="0" rtlCol="0">
                          <a:noAutofit/>
                        </wps:bodyPr>
                      </wps:wsp>
                      <wps:wsp>
                        <wps:cNvPr id="16405" name="Rectangle 16405"/>
                        <wps:cNvSpPr/>
                        <wps:spPr>
                          <a:xfrm>
                            <a:off x="1641602" y="4390479"/>
                            <a:ext cx="812563" cy="124301"/>
                          </a:xfrm>
                          <a:prstGeom prst="rect">
                            <a:avLst/>
                          </a:prstGeom>
                          <a:ln>
                            <a:noFill/>
                          </a:ln>
                        </wps:spPr>
                        <wps:txbx>
                          <w:txbxContent>
                            <w:p w:rsidR="00573D30" w:rsidRDefault="00573D30">
                              <w:r>
                                <w:rPr>
                                  <w:rFonts w:ascii="Arial" w:eastAsia="Arial" w:hAnsi="Arial" w:cs="Arial"/>
                                  <w:sz w:val="13"/>
                                </w:rPr>
                                <w:t>blind individuals.</w:t>
                              </w:r>
                            </w:p>
                          </w:txbxContent>
                        </wps:txbx>
                        <wps:bodyPr horzOverflow="overflow" vert="horz" lIns="0" tIns="0" rIns="0" bIns="0" rtlCol="0">
                          <a:noAutofit/>
                        </wps:bodyPr>
                      </wps:wsp>
                      <wps:wsp>
                        <wps:cNvPr id="16406" name="Rectangle 16406"/>
                        <wps:cNvSpPr/>
                        <wps:spPr>
                          <a:xfrm>
                            <a:off x="3882263" y="3561042"/>
                            <a:ext cx="1270322" cy="124301"/>
                          </a:xfrm>
                          <a:prstGeom prst="rect">
                            <a:avLst/>
                          </a:prstGeom>
                          <a:ln>
                            <a:noFill/>
                          </a:ln>
                        </wps:spPr>
                        <wps:txbx>
                          <w:txbxContent>
                            <w:p w:rsidR="00573D30" w:rsidRDefault="00573D30">
                              <w:r>
                                <w:rPr>
                                  <w:rFonts w:ascii="Arial" w:eastAsia="Arial" w:hAnsi="Arial" w:cs="Arial"/>
                                  <w:sz w:val="13"/>
                                </w:rPr>
                                <w:t xml:space="preserve">When SCCB is unable to </w:t>
                              </w:r>
                            </w:p>
                          </w:txbxContent>
                        </wps:txbx>
                        <wps:bodyPr horzOverflow="overflow" vert="horz" lIns="0" tIns="0" rIns="0" bIns="0" rtlCol="0">
                          <a:noAutofit/>
                        </wps:bodyPr>
                      </wps:wsp>
                      <wps:wsp>
                        <wps:cNvPr id="16407" name="Rectangle 16407"/>
                        <wps:cNvSpPr/>
                        <wps:spPr>
                          <a:xfrm>
                            <a:off x="3882263" y="3664674"/>
                            <a:ext cx="1501290" cy="124301"/>
                          </a:xfrm>
                          <a:prstGeom prst="rect">
                            <a:avLst/>
                          </a:prstGeom>
                          <a:ln>
                            <a:noFill/>
                          </a:ln>
                        </wps:spPr>
                        <wps:txbx>
                          <w:txbxContent>
                            <w:p w:rsidR="00573D30" w:rsidRDefault="00573D30">
                              <w:r>
                                <w:rPr>
                                  <w:rFonts w:ascii="Arial" w:eastAsia="Arial" w:hAnsi="Arial" w:cs="Arial"/>
                                  <w:sz w:val="13"/>
                                </w:rPr>
                                <w:t xml:space="preserve">respond to citizens with visual </w:t>
                              </w:r>
                            </w:p>
                          </w:txbxContent>
                        </wps:txbx>
                        <wps:bodyPr horzOverflow="overflow" vert="horz" lIns="0" tIns="0" rIns="0" bIns="0" rtlCol="0">
                          <a:noAutofit/>
                        </wps:bodyPr>
                      </wps:wsp>
                      <wps:wsp>
                        <wps:cNvPr id="16408" name="Rectangle 16408"/>
                        <wps:cNvSpPr/>
                        <wps:spPr>
                          <a:xfrm>
                            <a:off x="3882263" y="3768306"/>
                            <a:ext cx="1335315" cy="124301"/>
                          </a:xfrm>
                          <a:prstGeom prst="rect">
                            <a:avLst/>
                          </a:prstGeom>
                          <a:ln>
                            <a:noFill/>
                          </a:ln>
                        </wps:spPr>
                        <wps:txbx>
                          <w:txbxContent>
                            <w:p w:rsidR="00573D30" w:rsidRDefault="00573D30">
                              <w:r>
                                <w:rPr>
                                  <w:rFonts w:ascii="Arial" w:eastAsia="Arial" w:hAnsi="Arial" w:cs="Arial"/>
                                  <w:sz w:val="13"/>
                                </w:rPr>
                                <w:t xml:space="preserve">impairments due to lack of </w:t>
                              </w:r>
                            </w:p>
                          </w:txbxContent>
                        </wps:txbx>
                        <wps:bodyPr horzOverflow="overflow" vert="horz" lIns="0" tIns="0" rIns="0" bIns="0" rtlCol="0">
                          <a:noAutofit/>
                        </wps:bodyPr>
                      </wps:wsp>
                      <wps:wsp>
                        <wps:cNvPr id="16409" name="Rectangle 16409"/>
                        <wps:cNvSpPr/>
                        <wps:spPr>
                          <a:xfrm>
                            <a:off x="3882263" y="3871938"/>
                            <a:ext cx="1448783" cy="124301"/>
                          </a:xfrm>
                          <a:prstGeom prst="rect">
                            <a:avLst/>
                          </a:prstGeom>
                          <a:ln>
                            <a:noFill/>
                          </a:ln>
                        </wps:spPr>
                        <wps:txbx>
                          <w:txbxContent>
                            <w:p w:rsidR="00573D30" w:rsidRDefault="00573D30">
                              <w:r>
                                <w:rPr>
                                  <w:rFonts w:ascii="Arial" w:eastAsia="Arial" w:hAnsi="Arial" w:cs="Arial"/>
                                  <w:sz w:val="13"/>
                                </w:rPr>
                                <w:t xml:space="preserve">resources it would be time to </w:t>
                              </w:r>
                            </w:p>
                          </w:txbxContent>
                        </wps:txbx>
                        <wps:bodyPr horzOverflow="overflow" vert="horz" lIns="0" tIns="0" rIns="0" bIns="0" rtlCol="0">
                          <a:noAutofit/>
                        </wps:bodyPr>
                      </wps:wsp>
                      <wps:wsp>
                        <wps:cNvPr id="16410" name="Rectangle 16410"/>
                        <wps:cNvSpPr/>
                        <wps:spPr>
                          <a:xfrm>
                            <a:off x="3882263" y="3975951"/>
                            <a:ext cx="1250032" cy="124301"/>
                          </a:xfrm>
                          <a:prstGeom prst="rect">
                            <a:avLst/>
                          </a:prstGeom>
                          <a:ln>
                            <a:noFill/>
                          </a:ln>
                        </wps:spPr>
                        <wps:txbx>
                          <w:txbxContent>
                            <w:p w:rsidR="00573D30" w:rsidRDefault="00573D30">
                              <w:r>
                                <w:rPr>
                                  <w:rFonts w:ascii="Arial" w:eastAsia="Arial" w:hAnsi="Arial" w:cs="Arial"/>
                                  <w:sz w:val="13"/>
                                </w:rPr>
                                <w:t xml:space="preserve">reach out for assistance. </w:t>
                              </w:r>
                            </w:p>
                          </w:txbxContent>
                        </wps:txbx>
                        <wps:bodyPr horzOverflow="overflow" vert="horz" lIns="0" tIns="0" rIns="0" bIns="0" rtlCol="0">
                          <a:noAutofit/>
                        </wps:bodyPr>
                      </wps:wsp>
                      <wps:wsp>
                        <wps:cNvPr id="16411" name="Rectangle 16411"/>
                        <wps:cNvSpPr/>
                        <wps:spPr>
                          <a:xfrm>
                            <a:off x="5090795" y="3561042"/>
                            <a:ext cx="1951226" cy="124301"/>
                          </a:xfrm>
                          <a:prstGeom prst="rect">
                            <a:avLst/>
                          </a:prstGeom>
                          <a:ln>
                            <a:noFill/>
                          </a:ln>
                        </wps:spPr>
                        <wps:txbx>
                          <w:txbxContent>
                            <w:p w:rsidR="00573D30" w:rsidRDefault="00573D30">
                              <w:r>
                                <w:rPr>
                                  <w:rFonts w:ascii="Arial" w:eastAsia="Arial" w:hAnsi="Arial" w:cs="Arial"/>
                                  <w:sz w:val="13"/>
                                </w:rPr>
                                <w:t xml:space="preserve">The first step would be to contact other </w:t>
                              </w:r>
                            </w:p>
                          </w:txbxContent>
                        </wps:txbx>
                        <wps:bodyPr horzOverflow="overflow" vert="horz" lIns="0" tIns="0" rIns="0" bIns="0" rtlCol="0">
                          <a:noAutofit/>
                        </wps:bodyPr>
                      </wps:wsp>
                      <wps:wsp>
                        <wps:cNvPr id="16412" name="Rectangle 16412"/>
                        <wps:cNvSpPr/>
                        <wps:spPr>
                          <a:xfrm>
                            <a:off x="5090795" y="3664674"/>
                            <a:ext cx="1952694" cy="124301"/>
                          </a:xfrm>
                          <a:prstGeom prst="rect">
                            <a:avLst/>
                          </a:prstGeom>
                          <a:ln>
                            <a:noFill/>
                          </a:ln>
                        </wps:spPr>
                        <wps:txbx>
                          <w:txbxContent>
                            <w:p w:rsidR="00573D30" w:rsidRDefault="00573D30">
                              <w:r>
                                <w:rPr>
                                  <w:rFonts w:ascii="Arial" w:eastAsia="Arial" w:hAnsi="Arial" w:cs="Arial"/>
                                  <w:sz w:val="13"/>
                                </w:rPr>
                                <w:t xml:space="preserve">state agencies who serve persons with </w:t>
                              </w:r>
                            </w:p>
                          </w:txbxContent>
                        </wps:txbx>
                        <wps:bodyPr horzOverflow="overflow" vert="horz" lIns="0" tIns="0" rIns="0" bIns="0" rtlCol="0">
                          <a:noAutofit/>
                        </wps:bodyPr>
                      </wps:wsp>
                      <wps:wsp>
                        <wps:cNvPr id="16413" name="Rectangle 16413"/>
                        <wps:cNvSpPr/>
                        <wps:spPr>
                          <a:xfrm>
                            <a:off x="5090795" y="3768306"/>
                            <a:ext cx="2044332" cy="124301"/>
                          </a:xfrm>
                          <a:prstGeom prst="rect">
                            <a:avLst/>
                          </a:prstGeom>
                          <a:ln>
                            <a:noFill/>
                          </a:ln>
                        </wps:spPr>
                        <wps:txbx>
                          <w:txbxContent>
                            <w:p w:rsidR="00573D30" w:rsidRDefault="00573D30">
                              <w:r>
                                <w:rPr>
                                  <w:rFonts w:ascii="Arial" w:eastAsia="Arial" w:hAnsi="Arial" w:cs="Arial"/>
                                  <w:sz w:val="13"/>
                                </w:rPr>
                                <w:t>disabilities. Next would be to contact non-</w:t>
                              </w:r>
                            </w:p>
                          </w:txbxContent>
                        </wps:txbx>
                        <wps:bodyPr horzOverflow="overflow" vert="horz" lIns="0" tIns="0" rIns="0" bIns="0" rtlCol="0">
                          <a:noAutofit/>
                        </wps:bodyPr>
                      </wps:wsp>
                      <wps:wsp>
                        <wps:cNvPr id="16414" name="Rectangle 16414"/>
                        <wps:cNvSpPr/>
                        <wps:spPr>
                          <a:xfrm>
                            <a:off x="5090795" y="3871938"/>
                            <a:ext cx="2121141" cy="124301"/>
                          </a:xfrm>
                          <a:prstGeom prst="rect">
                            <a:avLst/>
                          </a:prstGeom>
                          <a:ln>
                            <a:noFill/>
                          </a:ln>
                        </wps:spPr>
                        <wps:txbx>
                          <w:txbxContent>
                            <w:p w:rsidR="00573D30" w:rsidRDefault="00573D30">
                              <w:r>
                                <w:rPr>
                                  <w:rFonts w:ascii="Arial" w:eastAsia="Arial" w:hAnsi="Arial" w:cs="Arial"/>
                                  <w:sz w:val="13"/>
                                </w:rPr>
                                <w:t xml:space="preserve">profit and nearby agencies who might also </w:t>
                              </w:r>
                            </w:p>
                          </w:txbxContent>
                        </wps:txbx>
                        <wps:bodyPr horzOverflow="overflow" vert="horz" lIns="0" tIns="0" rIns="0" bIns="0" rtlCol="0">
                          <a:noAutofit/>
                        </wps:bodyPr>
                      </wps:wsp>
                      <wps:wsp>
                        <wps:cNvPr id="16415" name="Rectangle 16415"/>
                        <wps:cNvSpPr/>
                        <wps:spPr>
                          <a:xfrm>
                            <a:off x="5090795" y="3975951"/>
                            <a:ext cx="2080562" cy="124301"/>
                          </a:xfrm>
                          <a:prstGeom prst="rect">
                            <a:avLst/>
                          </a:prstGeom>
                          <a:ln>
                            <a:noFill/>
                          </a:ln>
                        </wps:spPr>
                        <wps:txbx>
                          <w:txbxContent>
                            <w:p w:rsidR="00573D30" w:rsidRDefault="00573D30">
                              <w:r>
                                <w:rPr>
                                  <w:rFonts w:ascii="Arial" w:eastAsia="Arial" w:hAnsi="Arial" w:cs="Arial"/>
                                  <w:sz w:val="13"/>
                                </w:rPr>
                                <w:t xml:space="preserve">offer assistance. Last would be to contact </w:t>
                              </w:r>
                            </w:p>
                          </w:txbxContent>
                        </wps:txbx>
                        <wps:bodyPr horzOverflow="overflow" vert="horz" lIns="0" tIns="0" rIns="0" bIns="0" rtlCol="0">
                          <a:noAutofit/>
                        </wps:bodyPr>
                      </wps:wsp>
                      <wps:wsp>
                        <wps:cNvPr id="16416" name="Rectangle 16416"/>
                        <wps:cNvSpPr/>
                        <wps:spPr>
                          <a:xfrm>
                            <a:off x="5090795" y="4079583"/>
                            <a:ext cx="1899852" cy="124301"/>
                          </a:xfrm>
                          <a:prstGeom prst="rect">
                            <a:avLst/>
                          </a:prstGeom>
                          <a:ln>
                            <a:noFill/>
                          </a:ln>
                        </wps:spPr>
                        <wps:txbx>
                          <w:txbxContent>
                            <w:p w:rsidR="00573D30" w:rsidRDefault="00573D30">
                              <w:r>
                                <w:rPr>
                                  <w:rFonts w:ascii="Arial" w:eastAsia="Arial" w:hAnsi="Arial" w:cs="Arial"/>
                                  <w:sz w:val="13"/>
                                </w:rPr>
                                <w:t xml:space="preserve">larger agencies such as Lions Club or </w:t>
                              </w:r>
                            </w:p>
                          </w:txbxContent>
                        </wps:txbx>
                        <wps:bodyPr horzOverflow="overflow" vert="horz" lIns="0" tIns="0" rIns="0" bIns="0" rtlCol="0">
                          <a:noAutofit/>
                        </wps:bodyPr>
                      </wps:wsp>
                      <wps:wsp>
                        <wps:cNvPr id="16417" name="Rectangle 16417"/>
                        <wps:cNvSpPr/>
                        <wps:spPr>
                          <a:xfrm>
                            <a:off x="5090795" y="4183215"/>
                            <a:ext cx="1967056" cy="124301"/>
                          </a:xfrm>
                          <a:prstGeom prst="rect">
                            <a:avLst/>
                          </a:prstGeom>
                          <a:ln>
                            <a:noFill/>
                          </a:ln>
                        </wps:spPr>
                        <wps:txbx>
                          <w:txbxContent>
                            <w:p w:rsidR="00573D30" w:rsidRDefault="00573D30">
                              <w:r>
                                <w:rPr>
                                  <w:rFonts w:ascii="Arial" w:eastAsia="Arial" w:hAnsi="Arial" w:cs="Arial"/>
                                  <w:sz w:val="13"/>
                                </w:rPr>
                                <w:t xml:space="preserve">Helen Keller National Center to request </w:t>
                              </w:r>
                            </w:p>
                          </w:txbxContent>
                        </wps:txbx>
                        <wps:bodyPr horzOverflow="overflow" vert="horz" lIns="0" tIns="0" rIns="0" bIns="0" rtlCol="0">
                          <a:noAutofit/>
                        </wps:bodyPr>
                      </wps:wsp>
                      <wps:wsp>
                        <wps:cNvPr id="16418" name="Rectangle 16418"/>
                        <wps:cNvSpPr/>
                        <wps:spPr>
                          <a:xfrm>
                            <a:off x="5090795" y="4286847"/>
                            <a:ext cx="591739" cy="124301"/>
                          </a:xfrm>
                          <a:prstGeom prst="rect">
                            <a:avLst/>
                          </a:prstGeom>
                          <a:ln>
                            <a:noFill/>
                          </a:ln>
                        </wps:spPr>
                        <wps:txbx>
                          <w:txbxContent>
                            <w:p w:rsidR="00573D30" w:rsidRDefault="00573D30">
                              <w:r>
                                <w:rPr>
                                  <w:rFonts w:ascii="Arial" w:eastAsia="Arial" w:hAnsi="Arial" w:cs="Arial"/>
                                  <w:sz w:val="13"/>
                                </w:rPr>
                                <w:t xml:space="preserve">assistance. </w:t>
                              </w:r>
                            </w:p>
                          </w:txbxContent>
                        </wps:txbx>
                        <wps:bodyPr horzOverflow="overflow" vert="horz" lIns="0" tIns="0" rIns="0" bIns="0" rtlCol="0">
                          <a:noAutofit/>
                        </wps:bodyPr>
                      </wps:wsp>
                      <wps:wsp>
                        <wps:cNvPr id="16419" name="Rectangle 16419"/>
                        <wps:cNvSpPr/>
                        <wps:spPr>
                          <a:xfrm>
                            <a:off x="6741541" y="3561042"/>
                            <a:ext cx="1436205" cy="124301"/>
                          </a:xfrm>
                          <a:prstGeom prst="rect">
                            <a:avLst/>
                          </a:prstGeom>
                          <a:ln>
                            <a:noFill/>
                          </a:ln>
                        </wps:spPr>
                        <wps:txbx>
                          <w:txbxContent>
                            <w:p w:rsidR="00573D30" w:rsidRDefault="00573D30">
                              <w:r>
                                <w:rPr>
                                  <w:rFonts w:ascii="Arial" w:eastAsia="Arial" w:hAnsi="Arial" w:cs="Arial"/>
                                  <w:sz w:val="13"/>
                                </w:rPr>
                                <w:t xml:space="preserve">When no outside assistance </w:t>
                              </w:r>
                            </w:p>
                          </w:txbxContent>
                        </wps:txbx>
                        <wps:bodyPr horzOverflow="overflow" vert="horz" lIns="0" tIns="0" rIns="0" bIns="0" rtlCol="0">
                          <a:noAutofit/>
                        </wps:bodyPr>
                      </wps:wsp>
                      <wps:wsp>
                        <wps:cNvPr id="16420" name="Rectangle 16420"/>
                        <wps:cNvSpPr/>
                        <wps:spPr>
                          <a:xfrm>
                            <a:off x="6741541" y="3664674"/>
                            <a:ext cx="1572099" cy="124301"/>
                          </a:xfrm>
                          <a:prstGeom prst="rect">
                            <a:avLst/>
                          </a:prstGeom>
                          <a:ln>
                            <a:noFill/>
                          </a:ln>
                        </wps:spPr>
                        <wps:txbx>
                          <w:txbxContent>
                            <w:p w:rsidR="00573D30" w:rsidRDefault="00573D30">
                              <w:r>
                                <w:rPr>
                                  <w:rFonts w:ascii="Arial" w:eastAsia="Arial" w:hAnsi="Arial" w:cs="Arial"/>
                                  <w:sz w:val="13"/>
                                </w:rPr>
                                <w:t xml:space="preserve">can be found and funding does </w:t>
                              </w:r>
                            </w:p>
                          </w:txbxContent>
                        </wps:txbx>
                        <wps:bodyPr horzOverflow="overflow" vert="horz" lIns="0" tIns="0" rIns="0" bIns="0" rtlCol="0">
                          <a:noAutofit/>
                        </wps:bodyPr>
                      </wps:wsp>
                      <wps:wsp>
                        <wps:cNvPr id="16421" name="Rectangle 16421"/>
                        <wps:cNvSpPr/>
                        <wps:spPr>
                          <a:xfrm>
                            <a:off x="6741541" y="3768306"/>
                            <a:ext cx="1469091" cy="124301"/>
                          </a:xfrm>
                          <a:prstGeom prst="rect">
                            <a:avLst/>
                          </a:prstGeom>
                          <a:ln>
                            <a:noFill/>
                          </a:ln>
                        </wps:spPr>
                        <wps:txbx>
                          <w:txbxContent>
                            <w:p w:rsidR="00573D30" w:rsidRDefault="00573D30">
                              <w:r>
                                <w:rPr>
                                  <w:rFonts w:ascii="Arial" w:eastAsia="Arial" w:hAnsi="Arial" w:cs="Arial"/>
                                  <w:sz w:val="13"/>
                                </w:rPr>
                                <w:t xml:space="preserve">not exist for SCCB to expand </w:t>
                              </w:r>
                            </w:p>
                          </w:txbxContent>
                        </wps:txbx>
                        <wps:bodyPr horzOverflow="overflow" vert="horz" lIns="0" tIns="0" rIns="0" bIns="0" rtlCol="0">
                          <a:noAutofit/>
                        </wps:bodyPr>
                      </wps:wsp>
                      <wps:wsp>
                        <wps:cNvPr id="16422" name="Rectangle 16422"/>
                        <wps:cNvSpPr/>
                        <wps:spPr>
                          <a:xfrm>
                            <a:off x="6741541" y="3871938"/>
                            <a:ext cx="1570186" cy="124301"/>
                          </a:xfrm>
                          <a:prstGeom prst="rect">
                            <a:avLst/>
                          </a:prstGeom>
                          <a:ln>
                            <a:noFill/>
                          </a:ln>
                        </wps:spPr>
                        <wps:txbx>
                          <w:txbxContent>
                            <w:p w:rsidR="00573D30" w:rsidRDefault="00573D30">
                              <w:r>
                                <w:rPr>
                                  <w:rFonts w:ascii="Arial" w:eastAsia="Arial" w:hAnsi="Arial" w:cs="Arial"/>
                                  <w:sz w:val="13"/>
                                </w:rPr>
                                <w:t xml:space="preserve">services to help all citizens with </w:t>
                              </w:r>
                            </w:p>
                          </w:txbxContent>
                        </wps:txbx>
                        <wps:bodyPr horzOverflow="overflow" vert="horz" lIns="0" tIns="0" rIns="0" bIns="0" rtlCol="0">
                          <a:noAutofit/>
                        </wps:bodyPr>
                      </wps:wsp>
                      <wps:wsp>
                        <wps:cNvPr id="16423" name="Rectangle 16423"/>
                        <wps:cNvSpPr/>
                        <wps:spPr>
                          <a:xfrm>
                            <a:off x="6741541" y="3975951"/>
                            <a:ext cx="1531744" cy="124301"/>
                          </a:xfrm>
                          <a:prstGeom prst="rect">
                            <a:avLst/>
                          </a:prstGeom>
                          <a:ln>
                            <a:noFill/>
                          </a:ln>
                        </wps:spPr>
                        <wps:txbx>
                          <w:txbxContent>
                            <w:p w:rsidR="00573D30" w:rsidRDefault="00573D30">
                              <w:r>
                                <w:rPr>
                                  <w:rFonts w:ascii="Arial" w:eastAsia="Arial" w:hAnsi="Arial" w:cs="Arial"/>
                                  <w:sz w:val="13"/>
                                </w:rPr>
                                <w:t xml:space="preserve">visual impairments in the state </w:t>
                              </w:r>
                            </w:p>
                          </w:txbxContent>
                        </wps:txbx>
                        <wps:bodyPr horzOverflow="overflow" vert="horz" lIns="0" tIns="0" rIns="0" bIns="0" rtlCol="0">
                          <a:noAutofit/>
                        </wps:bodyPr>
                      </wps:wsp>
                      <wps:wsp>
                        <wps:cNvPr id="16424" name="Rectangle 16424"/>
                        <wps:cNvSpPr/>
                        <wps:spPr>
                          <a:xfrm>
                            <a:off x="6741541" y="4079583"/>
                            <a:ext cx="340908" cy="124301"/>
                          </a:xfrm>
                          <a:prstGeom prst="rect">
                            <a:avLst/>
                          </a:prstGeom>
                          <a:ln>
                            <a:noFill/>
                          </a:ln>
                        </wps:spPr>
                        <wps:txbx>
                          <w:txbxContent>
                            <w:p w:rsidR="00573D30" w:rsidRDefault="00573D30">
                              <w:r>
                                <w:rPr>
                                  <w:rFonts w:ascii="Arial" w:eastAsia="Arial" w:hAnsi="Arial" w:cs="Arial"/>
                                  <w:sz w:val="13"/>
                                </w:rPr>
                                <w:t xml:space="preserve">of SC. </w:t>
                              </w:r>
                            </w:p>
                          </w:txbxContent>
                        </wps:txbx>
                        <wps:bodyPr horzOverflow="overflow" vert="horz" lIns="0" tIns="0" rIns="0" bIns="0" rtlCol="0">
                          <a:noAutofit/>
                        </wps:bodyPr>
                      </wps:wsp>
                      <wps:wsp>
                        <wps:cNvPr id="16425" name="Rectangle 16425"/>
                        <wps:cNvSpPr/>
                        <wps:spPr>
                          <a:xfrm>
                            <a:off x="7975981" y="3561042"/>
                            <a:ext cx="875457" cy="124301"/>
                          </a:xfrm>
                          <a:prstGeom prst="rect">
                            <a:avLst/>
                          </a:prstGeom>
                          <a:ln>
                            <a:noFill/>
                          </a:ln>
                        </wps:spPr>
                        <wps:txbx>
                          <w:txbxContent>
                            <w:p w:rsidR="00573D30" w:rsidRDefault="00573D30">
                              <w:r>
                                <w:rPr>
                                  <w:rFonts w:ascii="Arial" w:eastAsia="Arial" w:hAnsi="Arial" w:cs="Arial"/>
                                  <w:sz w:val="13"/>
                                </w:rPr>
                                <w:t xml:space="preserve">When no outside </w:t>
                              </w:r>
                            </w:p>
                          </w:txbxContent>
                        </wps:txbx>
                        <wps:bodyPr horzOverflow="overflow" vert="horz" lIns="0" tIns="0" rIns="0" bIns="0" rtlCol="0">
                          <a:noAutofit/>
                        </wps:bodyPr>
                      </wps:wsp>
                      <wps:wsp>
                        <wps:cNvPr id="16426" name="Rectangle 16426"/>
                        <wps:cNvSpPr/>
                        <wps:spPr>
                          <a:xfrm>
                            <a:off x="7975981" y="3664674"/>
                            <a:ext cx="929860" cy="124301"/>
                          </a:xfrm>
                          <a:prstGeom prst="rect">
                            <a:avLst/>
                          </a:prstGeom>
                          <a:ln>
                            <a:noFill/>
                          </a:ln>
                        </wps:spPr>
                        <wps:txbx>
                          <w:txbxContent>
                            <w:p w:rsidR="00573D30" w:rsidRDefault="00573D30">
                              <w:r>
                                <w:rPr>
                                  <w:rFonts w:ascii="Arial" w:eastAsia="Arial" w:hAnsi="Arial" w:cs="Arial"/>
                                  <w:sz w:val="13"/>
                                </w:rPr>
                                <w:t xml:space="preserve">assistance can be </w:t>
                              </w:r>
                            </w:p>
                          </w:txbxContent>
                        </wps:txbx>
                        <wps:bodyPr horzOverflow="overflow" vert="horz" lIns="0" tIns="0" rIns="0" bIns="0" rtlCol="0">
                          <a:noAutofit/>
                        </wps:bodyPr>
                      </wps:wsp>
                      <wps:wsp>
                        <wps:cNvPr id="16427" name="Rectangle 16427"/>
                        <wps:cNvSpPr/>
                        <wps:spPr>
                          <a:xfrm>
                            <a:off x="7975981" y="3768306"/>
                            <a:ext cx="928188" cy="124301"/>
                          </a:xfrm>
                          <a:prstGeom prst="rect">
                            <a:avLst/>
                          </a:prstGeom>
                          <a:ln>
                            <a:noFill/>
                          </a:ln>
                        </wps:spPr>
                        <wps:txbx>
                          <w:txbxContent>
                            <w:p w:rsidR="00573D30" w:rsidRDefault="00573D30">
                              <w:r>
                                <w:rPr>
                                  <w:rFonts w:ascii="Arial" w:eastAsia="Arial" w:hAnsi="Arial" w:cs="Arial"/>
                                  <w:sz w:val="13"/>
                                </w:rPr>
                                <w:t xml:space="preserve">found and funding </w:t>
                              </w:r>
                            </w:p>
                          </w:txbxContent>
                        </wps:txbx>
                        <wps:bodyPr horzOverflow="overflow" vert="horz" lIns="0" tIns="0" rIns="0" bIns="0" rtlCol="0">
                          <a:noAutofit/>
                        </wps:bodyPr>
                      </wps:wsp>
                      <wps:wsp>
                        <wps:cNvPr id="16428" name="Rectangle 16428"/>
                        <wps:cNvSpPr/>
                        <wps:spPr>
                          <a:xfrm>
                            <a:off x="7975981" y="3871938"/>
                            <a:ext cx="879674" cy="124301"/>
                          </a:xfrm>
                          <a:prstGeom prst="rect">
                            <a:avLst/>
                          </a:prstGeom>
                          <a:ln>
                            <a:noFill/>
                          </a:ln>
                        </wps:spPr>
                        <wps:txbx>
                          <w:txbxContent>
                            <w:p w:rsidR="00573D30" w:rsidRDefault="00573D30">
                              <w:r>
                                <w:rPr>
                                  <w:rFonts w:ascii="Arial" w:eastAsia="Arial" w:hAnsi="Arial" w:cs="Arial"/>
                                  <w:sz w:val="13"/>
                                </w:rPr>
                                <w:t xml:space="preserve">does not exist for </w:t>
                              </w:r>
                            </w:p>
                          </w:txbxContent>
                        </wps:txbx>
                        <wps:bodyPr horzOverflow="overflow" vert="horz" lIns="0" tIns="0" rIns="0" bIns="0" rtlCol="0">
                          <a:noAutofit/>
                        </wps:bodyPr>
                      </wps:wsp>
                      <wps:wsp>
                        <wps:cNvPr id="16429" name="Rectangle 16429"/>
                        <wps:cNvSpPr/>
                        <wps:spPr>
                          <a:xfrm>
                            <a:off x="7975981" y="3975951"/>
                            <a:ext cx="865312" cy="124301"/>
                          </a:xfrm>
                          <a:prstGeom prst="rect">
                            <a:avLst/>
                          </a:prstGeom>
                          <a:ln>
                            <a:noFill/>
                          </a:ln>
                        </wps:spPr>
                        <wps:txbx>
                          <w:txbxContent>
                            <w:p w:rsidR="00573D30" w:rsidRDefault="00573D30">
                              <w:r>
                                <w:rPr>
                                  <w:rFonts w:ascii="Arial" w:eastAsia="Arial" w:hAnsi="Arial" w:cs="Arial"/>
                                  <w:sz w:val="13"/>
                                </w:rPr>
                                <w:t xml:space="preserve">SCCB to expand </w:t>
                              </w:r>
                            </w:p>
                          </w:txbxContent>
                        </wps:txbx>
                        <wps:bodyPr horzOverflow="overflow" vert="horz" lIns="0" tIns="0" rIns="0" bIns="0" rtlCol="0">
                          <a:noAutofit/>
                        </wps:bodyPr>
                      </wps:wsp>
                      <wps:wsp>
                        <wps:cNvPr id="16430" name="Rectangle 16430"/>
                        <wps:cNvSpPr/>
                        <wps:spPr>
                          <a:xfrm>
                            <a:off x="7975981" y="4079583"/>
                            <a:ext cx="946229" cy="124301"/>
                          </a:xfrm>
                          <a:prstGeom prst="rect">
                            <a:avLst/>
                          </a:prstGeom>
                          <a:ln>
                            <a:noFill/>
                          </a:ln>
                        </wps:spPr>
                        <wps:txbx>
                          <w:txbxContent>
                            <w:p w:rsidR="00573D30" w:rsidRDefault="00573D30">
                              <w:r>
                                <w:rPr>
                                  <w:rFonts w:ascii="Arial" w:eastAsia="Arial" w:hAnsi="Arial" w:cs="Arial"/>
                                  <w:sz w:val="13"/>
                                </w:rPr>
                                <w:t xml:space="preserve">services to help all </w:t>
                              </w:r>
                            </w:p>
                          </w:txbxContent>
                        </wps:txbx>
                        <wps:bodyPr horzOverflow="overflow" vert="horz" lIns="0" tIns="0" rIns="0" bIns="0" rtlCol="0">
                          <a:noAutofit/>
                        </wps:bodyPr>
                      </wps:wsp>
                      <wps:wsp>
                        <wps:cNvPr id="16431" name="Rectangle 16431"/>
                        <wps:cNvSpPr/>
                        <wps:spPr>
                          <a:xfrm>
                            <a:off x="7975981" y="4183215"/>
                            <a:ext cx="940320" cy="124301"/>
                          </a:xfrm>
                          <a:prstGeom prst="rect">
                            <a:avLst/>
                          </a:prstGeom>
                          <a:ln>
                            <a:noFill/>
                          </a:ln>
                        </wps:spPr>
                        <wps:txbx>
                          <w:txbxContent>
                            <w:p w:rsidR="00573D30" w:rsidRDefault="00573D30">
                              <w:r>
                                <w:rPr>
                                  <w:rFonts w:ascii="Arial" w:eastAsia="Arial" w:hAnsi="Arial" w:cs="Arial"/>
                                  <w:sz w:val="13"/>
                                </w:rPr>
                                <w:t xml:space="preserve">citizens with visual </w:t>
                              </w:r>
                            </w:p>
                          </w:txbxContent>
                        </wps:txbx>
                        <wps:bodyPr horzOverflow="overflow" vert="horz" lIns="0" tIns="0" rIns="0" bIns="0" rtlCol="0">
                          <a:noAutofit/>
                        </wps:bodyPr>
                      </wps:wsp>
                      <wps:wsp>
                        <wps:cNvPr id="16432" name="Rectangle 16432"/>
                        <wps:cNvSpPr/>
                        <wps:spPr>
                          <a:xfrm>
                            <a:off x="7975981" y="4286847"/>
                            <a:ext cx="942457" cy="124301"/>
                          </a:xfrm>
                          <a:prstGeom prst="rect">
                            <a:avLst/>
                          </a:prstGeom>
                          <a:ln>
                            <a:noFill/>
                          </a:ln>
                        </wps:spPr>
                        <wps:txbx>
                          <w:txbxContent>
                            <w:p w:rsidR="00573D30" w:rsidRDefault="00573D30">
                              <w:r>
                                <w:rPr>
                                  <w:rFonts w:ascii="Arial" w:eastAsia="Arial" w:hAnsi="Arial" w:cs="Arial"/>
                                  <w:sz w:val="13"/>
                                </w:rPr>
                                <w:t xml:space="preserve">impairments in the </w:t>
                              </w:r>
                            </w:p>
                          </w:txbxContent>
                        </wps:txbx>
                        <wps:bodyPr horzOverflow="overflow" vert="horz" lIns="0" tIns="0" rIns="0" bIns="0" rtlCol="0">
                          <a:noAutofit/>
                        </wps:bodyPr>
                      </wps:wsp>
                      <wps:wsp>
                        <wps:cNvPr id="16433" name="Rectangle 16433"/>
                        <wps:cNvSpPr/>
                        <wps:spPr>
                          <a:xfrm>
                            <a:off x="7975981" y="4390479"/>
                            <a:ext cx="614370" cy="124301"/>
                          </a:xfrm>
                          <a:prstGeom prst="rect">
                            <a:avLst/>
                          </a:prstGeom>
                          <a:ln>
                            <a:noFill/>
                          </a:ln>
                        </wps:spPr>
                        <wps:txbx>
                          <w:txbxContent>
                            <w:p w:rsidR="00573D30" w:rsidRDefault="00573D30">
                              <w:r>
                                <w:rPr>
                                  <w:rFonts w:ascii="Arial" w:eastAsia="Arial" w:hAnsi="Arial" w:cs="Arial"/>
                                  <w:sz w:val="13"/>
                                </w:rPr>
                                <w:t xml:space="preserve">state of SC. </w:t>
                              </w:r>
                            </w:p>
                          </w:txbxContent>
                        </wps:txbx>
                        <wps:bodyPr horzOverflow="overflow" vert="horz" lIns="0" tIns="0" rIns="0" bIns="0" rtlCol="0">
                          <a:noAutofit/>
                        </wps:bodyPr>
                      </wps:wsp>
                      <wps:wsp>
                        <wps:cNvPr id="16434" name="Rectangle 16434"/>
                        <wps:cNvSpPr/>
                        <wps:spPr>
                          <a:xfrm>
                            <a:off x="21336" y="4808055"/>
                            <a:ext cx="866538" cy="124301"/>
                          </a:xfrm>
                          <a:prstGeom prst="rect">
                            <a:avLst/>
                          </a:prstGeom>
                          <a:ln>
                            <a:noFill/>
                          </a:ln>
                        </wps:spPr>
                        <wps:txbx>
                          <w:txbxContent>
                            <w:p w:rsidR="00573D30" w:rsidRDefault="00573D30">
                              <w:r>
                                <w:rPr>
                                  <w:rFonts w:ascii="Arial" w:eastAsia="Arial" w:hAnsi="Arial" w:cs="Arial"/>
                                  <w:b/>
                                  <w:sz w:val="13"/>
                                </w:rPr>
                                <w:t>LAWS AS BASIS</w:t>
                              </w:r>
                            </w:p>
                          </w:txbxContent>
                        </wps:txbx>
                        <wps:bodyPr horzOverflow="overflow" vert="horz" lIns="0" tIns="0" rIns="0" bIns="0" rtlCol="0">
                          <a:noAutofit/>
                        </wps:bodyPr>
                      </wps:wsp>
                      <wps:wsp>
                        <wps:cNvPr id="16435" name="Rectangle 16435"/>
                        <wps:cNvSpPr/>
                        <wps:spPr>
                          <a:xfrm>
                            <a:off x="21336" y="5240871"/>
                            <a:ext cx="1485573" cy="124301"/>
                          </a:xfrm>
                          <a:prstGeom prst="rect">
                            <a:avLst/>
                          </a:prstGeom>
                          <a:ln>
                            <a:noFill/>
                          </a:ln>
                        </wps:spPr>
                        <wps:txbx>
                          <w:txbxContent>
                            <w:p w:rsidR="00573D30" w:rsidRDefault="00573D30">
                              <w:r>
                                <w:rPr>
                                  <w:rFonts w:ascii="Arial" w:eastAsia="Arial" w:hAnsi="Arial" w:cs="Arial"/>
                                  <w:b/>
                                  <w:sz w:val="13"/>
                                </w:rPr>
                                <w:t>Statute, Regulation, Proviso</w:t>
                              </w:r>
                            </w:p>
                          </w:txbxContent>
                        </wps:txbx>
                        <wps:bodyPr horzOverflow="overflow" vert="horz" lIns="0" tIns="0" rIns="0" bIns="0" rtlCol="0">
                          <a:noAutofit/>
                        </wps:bodyPr>
                      </wps:wsp>
                      <wps:wsp>
                        <wps:cNvPr id="16436" name="Rectangle 16436"/>
                        <wps:cNvSpPr/>
                        <wps:spPr>
                          <a:xfrm>
                            <a:off x="1641602" y="5240871"/>
                            <a:ext cx="2793351" cy="124301"/>
                          </a:xfrm>
                          <a:prstGeom prst="rect">
                            <a:avLst/>
                          </a:prstGeom>
                          <a:ln>
                            <a:noFill/>
                          </a:ln>
                        </wps:spPr>
                        <wps:txbx>
                          <w:txbxContent>
                            <w:p w:rsidR="00573D30" w:rsidRDefault="00573D30">
                              <w:r>
                                <w:rPr>
                                  <w:rFonts w:ascii="Arial" w:eastAsia="Arial" w:hAnsi="Arial" w:cs="Arial"/>
                                  <w:b/>
                                  <w:sz w:val="13"/>
                                </w:rPr>
                                <w:t xml:space="preserve">Summary of Statutory Requirement and/or Authority </w:t>
                              </w:r>
                            </w:p>
                          </w:txbxContent>
                        </wps:txbx>
                        <wps:bodyPr horzOverflow="overflow" vert="horz" lIns="0" tIns="0" rIns="0" bIns="0" rtlCol="0">
                          <a:noAutofit/>
                        </wps:bodyPr>
                      </wps:wsp>
                      <wps:wsp>
                        <wps:cNvPr id="16437" name="Rectangle 16437"/>
                        <wps:cNvSpPr/>
                        <wps:spPr>
                          <a:xfrm>
                            <a:off x="1641602" y="5349075"/>
                            <a:ext cx="428531" cy="124301"/>
                          </a:xfrm>
                          <a:prstGeom prst="rect">
                            <a:avLst/>
                          </a:prstGeom>
                          <a:ln>
                            <a:noFill/>
                          </a:ln>
                        </wps:spPr>
                        <wps:txbx>
                          <w:txbxContent>
                            <w:p w:rsidR="00573D30" w:rsidRDefault="00573D30">
                              <w:r>
                                <w:rPr>
                                  <w:rFonts w:ascii="Arial" w:eastAsia="Arial" w:hAnsi="Arial" w:cs="Arial"/>
                                  <w:b/>
                                  <w:sz w:val="13"/>
                                </w:rPr>
                                <w:t>Granted</w:t>
                              </w:r>
                            </w:p>
                          </w:txbxContent>
                        </wps:txbx>
                        <wps:bodyPr horzOverflow="overflow" vert="horz" lIns="0" tIns="0" rIns="0" bIns="0" rtlCol="0">
                          <a:noAutofit/>
                        </wps:bodyPr>
                      </wps:wsp>
                      <wps:wsp>
                        <wps:cNvPr id="356086" name="Rectangle 356086"/>
                        <wps:cNvSpPr/>
                        <wps:spPr>
                          <a:xfrm>
                            <a:off x="21336" y="5445087"/>
                            <a:ext cx="511028" cy="124301"/>
                          </a:xfrm>
                          <a:prstGeom prst="rect">
                            <a:avLst/>
                          </a:prstGeom>
                          <a:ln>
                            <a:noFill/>
                          </a:ln>
                        </wps:spPr>
                        <wps:txbx>
                          <w:txbxContent>
                            <w:p w:rsidR="00573D30" w:rsidRDefault="00573D30">
                              <w:r>
                                <w:rPr>
                                  <w:rFonts w:ascii="Arial" w:eastAsia="Arial" w:hAnsi="Arial" w:cs="Arial"/>
                                  <w:sz w:val="13"/>
                                </w:rPr>
                                <w:t>361.13 (a)</w:t>
                              </w:r>
                            </w:p>
                          </w:txbxContent>
                        </wps:txbx>
                        <wps:bodyPr horzOverflow="overflow" vert="horz" lIns="0" tIns="0" rIns="0" bIns="0" rtlCol="0">
                          <a:noAutofit/>
                        </wps:bodyPr>
                      </wps:wsp>
                      <wps:wsp>
                        <wps:cNvPr id="356087" name="Rectangle 356087"/>
                        <wps:cNvSpPr/>
                        <wps:spPr>
                          <a:xfrm>
                            <a:off x="405064" y="5445087"/>
                            <a:ext cx="666207" cy="124301"/>
                          </a:xfrm>
                          <a:prstGeom prst="rect">
                            <a:avLst/>
                          </a:prstGeom>
                          <a:ln>
                            <a:noFill/>
                          </a:ln>
                        </wps:spPr>
                        <wps:txbx>
                          <w:txbxContent>
                            <w:p w:rsidR="00573D30" w:rsidRDefault="00573D30">
                              <w:r>
                                <w:rPr>
                                  <w:rFonts w:ascii="Arial" w:eastAsia="Arial" w:hAnsi="Arial" w:cs="Arial"/>
                                  <w:sz w:val="13"/>
                                </w:rPr>
                                <w:t xml:space="preserve"> Title I, Part B</w:t>
                              </w:r>
                            </w:p>
                          </w:txbxContent>
                        </wps:txbx>
                        <wps:bodyPr horzOverflow="overflow" vert="horz" lIns="0" tIns="0" rIns="0" bIns="0" rtlCol="0">
                          <a:noAutofit/>
                        </wps:bodyPr>
                      </wps:wsp>
                      <wps:wsp>
                        <wps:cNvPr id="16439" name="Rectangle 16439"/>
                        <wps:cNvSpPr/>
                        <wps:spPr>
                          <a:xfrm>
                            <a:off x="21336" y="4908639"/>
                            <a:ext cx="570112" cy="124078"/>
                          </a:xfrm>
                          <a:prstGeom prst="rect">
                            <a:avLst/>
                          </a:prstGeom>
                          <a:ln>
                            <a:noFill/>
                          </a:ln>
                        </wps:spPr>
                        <wps:txbx>
                          <w:txbxContent>
                            <w:p w:rsidR="00573D30" w:rsidRDefault="00573D30">
                              <w:r>
                                <w:rPr>
                                  <w:rFonts w:ascii="Arial" w:eastAsia="Arial" w:hAnsi="Arial" w:cs="Arial"/>
                                  <w:i/>
                                  <w:sz w:val="13"/>
                                </w:rPr>
                                <w:t>Instructions</w:t>
                              </w:r>
                            </w:p>
                          </w:txbxContent>
                        </wps:txbx>
                        <wps:bodyPr horzOverflow="overflow" vert="horz" lIns="0" tIns="0" rIns="0" bIns="0" rtlCol="0">
                          <a:noAutofit/>
                        </wps:bodyPr>
                      </wps:wsp>
                      <wps:wsp>
                        <wps:cNvPr id="356719" name="Rectangle 356719"/>
                        <wps:cNvSpPr/>
                        <wps:spPr>
                          <a:xfrm>
                            <a:off x="9959629" y="4908639"/>
                            <a:ext cx="573793" cy="124301"/>
                          </a:xfrm>
                          <a:prstGeom prst="rect">
                            <a:avLst/>
                          </a:prstGeom>
                          <a:ln>
                            <a:noFill/>
                          </a:ln>
                        </wps:spPr>
                        <wps:txbx>
                          <w:txbxContent>
                            <w:p w:rsidR="00573D30" w:rsidRDefault="00573D30">
                              <w:r>
                                <w:rPr>
                                  <w:rFonts w:ascii="Arial" w:eastAsia="Arial" w:hAnsi="Arial" w:cs="Arial"/>
                                  <w:sz w:val="13"/>
                                </w:rPr>
                                <w:t>the Commit</w:t>
                              </w:r>
                            </w:p>
                          </w:txbxContent>
                        </wps:txbx>
                        <wps:bodyPr horzOverflow="overflow" vert="horz" lIns="0" tIns="0" rIns="0" bIns="0" rtlCol="0">
                          <a:noAutofit/>
                        </wps:bodyPr>
                      </wps:wsp>
                      <wps:wsp>
                        <wps:cNvPr id="356720" name="Rectangle 356720"/>
                        <wps:cNvSpPr/>
                        <wps:spPr>
                          <a:xfrm>
                            <a:off x="10390634" y="4908639"/>
                            <a:ext cx="606339" cy="124301"/>
                          </a:xfrm>
                          <a:prstGeom prst="rect">
                            <a:avLst/>
                          </a:prstGeom>
                          <a:ln>
                            <a:noFill/>
                          </a:ln>
                        </wps:spPr>
                        <wps:txbx>
                          <w:txbxContent>
                            <w:p w:rsidR="00573D30" w:rsidRDefault="00573D30">
                              <w:r>
                                <w:rPr>
                                  <w:rFonts w:ascii="Arial" w:eastAsia="Arial" w:hAnsi="Arial" w:cs="Arial"/>
                                  <w:sz w:val="13"/>
                                </w:rPr>
                                <w:t xml:space="preserve">tee Staff for </w:t>
                              </w:r>
                            </w:p>
                          </w:txbxContent>
                        </wps:txbx>
                        <wps:bodyPr horzOverflow="overflow" vert="horz" lIns="0" tIns="0" rIns="0" bIns="0" rtlCol="0">
                          <a:noAutofit/>
                        </wps:bodyPr>
                      </wps:wsp>
                      <wps:wsp>
                        <wps:cNvPr id="356692" name="Rectangle 356692"/>
                        <wps:cNvSpPr/>
                        <wps:spPr>
                          <a:xfrm>
                            <a:off x="7919022" y="4908639"/>
                            <a:ext cx="1018088" cy="124301"/>
                          </a:xfrm>
                          <a:prstGeom prst="rect">
                            <a:avLst/>
                          </a:prstGeom>
                          <a:ln>
                            <a:noFill/>
                          </a:ln>
                        </wps:spPr>
                        <wps:txbx>
                          <w:txbxContent>
                            <w:p w:rsidR="00573D30" w:rsidRDefault="00573D30">
                              <w:r>
                                <w:rPr>
                                  <w:rFonts w:ascii="Arial" w:eastAsia="Arial" w:hAnsi="Arial" w:cs="Arial"/>
                                  <w:sz w:val="13"/>
                                </w:rPr>
                                <w:t>s which relate or imp</w:t>
                              </w:r>
                            </w:p>
                          </w:txbxContent>
                        </wps:txbx>
                        <wps:bodyPr horzOverflow="overflow" vert="horz" lIns="0" tIns="0" rIns="0" bIns="0" rtlCol="0">
                          <a:noAutofit/>
                        </wps:bodyPr>
                      </wps:wsp>
                      <wps:wsp>
                        <wps:cNvPr id="356658" name="Rectangle 356658"/>
                        <wps:cNvSpPr/>
                        <wps:spPr>
                          <a:xfrm>
                            <a:off x="6711386" y="4908639"/>
                            <a:ext cx="1607605" cy="124301"/>
                          </a:xfrm>
                          <a:prstGeom prst="rect">
                            <a:avLst/>
                          </a:prstGeom>
                          <a:ln>
                            <a:noFill/>
                          </a:ln>
                        </wps:spPr>
                        <wps:txbx>
                          <w:txbxContent>
                            <w:p w:rsidR="00573D30" w:rsidRDefault="00573D30">
                              <w:r>
                                <w:rPr>
                                  <w:rFonts w:ascii="Arial" w:eastAsia="Arial" w:hAnsi="Arial" w:cs="Arial"/>
                                  <w:sz w:val="13"/>
                                </w:rPr>
                                <w:t>ve # and copy and paste the law</w:t>
                              </w:r>
                            </w:p>
                          </w:txbxContent>
                        </wps:txbx>
                        <wps:bodyPr horzOverflow="overflow" vert="horz" lIns="0" tIns="0" rIns="0" bIns="0" rtlCol="0">
                          <a:noAutofit/>
                        </wps:bodyPr>
                      </wps:wsp>
                      <wps:wsp>
                        <wps:cNvPr id="356656" name="Rectangle 356656"/>
                        <wps:cNvSpPr/>
                        <wps:spPr>
                          <a:xfrm>
                            <a:off x="5071331" y="4908639"/>
                            <a:ext cx="2183727" cy="124301"/>
                          </a:xfrm>
                          <a:prstGeom prst="rect">
                            <a:avLst/>
                          </a:prstGeom>
                          <a:ln>
                            <a:noFill/>
                          </a:ln>
                        </wps:spPr>
                        <wps:txbx>
                          <w:txbxContent>
                            <w:p w:rsidR="00573D30" w:rsidRDefault="00573D30">
                              <w:r>
                                <w:rPr>
                                  <w:rFonts w:ascii="Arial" w:eastAsia="Arial" w:hAnsi="Arial" w:cs="Arial"/>
                                  <w:sz w:val="13"/>
                                </w:rPr>
                                <w:t>Please sort that Chart by Strategy or Objecti</w:t>
                              </w:r>
                            </w:p>
                          </w:txbxContent>
                        </wps:txbx>
                        <wps:bodyPr horzOverflow="overflow" vert="horz" lIns="0" tIns="0" rIns="0" bIns="0" rtlCol="0">
                          <a:noAutofit/>
                        </wps:bodyPr>
                      </wps:wsp>
                      <wps:wsp>
                        <wps:cNvPr id="356615" name="Rectangle 356615"/>
                        <wps:cNvSpPr/>
                        <wps:spPr>
                          <a:xfrm>
                            <a:off x="3842524" y="4908639"/>
                            <a:ext cx="1634869" cy="124301"/>
                          </a:xfrm>
                          <a:prstGeom prst="rect">
                            <a:avLst/>
                          </a:prstGeom>
                          <a:ln>
                            <a:noFill/>
                          </a:ln>
                        </wps:spPr>
                        <wps:txbx>
                          <w:txbxContent>
                            <w:p w:rsidR="00573D30" w:rsidRDefault="00573D30">
                              <w:r>
                                <w:rPr>
                                  <w:rFonts w:ascii="Arial" w:eastAsia="Arial" w:hAnsi="Arial" w:cs="Arial"/>
                                  <w:sz w:val="13"/>
                                </w:rPr>
                                <w:t xml:space="preserve">tegic Plan-Laws as Basis Chart.  </w:t>
                              </w:r>
                            </w:p>
                          </w:txbxContent>
                        </wps:txbx>
                        <wps:bodyPr horzOverflow="overflow" vert="horz" lIns="0" tIns="0" rIns="0" bIns="0" rtlCol="0">
                          <a:noAutofit/>
                        </wps:bodyPr>
                      </wps:wsp>
                      <wps:wsp>
                        <wps:cNvPr id="356589" name="Rectangle 356589"/>
                        <wps:cNvSpPr/>
                        <wps:spPr>
                          <a:xfrm>
                            <a:off x="1581242" y="4908639"/>
                            <a:ext cx="3006725" cy="124301"/>
                          </a:xfrm>
                          <a:prstGeom prst="rect">
                            <a:avLst/>
                          </a:prstGeom>
                          <a:ln>
                            <a:noFill/>
                          </a:ln>
                        </wps:spPr>
                        <wps:txbx>
                          <w:txbxContent>
                            <w:p w:rsidR="00573D30" w:rsidRDefault="00573D30">
                              <w:r>
                                <w:rPr>
                                  <w:rFonts w:ascii="Arial" w:eastAsia="Arial" w:hAnsi="Arial" w:cs="Arial"/>
                                  <w:sz w:val="13"/>
                                </w:rPr>
                                <w:t>e Laws which support each strategy and objective in the Stra</w:t>
                              </w:r>
                            </w:p>
                          </w:txbxContent>
                        </wps:txbx>
                        <wps:bodyPr horzOverflow="overflow" vert="horz" lIns="0" tIns="0" rIns="0" bIns="0" rtlCol="0">
                          <a:noAutofit/>
                        </wps:bodyPr>
                      </wps:wsp>
                      <wps:wsp>
                        <wps:cNvPr id="356531" name="Rectangle 356531"/>
                        <wps:cNvSpPr/>
                        <wps:spPr>
                          <a:xfrm>
                            <a:off x="489212" y="4908639"/>
                            <a:ext cx="1451621" cy="124301"/>
                          </a:xfrm>
                          <a:prstGeom prst="rect">
                            <a:avLst/>
                          </a:prstGeom>
                          <a:ln>
                            <a:noFill/>
                          </a:ln>
                        </wps:spPr>
                        <wps:txbx>
                          <w:txbxContent>
                            <w:p w:rsidR="00573D30" w:rsidRDefault="00573D30">
                              <w:r>
                                <w:rPr>
                                  <w:rFonts w:ascii="Arial" w:eastAsia="Arial" w:hAnsi="Arial" w:cs="Arial"/>
                                  <w:sz w:val="13"/>
                                </w:rPr>
                                <w:t xml:space="preserve">  The agency already listed th</w:t>
                              </w:r>
                            </w:p>
                          </w:txbxContent>
                        </wps:txbx>
                        <wps:bodyPr horzOverflow="overflow" vert="horz" lIns="0" tIns="0" rIns="0" bIns="0" rtlCol="0">
                          <a:noAutofit/>
                        </wps:bodyPr>
                      </wps:wsp>
                      <wps:wsp>
                        <wps:cNvPr id="356694" name="Rectangle 356694"/>
                        <wps:cNvSpPr/>
                        <wps:spPr>
                          <a:xfrm>
                            <a:off x="8685088" y="4908639"/>
                            <a:ext cx="940372" cy="124301"/>
                          </a:xfrm>
                          <a:prstGeom prst="rect">
                            <a:avLst/>
                          </a:prstGeom>
                          <a:ln>
                            <a:noFill/>
                          </a:ln>
                        </wps:spPr>
                        <wps:txbx>
                          <w:txbxContent>
                            <w:p w:rsidR="00573D30" w:rsidRDefault="00573D30">
                              <w:r>
                                <w:rPr>
                                  <w:rFonts w:ascii="Arial" w:eastAsia="Arial" w:hAnsi="Arial" w:cs="Arial"/>
                                  <w:sz w:val="13"/>
                                </w:rPr>
                                <w:t xml:space="preserve">act this strategy or </w:t>
                              </w:r>
                            </w:p>
                          </w:txbxContent>
                        </wps:txbx>
                        <wps:bodyPr horzOverflow="overflow" vert="horz" lIns="0" tIns="0" rIns="0" bIns="0" rtlCol="0">
                          <a:noAutofit/>
                        </wps:bodyPr>
                      </wps:wsp>
                      <wps:wsp>
                        <wps:cNvPr id="356083" name="Rectangle 356083"/>
                        <wps:cNvSpPr/>
                        <wps:spPr>
                          <a:xfrm>
                            <a:off x="466344" y="4908639"/>
                            <a:ext cx="30971" cy="124301"/>
                          </a:xfrm>
                          <a:prstGeom prst="rect">
                            <a:avLst/>
                          </a:prstGeom>
                          <a:ln>
                            <a:noFill/>
                          </a:ln>
                        </wps:spPr>
                        <wps:txbx>
                          <w:txbxContent>
                            <w:p w:rsidR="00573D30" w:rsidRDefault="00573D30">
                              <w:r>
                                <w:rPr>
                                  <w:rFonts w:ascii="Arial" w:eastAsia="Arial" w:hAnsi="Arial" w:cs="Arial"/>
                                  <w:sz w:val="13"/>
                                </w:rPr>
                                <w:t>:</w:t>
                              </w:r>
                            </w:p>
                          </w:txbxContent>
                        </wps:txbx>
                        <wps:bodyPr horzOverflow="overflow" vert="horz" lIns="0" tIns="0" rIns="0" bIns="0" rtlCol="0">
                          <a:noAutofit/>
                        </wps:bodyPr>
                      </wps:wsp>
                      <wps:wsp>
                        <wps:cNvPr id="356714" name="Rectangle 356714"/>
                        <wps:cNvSpPr/>
                        <wps:spPr>
                          <a:xfrm>
                            <a:off x="9391715" y="4908639"/>
                            <a:ext cx="755883" cy="124301"/>
                          </a:xfrm>
                          <a:prstGeom prst="rect">
                            <a:avLst/>
                          </a:prstGeom>
                          <a:ln>
                            <a:noFill/>
                          </a:ln>
                        </wps:spPr>
                        <wps:txbx>
                          <w:txbxContent>
                            <w:p w:rsidR="00573D30" w:rsidRDefault="00573D30">
                              <w:r>
                                <w:rPr>
                                  <w:rFonts w:ascii="Arial" w:eastAsia="Arial" w:hAnsi="Arial" w:cs="Arial"/>
                                  <w:sz w:val="13"/>
                                </w:rPr>
                                <w:t xml:space="preserve">objective.  Call </w:t>
                              </w:r>
                            </w:p>
                          </w:txbxContent>
                        </wps:txbx>
                        <wps:bodyPr horzOverflow="overflow" vert="horz" lIns="0" tIns="0" rIns="0" bIns="0" rtlCol="0">
                          <a:noAutofit/>
                        </wps:bodyPr>
                      </wps:wsp>
                      <wps:wsp>
                        <wps:cNvPr id="356673" name="Rectangle 356673"/>
                        <wps:cNvSpPr/>
                        <wps:spPr>
                          <a:xfrm>
                            <a:off x="6722963" y="5013795"/>
                            <a:ext cx="1598740" cy="124301"/>
                          </a:xfrm>
                          <a:prstGeom prst="rect">
                            <a:avLst/>
                          </a:prstGeom>
                          <a:ln>
                            <a:noFill/>
                          </a:ln>
                        </wps:spPr>
                        <wps:txbx>
                          <w:txbxContent>
                            <w:p w:rsidR="00573D30" w:rsidRDefault="00573D30">
                              <w:r>
                                <w:rPr>
                                  <w:rFonts w:ascii="Arial" w:eastAsia="Arial" w:hAnsi="Arial" w:cs="Arial"/>
                                  <w:sz w:val="13"/>
                                </w:rPr>
                                <w:t xml:space="preserve">easily copy and paste it into this </w:t>
                              </w:r>
                            </w:p>
                          </w:txbxContent>
                        </wps:txbx>
                        <wps:bodyPr horzOverflow="overflow" vert="horz" lIns="0" tIns="0" rIns="0" bIns="0" rtlCol="0">
                          <a:noAutofit/>
                        </wps:bodyPr>
                      </wps:wsp>
                      <wps:wsp>
                        <wps:cNvPr id="356578" name="Rectangle 356578"/>
                        <wps:cNvSpPr/>
                        <wps:spPr>
                          <a:xfrm>
                            <a:off x="1588404" y="5013795"/>
                            <a:ext cx="2983826" cy="124301"/>
                          </a:xfrm>
                          <a:prstGeom prst="rect">
                            <a:avLst/>
                          </a:prstGeom>
                          <a:ln>
                            <a:noFill/>
                          </a:ln>
                        </wps:spPr>
                        <wps:txbx>
                          <w:txbxContent>
                            <w:p w:rsidR="00573D30" w:rsidRDefault="00573D30">
                              <w:r>
                                <w:rPr>
                                  <w:rFonts w:ascii="Arial" w:eastAsia="Arial" w:hAnsi="Arial" w:cs="Arial"/>
                                  <w:sz w:val="13"/>
                                </w:rPr>
                                <w:t xml:space="preserve">her chart so the agency can see which ones it has identified </w:t>
                              </w:r>
                            </w:p>
                          </w:txbxContent>
                        </wps:txbx>
                        <wps:bodyPr horzOverflow="overflow" vert="horz" lIns="0" tIns="0" rIns="0" bIns="0" rtlCol="0">
                          <a:noAutofit/>
                        </wps:bodyPr>
                      </wps:wsp>
                      <wps:wsp>
                        <wps:cNvPr id="356549" name="Rectangle 356549"/>
                        <wps:cNvSpPr/>
                        <wps:spPr>
                          <a:xfrm>
                            <a:off x="21336" y="5013795"/>
                            <a:ext cx="2084758" cy="124301"/>
                          </a:xfrm>
                          <a:prstGeom prst="rect">
                            <a:avLst/>
                          </a:prstGeom>
                          <a:ln>
                            <a:noFill/>
                          </a:ln>
                        </wps:spPr>
                        <wps:txbx>
                          <w:txbxContent>
                            <w:p w:rsidR="00573D30" w:rsidRDefault="00573D30">
                              <w:r>
                                <w:rPr>
                                  <w:rFonts w:ascii="Arial" w:eastAsia="Arial" w:hAnsi="Arial" w:cs="Arial"/>
                                  <w:sz w:val="13"/>
                                </w:rPr>
                                <w:t>assistance in how to sort the laws in the ot</w:t>
                              </w:r>
                            </w:p>
                          </w:txbxContent>
                        </wps:txbx>
                        <wps:bodyPr horzOverflow="overflow" vert="horz" lIns="0" tIns="0" rIns="0" bIns="0" rtlCol="0">
                          <a:noAutofit/>
                        </wps:bodyPr>
                      </wps:wsp>
                      <wps:wsp>
                        <wps:cNvPr id="356648" name="Rectangle 356648"/>
                        <wps:cNvSpPr/>
                        <wps:spPr>
                          <a:xfrm>
                            <a:off x="5066504" y="5013795"/>
                            <a:ext cx="2203647" cy="124301"/>
                          </a:xfrm>
                          <a:prstGeom prst="rect">
                            <a:avLst/>
                          </a:prstGeom>
                          <a:ln>
                            <a:noFill/>
                          </a:ln>
                        </wps:spPr>
                        <wps:txbx>
                          <w:txbxContent>
                            <w:p w:rsidR="00573D30" w:rsidRDefault="00573D30">
                              <w:r>
                                <w:rPr>
                                  <w:rFonts w:ascii="Arial" w:eastAsia="Arial" w:hAnsi="Arial" w:cs="Arial"/>
                                  <w:sz w:val="13"/>
                                </w:rPr>
                                <w:t xml:space="preserve">f the agency's strategies and objectives and </w:t>
                              </w:r>
                            </w:p>
                          </w:txbxContent>
                        </wps:txbx>
                        <wps:bodyPr horzOverflow="overflow" vert="horz" lIns="0" tIns="0" rIns="0" bIns="0" rtlCol="0">
                          <a:noAutofit/>
                        </wps:bodyPr>
                      </wps:wsp>
                      <wps:wsp>
                        <wps:cNvPr id="356675" name="Rectangle 356675"/>
                        <wps:cNvSpPr/>
                        <wps:spPr>
                          <a:xfrm>
                            <a:off x="7924604" y="5013795"/>
                            <a:ext cx="340844" cy="124301"/>
                          </a:xfrm>
                          <a:prstGeom prst="rect">
                            <a:avLst/>
                          </a:prstGeom>
                          <a:ln>
                            <a:noFill/>
                          </a:ln>
                        </wps:spPr>
                        <wps:txbx>
                          <w:txbxContent>
                            <w:p w:rsidR="00573D30" w:rsidRDefault="00573D30">
                              <w:r>
                                <w:rPr>
                                  <w:rFonts w:ascii="Arial" w:eastAsia="Arial" w:hAnsi="Arial" w:cs="Arial"/>
                                  <w:sz w:val="13"/>
                                </w:rPr>
                                <w:t xml:space="preserve">chart.  </w:t>
                              </w:r>
                            </w:p>
                          </w:txbxContent>
                        </wps:txbx>
                        <wps:bodyPr horzOverflow="overflow" vert="horz" lIns="0" tIns="0" rIns="0" bIns="0" rtlCol="0">
                          <a:noAutofit/>
                        </wps:bodyPr>
                      </wps:wsp>
                      <wps:wsp>
                        <wps:cNvPr id="356632" name="Rectangle 356632"/>
                        <wps:cNvSpPr/>
                        <wps:spPr>
                          <a:xfrm>
                            <a:off x="3831463" y="5013795"/>
                            <a:ext cx="1641825" cy="124301"/>
                          </a:xfrm>
                          <a:prstGeom prst="rect">
                            <a:avLst/>
                          </a:prstGeom>
                          <a:ln>
                            <a:noFill/>
                          </a:ln>
                        </wps:spPr>
                        <wps:txbx>
                          <w:txbxContent>
                            <w:p w:rsidR="00573D30" w:rsidRDefault="00573D30">
                              <w:r>
                                <w:rPr>
                                  <w:rFonts w:ascii="Arial" w:eastAsia="Arial" w:hAnsi="Arial" w:cs="Arial"/>
                                  <w:sz w:val="13"/>
                                </w:rPr>
                                <w:t>as relating to or impacting each o</w:t>
                              </w:r>
                            </w:p>
                          </w:txbxContent>
                        </wps:txbx>
                        <wps:bodyPr horzOverflow="overflow" vert="horz" lIns="0" tIns="0" rIns="0" bIns="0" rtlCol="0">
                          <a:noAutofit/>
                        </wps:bodyPr>
                      </wps:wsp>
                      <wps:wsp>
                        <wps:cNvPr id="16442" name="Rectangle 16442"/>
                        <wps:cNvSpPr/>
                        <wps:spPr>
                          <a:xfrm>
                            <a:off x="1380744" y="1061428"/>
                            <a:ext cx="3279871" cy="124301"/>
                          </a:xfrm>
                          <a:prstGeom prst="rect">
                            <a:avLst/>
                          </a:prstGeom>
                          <a:ln>
                            <a:noFill/>
                          </a:ln>
                        </wps:spPr>
                        <wps:txbx>
                          <w:txbxContent>
                            <w:p w:rsidR="00573D30" w:rsidRDefault="00573D30">
                              <w:r>
                                <w:rPr>
                                  <w:rFonts w:ascii="Arial" w:eastAsia="Arial" w:hAnsi="Arial" w:cs="Arial"/>
                                  <w:sz w:val="13"/>
                                </w:rPr>
                                <w:t>Making any changes needed to ensure the target value is reached</w:t>
                              </w:r>
                            </w:p>
                          </w:txbxContent>
                        </wps:txbx>
                        <wps:bodyPr horzOverflow="overflow" vert="horz" lIns="0" tIns="0" rIns="0" bIns="0" rtlCol="0">
                          <a:noAutofit/>
                        </wps:bodyPr>
                      </wps:wsp>
                      <wps:wsp>
                        <wps:cNvPr id="16443" name="Rectangle 16443"/>
                        <wps:cNvSpPr/>
                        <wps:spPr>
                          <a:xfrm>
                            <a:off x="3882263" y="1061428"/>
                            <a:ext cx="2328273" cy="124301"/>
                          </a:xfrm>
                          <a:prstGeom prst="rect">
                            <a:avLst/>
                          </a:prstGeom>
                          <a:ln>
                            <a:noFill/>
                          </a:ln>
                        </wps:spPr>
                        <wps:txbx>
                          <w:txbxContent>
                            <w:p w:rsidR="00573D30" w:rsidRDefault="00573D30">
                              <w:r>
                                <w:rPr>
                                  <w:rFonts w:ascii="Arial" w:eastAsia="Arial" w:hAnsi="Arial" w:cs="Arial"/>
                                  <w:sz w:val="13"/>
                                </w:rPr>
                                <w:t>Kyle Walker, Edward Bible, Rhonda Thompson</w:t>
                              </w:r>
                            </w:p>
                          </w:txbxContent>
                        </wps:txbx>
                        <wps:bodyPr horzOverflow="overflow" vert="horz" lIns="0" tIns="0" rIns="0" bIns="0" rtlCol="0">
                          <a:noAutofit/>
                        </wps:bodyPr>
                      </wps:wsp>
                      <wps:wsp>
                        <wps:cNvPr id="16444" name="Rectangle 16444"/>
                        <wps:cNvSpPr/>
                        <wps:spPr>
                          <a:xfrm>
                            <a:off x="1190244" y="1165060"/>
                            <a:ext cx="3533155" cy="124301"/>
                          </a:xfrm>
                          <a:prstGeom prst="rect">
                            <a:avLst/>
                          </a:prstGeom>
                          <a:ln>
                            <a:noFill/>
                          </a:ln>
                        </wps:spPr>
                        <wps:txbx>
                          <w:txbxContent>
                            <w:p w:rsidR="00573D30" w:rsidRDefault="00573D30">
                              <w:r>
                                <w:rPr>
                                  <w:rFonts w:ascii="Arial" w:eastAsia="Arial" w:hAnsi="Arial" w:cs="Arial"/>
                                  <w:sz w:val="13"/>
                                </w:rPr>
                                <w:t>Names and Titles of individuals who set this as a performance measure</w:t>
                              </w:r>
                            </w:p>
                          </w:txbxContent>
                        </wps:txbx>
                        <wps:bodyPr horzOverflow="overflow" vert="horz" lIns="0" tIns="0" rIns="0" bIns="0" rtlCol="0">
                          <a:noAutofit/>
                        </wps:bodyPr>
                      </wps:wsp>
                      <wps:wsp>
                        <wps:cNvPr id="16445" name="Rectangle 16445"/>
                        <wps:cNvSpPr/>
                        <wps:spPr>
                          <a:xfrm>
                            <a:off x="3882263" y="1165060"/>
                            <a:ext cx="9033366" cy="124301"/>
                          </a:xfrm>
                          <a:prstGeom prst="rect">
                            <a:avLst/>
                          </a:prstGeom>
                          <a:ln>
                            <a:noFill/>
                          </a:ln>
                        </wps:spPr>
                        <wps:txbx>
                          <w:txbxContent>
                            <w:p w:rsidR="00573D30" w:rsidRDefault="00573D30">
                              <w:r>
                                <w:rPr>
                                  <w:rFonts w:ascii="Arial" w:eastAsia="Arial" w:hAnsi="Arial" w:cs="Arial"/>
                                  <w:sz w:val="13"/>
                                </w:rPr>
                                <w:t xml:space="preserve">James Kirby, Commissioner;  Edward Bible, Director of Training &amp; Employment;  Rhonda Thompson, Director of Older Blind, Children's Services, and Low Vision Clinics;  Kyle Walker, </w:t>
                              </w:r>
                            </w:p>
                          </w:txbxContent>
                        </wps:txbx>
                        <wps:bodyPr horzOverflow="overflow" vert="horz" lIns="0" tIns="0" rIns="0" bIns="0" rtlCol="0">
                          <a:noAutofit/>
                        </wps:bodyPr>
                      </wps:wsp>
                      <wps:wsp>
                        <wps:cNvPr id="16446" name="Rectangle 16446"/>
                        <wps:cNvSpPr/>
                        <wps:spPr>
                          <a:xfrm>
                            <a:off x="21336" y="1683220"/>
                            <a:ext cx="570112" cy="124078"/>
                          </a:xfrm>
                          <a:prstGeom prst="rect">
                            <a:avLst/>
                          </a:prstGeom>
                          <a:ln>
                            <a:noFill/>
                          </a:ln>
                        </wps:spPr>
                        <wps:txbx>
                          <w:txbxContent>
                            <w:p w:rsidR="00573D30" w:rsidRDefault="00573D30">
                              <w:r>
                                <w:rPr>
                                  <w:rFonts w:ascii="Arial" w:eastAsia="Arial" w:hAnsi="Arial" w:cs="Arial"/>
                                  <w:i/>
                                  <w:sz w:val="13"/>
                                </w:rPr>
                                <w:t>Instructions</w:t>
                              </w:r>
                            </w:p>
                          </w:txbxContent>
                        </wps:txbx>
                        <wps:bodyPr horzOverflow="overflow" vert="horz" lIns="0" tIns="0" rIns="0" bIns="0" rtlCol="0">
                          <a:noAutofit/>
                        </wps:bodyPr>
                      </wps:wsp>
                      <wps:wsp>
                        <wps:cNvPr id="356619" name="Rectangle 356619"/>
                        <wps:cNvSpPr/>
                        <wps:spPr>
                          <a:xfrm>
                            <a:off x="3829018" y="1683220"/>
                            <a:ext cx="1632934" cy="124301"/>
                          </a:xfrm>
                          <a:prstGeom prst="rect">
                            <a:avLst/>
                          </a:prstGeom>
                          <a:ln>
                            <a:noFill/>
                          </a:ln>
                        </wps:spPr>
                        <wps:txbx>
                          <w:txbxContent>
                            <w:p w:rsidR="00573D30" w:rsidRDefault="00573D30">
                              <w:r>
                                <w:rPr>
                                  <w:rFonts w:ascii="Arial" w:eastAsia="Arial" w:hAnsi="Arial" w:cs="Arial"/>
                                  <w:sz w:val="13"/>
                                </w:rPr>
                                <w:t>d objective in the Potential Negat</w:t>
                              </w:r>
                            </w:p>
                          </w:txbxContent>
                        </wps:txbx>
                        <wps:bodyPr horzOverflow="overflow" vert="horz" lIns="0" tIns="0" rIns="0" bIns="0" rtlCol="0">
                          <a:noAutofit/>
                        </wps:bodyPr>
                      </wps:wsp>
                      <wps:wsp>
                        <wps:cNvPr id="356580" name="Rectangle 356580"/>
                        <wps:cNvSpPr/>
                        <wps:spPr>
                          <a:xfrm>
                            <a:off x="1581234" y="1683220"/>
                            <a:ext cx="2988773" cy="124301"/>
                          </a:xfrm>
                          <a:prstGeom prst="rect">
                            <a:avLst/>
                          </a:prstGeom>
                          <a:ln>
                            <a:noFill/>
                          </a:ln>
                        </wps:spPr>
                        <wps:txbx>
                          <w:txbxContent>
                            <w:p w:rsidR="00573D30" w:rsidRDefault="00573D30">
                              <w:r>
                                <w:rPr>
                                  <w:rFonts w:ascii="Arial" w:eastAsia="Arial" w:hAnsi="Arial" w:cs="Arial"/>
                                  <w:sz w:val="13"/>
                                </w:rPr>
                                <w:t>e potential negative impacts which relate to each strategy an</w:t>
                              </w:r>
                            </w:p>
                          </w:txbxContent>
                        </wps:txbx>
                        <wps:bodyPr horzOverflow="overflow" vert="horz" lIns="0" tIns="0" rIns="0" bIns="0" rtlCol="0">
                          <a:noAutofit/>
                        </wps:bodyPr>
                      </wps:wsp>
                      <wps:wsp>
                        <wps:cNvPr id="356727" name="Rectangle 356727"/>
                        <wps:cNvSpPr/>
                        <wps:spPr>
                          <a:xfrm>
                            <a:off x="10364843" y="1683220"/>
                            <a:ext cx="751900" cy="124301"/>
                          </a:xfrm>
                          <a:prstGeom prst="rect">
                            <a:avLst/>
                          </a:prstGeom>
                          <a:ln>
                            <a:noFill/>
                          </a:ln>
                        </wps:spPr>
                        <wps:txbx>
                          <w:txbxContent>
                            <w:p w:rsidR="00573D30" w:rsidRDefault="00573D30">
                              <w:r>
                                <w:rPr>
                                  <w:rFonts w:ascii="Arial" w:eastAsia="Arial" w:hAnsi="Arial" w:cs="Arial"/>
                                  <w:sz w:val="13"/>
                                </w:rPr>
                                <w:t xml:space="preserve">y or objective.  </w:t>
                              </w:r>
                            </w:p>
                          </w:txbxContent>
                        </wps:txbx>
                        <wps:bodyPr horzOverflow="overflow" vert="horz" lIns="0" tIns="0" rIns="0" bIns="0" rtlCol="0">
                          <a:noAutofit/>
                        </wps:bodyPr>
                      </wps:wsp>
                      <wps:wsp>
                        <wps:cNvPr id="356726" name="Rectangle 356726"/>
                        <wps:cNvSpPr/>
                        <wps:spPr>
                          <a:xfrm>
                            <a:off x="9955230" y="1683220"/>
                            <a:ext cx="544004" cy="124301"/>
                          </a:xfrm>
                          <a:prstGeom prst="rect">
                            <a:avLst/>
                          </a:prstGeom>
                          <a:ln>
                            <a:noFill/>
                          </a:ln>
                        </wps:spPr>
                        <wps:txbx>
                          <w:txbxContent>
                            <w:p w:rsidR="00573D30" w:rsidRDefault="00573D30">
                              <w:r>
                                <w:rPr>
                                  <w:rFonts w:ascii="Arial" w:eastAsia="Arial" w:hAnsi="Arial" w:cs="Arial"/>
                                  <w:sz w:val="13"/>
                                </w:rPr>
                                <w:t>this strateg</w:t>
                              </w:r>
                            </w:p>
                          </w:txbxContent>
                        </wps:txbx>
                        <wps:bodyPr horzOverflow="overflow" vert="horz" lIns="0" tIns="0" rIns="0" bIns="0" rtlCol="0">
                          <a:noAutofit/>
                        </wps:bodyPr>
                      </wps:wsp>
                      <wps:wsp>
                        <wps:cNvPr id="356701" name="Rectangle 356701"/>
                        <wps:cNvSpPr/>
                        <wps:spPr>
                          <a:xfrm>
                            <a:off x="9382571" y="1683220"/>
                            <a:ext cx="762194" cy="124301"/>
                          </a:xfrm>
                          <a:prstGeom prst="rect">
                            <a:avLst/>
                          </a:prstGeom>
                          <a:ln>
                            <a:noFill/>
                          </a:ln>
                        </wps:spPr>
                        <wps:txbx>
                          <w:txbxContent>
                            <w:p w:rsidR="00573D30" w:rsidRDefault="00573D30">
                              <w:r>
                                <w:rPr>
                                  <w:rFonts w:ascii="Arial" w:eastAsia="Arial" w:hAnsi="Arial" w:cs="Arial"/>
                                  <w:sz w:val="13"/>
                                </w:rPr>
                                <w:t xml:space="preserve">elate or impact </w:t>
                              </w:r>
                            </w:p>
                          </w:txbxContent>
                        </wps:txbx>
                        <wps:bodyPr horzOverflow="overflow" vert="horz" lIns="0" tIns="0" rIns="0" bIns="0" rtlCol="0">
                          <a:noAutofit/>
                        </wps:bodyPr>
                      </wps:wsp>
                      <wps:wsp>
                        <wps:cNvPr id="356698" name="Rectangle 356698"/>
                        <wps:cNvSpPr/>
                        <wps:spPr>
                          <a:xfrm>
                            <a:off x="8691300" y="1683220"/>
                            <a:ext cx="920061" cy="124301"/>
                          </a:xfrm>
                          <a:prstGeom prst="rect">
                            <a:avLst/>
                          </a:prstGeom>
                          <a:ln>
                            <a:noFill/>
                          </a:ln>
                        </wps:spPr>
                        <wps:txbx>
                          <w:txbxContent>
                            <w:p w:rsidR="00573D30" w:rsidRDefault="00573D30">
                              <w:r>
                                <w:rPr>
                                  <w:rFonts w:ascii="Arial" w:eastAsia="Arial" w:hAnsi="Arial" w:cs="Arial"/>
                                  <w:sz w:val="13"/>
                                </w:rPr>
                                <w:t>ve impacts which r</w:t>
                              </w:r>
                            </w:p>
                          </w:txbxContent>
                        </wps:txbx>
                        <wps:bodyPr horzOverflow="overflow" vert="horz" lIns="0" tIns="0" rIns="0" bIns="0" rtlCol="0">
                          <a:noAutofit/>
                        </wps:bodyPr>
                      </wps:wsp>
                      <wps:wsp>
                        <wps:cNvPr id="356687" name="Rectangle 356687"/>
                        <wps:cNvSpPr/>
                        <wps:spPr>
                          <a:xfrm>
                            <a:off x="7928335" y="1683220"/>
                            <a:ext cx="1017195" cy="124301"/>
                          </a:xfrm>
                          <a:prstGeom prst="rect">
                            <a:avLst/>
                          </a:prstGeom>
                          <a:ln>
                            <a:noFill/>
                          </a:ln>
                        </wps:spPr>
                        <wps:txbx>
                          <w:txbxContent>
                            <w:p w:rsidR="00573D30" w:rsidRDefault="00573D30">
                              <w:r>
                                <w:rPr>
                                  <w:rFonts w:ascii="Arial" w:eastAsia="Arial" w:hAnsi="Arial" w:cs="Arial"/>
                                  <w:sz w:val="13"/>
                                </w:rPr>
                                <w:t>and paste the negati</w:t>
                              </w:r>
                            </w:p>
                          </w:txbxContent>
                        </wps:txbx>
                        <wps:bodyPr horzOverflow="overflow" vert="horz" lIns="0" tIns="0" rIns="0" bIns="0" rtlCol="0">
                          <a:noAutofit/>
                        </wps:bodyPr>
                      </wps:wsp>
                      <wps:wsp>
                        <wps:cNvPr id="356665" name="Rectangle 356665"/>
                        <wps:cNvSpPr/>
                        <wps:spPr>
                          <a:xfrm>
                            <a:off x="6684302" y="1683220"/>
                            <a:ext cx="1655121" cy="124301"/>
                          </a:xfrm>
                          <a:prstGeom prst="rect">
                            <a:avLst/>
                          </a:prstGeom>
                          <a:ln>
                            <a:noFill/>
                          </a:ln>
                        </wps:spPr>
                        <wps:txbx>
                          <w:txbxContent>
                            <w:p w:rsidR="00573D30" w:rsidRDefault="00573D30">
                              <w:r>
                                <w:rPr>
                                  <w:rFonts w:ascii="Arial" w:eastAsia="Arial" w:hAnsi="Arial" w:cs="Arial"/>
                                  <w:sz w:val="13"/>
                                </w:rPr>
                                <w:t xml:space="preserve">Strategy or Objective # and copy </w:t>
                              </w:r>
                            </w:p>
                          </w:txbxContent>
                        </wps:txbx>
                        <wps:bodyPr horzOverflow="overflow" vert="horz" lIns="0" tIns="0" rIns="0" bIns="0" rtlCol="0">
                          <a:noAutofit/>
                        </wps:bodyPr>
                      </wps:wsp>
                      <wps:wsp>
                        <wps:cNvPr id="356650" name="Rectangle 356650"/>
                        <wps:cNvSpPr/>
                        <wps:spPr>
                          <a:xfrm>
                            <a:off x="5056368" y="1683220"/>
                            <a:ext cx="2165708" cy="124301"/>
                          </a:xfrm>
                          <a:prstGeom prst="rect">
                            <a:avLst/>
                          </a:prstGeom>
                          <a:ln>
                            <a:noFill/>
                          </a:ln>
                        </wps:spPr>
                        <wps:txbx>
                          <w:txbxContent>
                            <w:p w:rsidR="00573D30" w:rsidRDefault="00573D30">
                              <w:r>
                                <w:rPr>
                                  <w:rFonts w:ascii="Arial" w:eastAsia="Arial" w:hAnsi="Arial" w:cs="Arial"/>
                                  <w:sz w:val="13"/>
                                </w:rPr>
                                <w:t xml:space="preserve">ive Impact Chart.  Please sort that Chart by </w:t>
                              </w:r>
                            </w:p>
                          </w:txbxContent>
                        </wps:txbx>
                        <wps:bodyPr horzOverflow="overflow" vert="horz" lIns="0" tIns="0" rIns="0" bIns="0" rtlCol="0">
                          <a:noAutofit/>
                        </wps:bodyPr>
                      </wps:wsp>
                      <wps:wsp>
                        <wps:cNvPr id="356539" name="Rectangle 356539"/>
                        <wps:cNvSpPr/>
                        <wps:spPr>
                          <a:xfrm>
                            <a:off x="489211" y="1683220"/>
                            <a:ext cx="1451609" cy="124301"/>
                          </a:xfrm>
                          <a:prstGeom prst="rect">
                            <a:avLst/>
                          </a:prstGeom>
                          <a:ln>
                            <a:noFill/>
                          </a:ln>
                        </wps:spPr>
                        <wps:txbx>
                          <w:txbxContent>
                            <w:p w:rsidR="00573D30" w:rsidRDefault="00573D30">
                              <w:r>
                                <w:rPr>
                                  <w:rFonts w:ascii="Arial" w:eastAsia="Arial" w:hAnsi="Arial" w:cs="Arial"/>
                                  <w:sz w:val="13"/>
                                </w:rPr>
                                <w:t xml:space="preserve">  The agency already listed th</w:t>
                              </w:r>
                            </w:p>
                          </w:txbxContent>
                        </wps:txbx>
                        <wps:bodyPr horzOverflow="overflow" vert="horz" lIns="0" tIns="0" rIns="0" bIns="0" rtlCol="0">
                          <a:noAutofit/>
                        </wps:bodyPr>
                      </wps:wsp>
                      <wps:wsp>
                        <wps:cNvPr id="356055" name="Rectangle 356055"/>
                        <wps:cNvSpPr/>
                        <wps:spPr>
                          <a:xfrm>
                            <a:off x="466344" y="1683220"/>
                            <a:ext cx="30971" cy="124301"/>
                          </a:xfrm>
                          <a:prstGeom prst="rect">
                            <a:avLst/>
                          </a:prstGeom>
                          <a:ln>
                            <a:noFill/>
                          </a:ln>
                        </wps:spPr>
                        <wps:txbx>
                          <w:txbxContent>
                            <w:p w:rsidR="00573D30" w:rsidRDefault="00573D30">
                              <w:r>
                                <w:rPr>
                                  <w:rFonts w:ascii="Arial" w:eastAsia="Arial" w:hAnsi="Arial" w:cs="Arial"/>
                                  <w:sz w:val="13"/>
                                </w:rPr>
                                <w:t>:</w:t>
                              </w:r>
                            </w:p>
                          </w:txbxContent>
                        </wps:txbx>
                        <wps:bodyPr horzOverflow="overflow" vert="horz" lIns="0" tIns="0" rIns="0" bIns="0" rtlCol="0">
                          <a:noAutofit/>
                        </wps:bodyPr>
                      </wps:wsp>
                      <wps:wsp>
                        <wps:cNvPr id="356682" name="Rectangle 356682"/>
                        <wps:cNvSpPr/>
                        <wps:spPr>
                          <a:xfrm>
                            <a:off x="8670872" y="1788376"/>
                            <a:ext cx="729774" cy="124301"/>
                          </a:xfrm>
                          <a:prstGeom prst="rect">
                            <a:avLst/>
                          </a:prstGeom>
                          <a:ln>
                            <a:noFill/>
                          </a:ln>
                        </wps:spPr>
                        <wps:txbx>
                          <w:txbxContent>
                            <w:p w:rsidR="00573D30" w:rsidRDefault="00573D30">
                              <w:r>
                                <w:rPr>
                                  <w:rFonts w:ascii="Arial" w:eastAsia="Arial" w:hAnsi="Arial" w:cs="Arial"/>
                                  <w:sz w:val="13"/>
                                </w:rPr>
                                <w:t xml:space="preserve">nto this chart.  </w:t>
                              </w:r>
                            </w:p>
                          </w:txbxContent>
                        </wps:txbx>
                        <wps:bodyPr horzOverflow="overflow" vert="horz" lIns="0" tIns="0" rIns="0" bIns="0" rtlCol="0">
                          <a:noAutofit/>
                        </wps:bodyPr>
                      </wps:wsp>
                      <wps:wsp>
                        <wps:cNvPr id="356681" name="Rectangle 356681"/>
                        <wps:cNvSpPr/>
                        <wps:spPr>
                          <a:xfrm>
                            <a:off x="7932180" y="1788376"/>
                            <a:ext cx="984914" cy="124301"/>
                          </a:xfrm>
                          <a:prstGeom prst="rect">
                            <a:avLst/>
                          </a:prstGeom>
                          <a:ln>
                            <a:noFill/>
                          </a:ln>
                        </wps:spPr>
                        <wps:txbx>
                          <w:txbxContent>
                            <w:p w:rsidR="00573D30" w:rsidRDefault="00573D30">
                              <w:r>
                                <w:rPr>
                                  <w:rFonts w:ascii="Arial" w:eastAsia="Arial" w:hAnsi="Arial" w:cs="Arial"/>
                                  <w:sz w:val="13"/>
                                </w:rPr>
                                <w:t>y copy and paste it i</w:t>
                              </w:r>
                            </w:p>
                          </w:txbxContent>
                        </wps:txbx>
                        <wps:bodyPr horzOverflow="overflow" vert="horz" lIns="0" tIns="0" rIns="0" bIns="0" rtlCol="0">
                          <a:noAutofit/>
                        </wps:bodyPr>
                      </wps:wsp>
                      <wps:wsp>
                        <wps:cNvPr id="356678" name="Rectangle 356678"/>
                        <wps:cNvSpPr/>
                        <wps:spPr>
                          <a:xfrm>
                            <a:off x="6711140" y="1788376"/>
                            <a:ext cx="1626435" cy="124301"/>
                          </a:xfrm>
                          <a:prstGeom prst="rect">
                            <a:avLst/>
                          </a:prstGeom>
                          <a:ln>
                            <a:noFill/>
                          </a:ln>
                        </wps:spPr>
                        <wps:txbx>
                          <w:txbxContent>
                            <w:p w:rsidR="00573D30" w:rsidRDefault="00573D30">
                              <w:r>
                                <w:rPr>
                                  <w:rFonts w:ascii="Arial" w:eastAsia="Arial" w:hAnsi="Arial" w:cs="Arial"/>
                                  <w:sz w:val="13"/>
                                </w:rPr>
                                <w:t>rategies and objectives and easil</w:t>
                              </w:r>
                            </w:p>
                          </w:txbxContent>
                        </wps:txbx>
                        <wps:bodyPr horzOverflow="overflow" vert="horz" lIns="0" tIns="0" rIns="0" bIns="0" rtlCol="0">
                          <a:noAutofit/>
                        </wps:bodyPr>
                      </wps:wsp>
                      <wps:wsp>
                        <wps:cNvPr id="356643" name="Rectangle 356643"/>
                        <wps:cNvSpPr/>
                        <wps:spPr>
                          <a:xfrm>
                            <a:off x="5058886" y="1788376"/>
                            <a:ext cx="2198056" cy="124301"/>
                          </a:xfrm>
                          <a:prstGeom prst="rect">
                            <a:avLst/>
                          </a:prstGeom>
                          <a:ln>
                            <a:noFill/>
                          </a:ln>
                        </wps:spPr>
                        <wps:txbx>
                          <w:txbxContent>
                            <w:p w:rsidR="00573D30" w:rsidRDefault="00573D30">
                              <w:r>
                                <w:rPr>
                                  <w:rFonts w:ascii="Arial" w:eastAsia="Arial" w:hAnsi="Arial" w:cs="Arial"/>
                                  <w:sz w:val="13"/>
                                </w:rPr>
                                <w:t>entified as relating to each of the agency's st</w:t>
                              </w:r>
                            </w:p>
                          </w:txbxContent>
                        </wps:txbx>
                        <wps:bodyPr horzOverflow="overflow" vert="horz" lIns="0" tIns="0" rIns="0" bIns="0" rtlCol="0">
                          <a:noAutofit/>
                        </wps:bodyPr>
                      </wps:wsp>
                      <wps:wsp>
                        <wps:cNvPr id="356639" name="Rectangle 356639"/>
                        <wps:cNvSpPr/>
                        <wps:spPr>
                          <a:xfrm>
                            <a:off x="3855948" y="1788376"/>
                            <a:ext cx="1599126" cy="124301"/>
                          </a:xfrm>
                          <a:prstGeom prst="rect">
                            <a:avLst/>
                          </a:prstGeom>
                          <a:ln>
                            <a:noFill/>
                          </a:ln>
                        </wps:spPr>
                        <wps:txbx>
                          <w:txbxContent>
                            <w:p w:rsidR="00573D30" w:rsidRDefault="00573D30">
                              <w:r>
                                <w:rPr>
                                  <w:rFonts w:ascii="Arial" w:eastAsia="Arial" w:hAnsi="Arial" w:cs="Arial"/>
                                  <w:sz w:val="13"/>
                                </w:rPr>
                                <w:t>ncy can see which ones it has id</w:t>
                              </w:r>
                            </w:p>
                          </w:txbxContent>
                        </wps:txbx>
                        <wps:bodyPr horzOverflow="overflow" vert="horz" lIns="0" tIns="0" rIns="0" bIns="0" rtlCol="0">
                          <a:noAutofit/>
                        </wps:bodyPr>
                      </wps:wsp>
                      <wps:wsp>
                        <wps:cNvPr id="356560" name="Rectangle 356560"/>
                        <wps:cNvSpPr/>
                        <wps:spPr>
                          <a:xfrm>
                            <a:off x="1580768" y="1788376"/>
                            <a:ext cx="3025210" cy="124301"/>
                          </a:xfrm>
                          <a:prstGeom prst="rect">
                            <a:avLst/>
                          </a:prstGeom>
                          <a:ln>
                            <a:noFill/>
                          </a:ln>
                        </wps:spPr>
                        <wps:txbx>
                          <w:txbxContent>
                            <w:p w:rsidR="00573D30" w:rsidRDefault="00573D30">
                              <w:r>
                                <w:rPr>
                                  <w:rFonts w:ascii="Arial" w:eastAsia="Arial" w:hAnsi="Arial" w:cs="Arial"/>
                                  <w:sz w:val="13"/>
                                </w:rPr>
                                <w:t>how to sort the negative impacts in the other chart so the age</w:t>
                              </w:r>
                            </w:p>
                          </w:txbxContent>
                        </wps:txbx>
                        <wps:bodyPr horzOverflow="overflow" vert="horz" lIns="0" tIns="0" rIns="0" bIns="0" rtlCol="0">
                          <a:noAutofit/>
                        </wps:bodyPr>
                      </wps:wsp>
                      <wps:wsp>
                        <wps:cNvPr id="356558" name="Rectangle 356558"/>
                        <wps:cNvSpPr/>
                        <wps:spPr>
                          <a:xfrm>
                            <a:off x="21336" y="1788376"/>
                            <a:ext cx="2074602" cy="124301"/>
                          </a:xfrm>
                          <a:prstGeom prst="rect">
                            <a:avLst/>
                          </a:prstGeom>
                          <a:ln>
                            <a:noFill/>
                          </a:ln>
                        </wps:spPr>
                        <wps:txbx>
                          <w:txbxContent>
                            <w:p w:rsidR="00573D30" w:rsidRDefault="00573D30">
                              <w:r>
                                <w:rPr>
                                  <w:rFonts w:ascii="Arial" w:eastAsia="Arial" w:hAnsi="Arial" w:cs="Arial"/>
                                  <w:sz w:val="13"/>
                                </w:rPr>
                                <w:t xml:space="preserve">Call the Committee Staff for assistance in </w:t>
                              </w:r>
                            </w:p>
                          </w:txbxContent>
                        </wps:txbx>
                        <wps:bodyPr horzOverflow="overflow" vert="horz" lIns="0" tIns="0" rIns="0" bIns="0" rtlCol="0">
                          <a:noAutofit/>
                        </wps:bodyPr>
                      </wps:wsp>
                      <wps:wsp>
                        <wps:cNvPr id="16449" name="Rectangle 16449"/>
                        <wps:cNvSpPr/>
                        <wps:spPr>
                          <a:xfrm>
                            <a:off x="21336" y="3128226"/>
                            <a:ext cx="570112" cy="124078"/>
                          </a:xfrm>
                          <a:prstGeom prst="rect">
                            <a:avLst/>
                          </a:prstGeom>
                          <a:ln>
                            <a:noFill/>
                          </a:ln>
                        </wps:spPr>
                        <wps:txbx>
                          <w:txbxContent>
                            <w:p w:rsidR="00573D30" w:rsidRDefault="00573D30">
                              <w:r>
                                <w:rPr>
                                  <w:rFonts w:ascii="Arial" w:eastAsia="Arial" w:hAnsi="Arial" w:cs="Arial"/>
                                  <w:i/>
                                  <w:sz w:val="13"/>
                                </w:rPr>
                                <w:t>Instructions</w:t>
                              </w:r>
                            </w:p>
                          </w:txbxContent>
                        </wps:txbx>
                        <wps:bodyPr horzOverflow="overflow" vert="horz" lIns="0" tIns="0" rIns="0" bIns="0" rtlCol="0">
                          <a:noAutofit/>
                        </wps:bodyPr>
                      </wps:wsp>
                      <wps:wsp>
                        <wps:cNvPr id="356696" name="Rectangle 356696"/>
                        <wps:cNvSpPr/>
                        <wps:spPr>
                          <a:xfrm>
                            <a:off x="8691300" y="3128226"/>
                            <a:ext cx="920061" cy="124301"/>
                          </a:xfrm>
                          <a:prstGeom prst="rect">
                            <a:avLst/>
                          </a:prstGeom>
                          <a:ln>
                            <a:noFill/>
                          </a:ln>
                        </wps:spPr>
                        <wps:txbx>
                          <w:txbxContent>
                            <w:p w:rsidR="00573D30" w:rsidRDefault="00573D30">
                              <w:r>
                                <w:rPr>
                                  <w:rFonts w:ascii="Arial" w:eastAsia="Arial" w:hAnsi="Arial" w:cs="Arial"/>
                                  <w:sz w:val="13"/>
                                </w:rPr>
                                <w:t>ve impacts which r</w:t>
                              </w:r>
                            </w:p>
                          </w:txbxContent>
                        </wps:txbx>
                        <wps:bodyPr horzOverflow="overflow" vert="horz" lIns="0" tIns="0" rIns="0" bIns="0" rtlCol="0">
                          <a:noAutofit/>
                        </wps:bodyPr>
                      </wps:wsp>
                      <wps:wsp>
                        <wps:cNvPr id="356070" name="Rectangle 356070"/>
                        <wps:cNvSpPr/>
                        <wps:spPr>
                          <a:xfrm>
                            <a:off x="466344" y="3128226"/>
                            <a:ext cx="30971" cy="124301"/>
                          </a:xfrm>
                          <a:prstGeom prst="rect">
                            <a:avLst/>
                          </a:prstGeom>
                          <a:ln>
                            <a:noFill/>
                          </a:ln>
                        </wps:spPr>
                        <wps:txbx>
                          <w:txbxContent>
                            <w:p w:rsidR="00573D30" w:rsidRDefault="00573D30">
                              <w:r>
                                <w:rPr>
                                  <w:rFonts w:ascii="Arial" w:eastAsia="Arial" w:hAnsi="Arial" w:cs="Arial"/>
                                  <w:sz w:val="13"/>
                                </w:rPr>
                                <w:t>:</w:t>
                              </w:r>
                            </w:p>
                          </w:txbxContent>
                        </wps:txbx>
                        <wps:bodyPr horzOverflow="overflow" vert="horz" lIns="0" tIns="0" rIns="0" bIns="0" rtlCol="0">
                          <a:noAutofit/>
                        </wps:bodyPr>
                      </wps:wsp>
                      <wps:wsp>
                        <wps:cNvPr id="356690" name="Rectangle 356690"/>
                        <wps:cNvSpPr/>
                        <wps:spPr>
                          <a:xfrm>
                            <a:off x="7928335" y="3128226"/>
                            <a:ext cx="1017195" cy="124301"/>
                          </a:xfrm>
                          <a:prstGeom prst="rect">
                            <a:avLst/>
                          </a:prstGeom>
                          <a:ln>
                            <a:noFill/>
                          </a:ln>
                        </wps:spPr>
                        <wps:txbx>
                          <w:txbxContent>
                            <w:p w:rsidR="00573D30" w:rsidRDefault="00573D30">
                              <w:r>
                                <w:rPr>
                                  <w:rFonts w:ascii="Arial" w:eastAsia="Arial" w:hAnsi="Arial" w:cs="Arial"/>
                                  <w:sz w:val="13"/>
                                </w:rPr>
                                <w:t>and paste the negati</w:t>
                              </w:r>
                            </w:p>
                          </w:txbxContent>
                        </wps:txbx>
                        <wps:bodyPr horzOverflow="overflow" vert="horz" lIns="0" tIns="0" rIns="0" bIns="0" rtlCol="0">
                          <a:noAutofit/>
                        </wps:bodyPr>
                      </wps:wsp>
                      <wps:wsp>
                        <wps:cNvPr id="356536" name="Rectangle 356536"/>
                        <wps:cNvSpPr/>
                        <wps:spPr>
                          <a:xfrm>
                            <a:off x="489211" y="3128226"/>
                            <a:ext cx="1451609" cy="124301"/>
                          </a:xfrm>
                          <a:prstGeom prst="rect">
                            <a:avLst/>
                          </a:prstGeom>
                          <a:ln>
                            <a:noFill/>
                          </a:ln>
                        </wps:spPr>
                        <wps:txbx>
                          <w:txbxContent>
                            <w:p w:rsidR="00573D30" w:rsidRDefault="00573D30">
                              <w:r>
                                <w:rPr>
                                  <w:rFonts w:ascii="Arial" w:eastAsia="Arial" w:hAnsi="Arial" w:cs="Arial"/>
                                  <w:sz w:val="13"/>
                                </w:rPr>
                                <w:t xml:space="preserve">  The agency already listed th</w:t>
                              </w:r>
                            </w:p>
                          </w:txbxContent>
                        </wps:txbx>
                        <wps:bodyPr horzOverflow="overflow" vert="horz" lIns="0" tIns="0" rIns="0" bIns="0" rtlCol="0">
                          <a:noAutofit/>
                        </wps:bodyPr>
                      </wps:wsp>
                      <wps:wsp>
                        <wps:cNvPr id="356585" name="Rectangle 356585"/>
                        <wps:cNvSpPr/>
                        <wps:spPr>
                          <a:xfrm>
                            <a:off x="1581234" y="3128226"/>
                            <a:ext cx="2988773" cy="124301"/>
                          </a:xfrm>
                          <a:prstGeom prst="rect">
                            <a:avLst/>
                          </a:prstGeom>
                          <a:ln>
                            <a:noFill/>
                          </a:ln>
                        </wps:spPr>
                        <wps:txbx>
                          <w:txbxContent>
                            <w:p w:rsidR="00573D30" w:rsidRDefault="00573D30">
                              <w:r>
                                <w:rPr>
                                  <w:rFonts w:ascii="Arial" w:eastAsia="Arial" w:hAnsi="Arial" w:cs="Arial"/>
                                  <w:sz w:val="13"/>
                                </w:rPr>
                                <w:t>e potential negative impacts which relate to each strategy an</w:t>
                              </w:r>
                            </w:p>
                          </w:txbxContent>
                        </wps:txbx>
                        <wps:bodyPr horzOverflow="overflow" vert="horz" lIns="0" tIns="0" rIns="0" bIns="0" rtlCol="0">
                          <a:noAutofit/>
                        </wps:bodyPr>
                      </wps:wsp>
                      <wps:wsp>
                        <wps:cNvPr id="356617" name="Rectangle 356617"/>
                        <wps:cNvSpPr/>
                        <wps:spPr>
                          <a:xfrm>
                            <a:off x="3829018" y="3128226"/>
                            <a:ext cx="1632934" cy="124301"/>
                          </a:xfrm>
                          <a:prstGeom prst="rect">
                            <a:avLst/>
                          </a:prstGeom>
                          <a:ln>
                            <a:noFill/>
                          </a:ln>
                        </wps:spPr>
                        <wps:txbx>
                          <w:txbxContent>
                            <w:p w:rsidR="00573D30" w:rsidRDefault="00573D30">
                              <w:r>
                                <w:rPr>
                                  <w:rFonts w:ascii="Arial" w:eastAsia="Arial" w:hAnsi="Arial" w:cs="Arial"/>
                                  <w:sz w:val="13"/>
                                </w:rPr>
                                <w:t>d objective in the Potential Negat</w:t>
                              </w:r>
                            </w:p>
                          </w:txbxContent>
                        </wps:txbx>
                        <wps:bodyPr horzOverflow="overflow" vert="horz" lIns="0" tIns="0" rIns="0" bIns="0" rtlCol="0">
                          <a:noAutofit/>
                        </wps:bodyPr>
                      </wps:wsp>
                      <wps:wsp>
                        <wps:cNvPr id="356654" name="Rectangle 356654"/>
                        <wps:cNvSpPr/>
                        <wps:spPr>
                          <a:xfrm>
                            <a:off x="5056368" y="3128226"/>
                            <a:ext cx="2165708" cy="124301"/>
                          </a:xfrm>
                          <a:prstGeom prst="rect">
                            <a:avLst/>
                          </a:prstGeom>
                          <a:ln>
                            <a:noFill/>
                          </a:ln>
                        </wps:spPr>
                        <wps:txbx>
                          <w:txbxContent>
                            <w:p w:rsidR="00573D30" w:rsidRDefault="00573D30">
                              <w:r>
                                <w:rPr>
                                  <w:rFonts w:ascii="Arial" w:eastAsia="Arial" w:hAnsi="Arial" w:cs="Arial"/>
                                  <w:sz w:val="13"/>
                                </w:rPr>
                                <w:t xml:space="preserve">ive Impact Chart.  Please sort that Chart by </w:t>
                              </w:r>
                            </w:p>
                          </w:txbxContent>
                        </wps:txbx>
                        <wps:bodyPr horzOverflow="overflow" vert="horz" lIns="0" tIns="0" rIns="0" bIns="0" rtlCol="0">
                          <a:noAutofit/>
                        </wps:bodyPr>
                      </wps:wsp>
                      <wps:wsp>
                        <wps:cNvPr id="356725" name="Rectangle 356725"/>
                        <wps:cNvSpPr/>
                        <wps:spPr>
                          <a:xfrm>
                            <a:off x="10364843" y="3128226"/>
                            <a:ext cx="751900" cy="124301"/>
                          </a:xfrm>
                          <a:prstGeom prst="rect">
                            <a:avLst/>
                          </a:prstGeom>
                          <a:ln>
                            <a:noFill/>
                          </a:ln>
                        </wps:spPr>
                        <wps:txbx>
                          <w:txbxContent>
                            <w:p w:rsidR="00573D30" w:rsidRDefault="00573D30">
                              <w:r>
                                <w:rPr>
                                  <w:rFonts w:ascii="Arial" w:eastAsia="Arial" w:hAnsi="Arial" w:cs="Arial"/>
                                  <w:sz w:val="13"/>
                                </w:rPr>
                                <w:t xml:space="preserve">y or objective.  </w:t>
                              </w:r>
                            </w:p>
                          </w:txbxContent>
                        </wps:txbx>
                        <wps:bodyPr horzOverflow="overflow" vert="horz" lIns="0" tIns="0" rIns="0" bIns="0" rtlCol="0">
                          <a:noAutofit/>
                        </wps:bodyPr>
                      </wps:wsp>
                      <wps:wsp>
                        <wps:cNvPr id="356724" name="Rectangle 356724"/>
                        <wps:cNvSpPr/>
                        <wps:spPr>
                          <a:xfrm>
                            <a:off x="9955230" y="3128226"/>
                            <a:ext cx="544004" cy="124301"/>
                          </a:xfrm>
                          <a:prstGeom prst="rect">
                            <a:avLst/>
                          </a:prstGeom>
                          <a:ln>
                            <a:noFill/>
                          </a:ln>
                        </wps:spPr>
                        <wps:txbx>
                          <w:txbxContent>
                            <w:p w:rsidR="00573D30" w:rsidRDefault="00573D30">
                              <w:r>
                                <w:rPr>
                                  <w:rFonts w:ascii="Arial" w:eastAsia="Arial" w:hAnsi="Arial" w:cs="Arial"/>
                                  <w:sz w:val="13"/>
                                </w:rPr>
                                <w:t>this strateg</w:t>
                              </w:r>
                            </w:p>
                          </w:txbxContent>
                        </wps:txbx>
                        <wps:bodyPr horzOverflow="overflow" vert="horz" lIns="0" tIns="0" rIns="0" bIns="0" rtlCol="0">
                          <a:noAutofit/>
                        </wps:bodyPr>
                      </wps:wsp>
                      <wps:wsp>
                        <wps:cNvPr id="356660" name="Rectangle 356660"/>
                        <wps:cNvSpPr/>
                        <wps:spPr>
                          <a:xfrm>
                            <a:off x="6684302" y="3128226"/>
                            <a:ext cx="1655121" cy="124301"/>
                          </a:xfrm>
                          <a:prstGeom prst="rect">
                            <a:avLst/>
                          </a:prstGeom>
                          <a:ln>
                            <a:noFill/>
                          </a:ln>
                        </wps:spPr>
                        <wps:txbx>
                          <w:txbxContent>
                            <w:p w:rsidR="00573D30" w:rsidRDefault="00573D30">
                              <w:r>
                                <w:rPr>
                                  <w:rFonts w:ascii="Arial" w:eastAsia="Arial" w:hAnsi="Arial" w:cs="Arial"/>
                                  <w:sz w:val="13"/>
                                </w:rPr>
                                <w:t xml:space="preserve">Strategy or Objective # and copy </w:t>
                              </w:r>
                            </w:p>
                          </w:txbxContent>
                        </wps:txbx>
                        <wps:bodyPr horzOverflow="overflow" vert="horz" lIns="0" tIns="0" rIns="0" bIns="0" rtlCol="0">
                          <a:noAutofit/>
                        </wps:bodyPr>
                      </wps:wsp>
                      <wps:wsp>
                        <wps:cNvPr id="356709" name="Rectangle 356709"/>
                        <wps:cNvSpPr/>
                        <wps:spPr>
                          <a:xfrm>
                            <a:off x="9382571" y="3128226"/>
                            <a:ext cx="762194" cy="124301"/>
                          </a:xfrm>
                          <a:prstGeom prst="rect">
                            <a:avLst/>
                          </a:prstGeom>
                          <a:ln>
                            <a:noFill/>
                          </a:ln>
                        </wps:spPr>
                        <wps:txbx>
                          <w:txbxContent>
                            <w:p w:rsidR="00573D30" w:rsidRDefault="00573D30">
                              <w:r>
                                <w:rPr>
                                  <w:rFonts w:ascii="Arial" w:eastAsia="Arial" w:hAnsi="Arial" w:cs="Arial"/>
                                  <w:sz w:val="13"/>
                                </w:rPr>
                                <w:t xml:space="preserve">elate or impact </w:t>
                              </w:r>
                            </w:p>
                          </w:txbxContent>
                        </wps:txbx>
                        <wps:bodyPr horzOverflow="overflow" vert="horz" lIns="0" tIns="0" rIns="0" bIns="0" rtlCol="0">
                          <a:noAutofit/>
                        </wps:bodyPr>
                      </wps:wsp>
                      <wps:wsp>
                        <wps:cNvPr id="356646" name="Rectangle 356646"/>
                        <wps:cNvSpPr/>
                        <wps:spPr>
                          <a:xfrm>
                            <a:off x="5058886" y="3233382"/>
                            <a:ext cx="2198056" cy="124301"/>
                          </a:xfrm>
                          <a:prstGeom prst="rect">
                            <a:avLst/>
                          </a:prstGeom>
                          <a:ln>
                            <a:noFill/>
                          </a:ln>
                        </wps:spPr>
                        <wps:txbx>
                          <w:txbxContent>
                            <w:p w:rsidR="00573D30" w:rsidRDefault="00573D30">
                              <w:r>
                                <w:rPr>
                                  <w:rFonts w:ascii="Arial" w:eastAsia="Arial" w:hAnsi="Arial" w:cs="Arial"/>
                                  <w:sz w:val="13"/>
                                </w:rPr>
                                <w:t>entified as relating to each of the agency's st</w:t>
                              </w:r>
                            </w:p>
                          </w:txbxContent>
                        </wps:txbx>
                        <wps:bodyPr horzOverflow="overflow" vert="horz" lIns="0" tIns="0" rIns="0" bIns="0" rtlCol="0">
                          <a:noAutofit/>
                        </wps:bodyPr>
                      </wps:wsp>
                      <wps:wsp>
                        <wps:cNvPr id="356553" name="Rectangle 356553"/>
                        <wps:cNvSpPr/>
                        <wps:spPr>
                          <a:xfrm>
                            <a:off x="21336" y="3233382"/>
                            <a:ext cx="2074602" cy="124301"/>
                          </a:xfrm>
                          <a:prstGeom prst="rect">
                            <a:avLst/>
                          </a:prstGeom>
                          <a:ln>
                            <a:noFill/>
                          </a:ln>
                        </wps:spPr>
                        <wps:txbx>
                          <w:txbxContent>
                            <w:p w:rsidR="00573D30" w:rsidRDefault="00573D30">
                              <w:r>
                                <w:rPr>
                                  <w:rFonts w:ascii="Arial" w:eastAsia="Arial" w:hAnsi="Arial" w:cs="Arial"/>
                                  <w:sz w:val="13"/>
                                </w:rPr>
                                <w:t xml:space="preserve">Call the Committee Staff for assistance in </w:t>
                              </w:r>
                            </w:p>
                          </w:txbxContent>
                        </wps:txbx>
                        <wps:bodyPr horzOverflow="overflow" vert="horz" lIns="0" tIns="0" rIns="0" bIns="0" rtlCol="0">
                          <a:noAutofit/>
                        </wps:bodyPr>
                      </wps:wsp>
                      <wps:wsp>
                        <wps:cNvPr id="356568" name="Rectangle 356568"/>
                        <wps:cNvSpPr/>
                        <wps:spPr>
                          <a:xfrm>
                            <a:off x="1580768" y="3233382"/>
                            <a:ext cx="3025210" cy="124301"/>
                          </a:xfrm>
                          <a:prstGeom prst="rect">
                            <a:avLst/>
                          </a:prstGeom>
                          <a:ln>
                            <a:noFill/>
                          </a:ln>
                        </wps:spPr>
                        <wps:txbx>
                          <w:txbxContent>
                            <w:p w:rsidR="00573D30" w:rsidRDefault="00573D30">
                              <w:r>
                                <w:rPr>
                                  <w:rFonts w:ascii="Arial" w:eastAsia="Arial" w:hAnsi="Arial" w:cs="Arial"/>
                                  <w:sz w:val="13"/>
                                </w:rPr>
                                <w:t>how to sort the negative impacts in the other chart so the age</w:t>
                              </w:r>
                            </w:p>
                          </w:txbxContent>
                        </wps:txbx>
                        <wps:bodyPr horzOverflow="overflow" vert="horz" lIns="0" tIns="0" rIns="0" bIns="0" rtlCol="0">
                          <a:noAutofit/>
                        </wps:bodyPr>
                      </wps:wsp>
                      <wps:wsp>
                        <wps:cNvPr id="356637" name="Rectangle 356637"/>
                        <wps:cNvSpPr/>
                        <wps:spPr>
                          <a:xfrm>
                            <a:off x="3855948" y="3233382"/>
                            <a:ext cx="1599126" cy="124301"/>
                          </a:xfrm>
                          <a:prstGeom prst="rect">
                            <a:avLst/>
                          </a:prstGeom>
                          <a:ln>
                            <a:noFill/>
                          </a:ln>
                        </wps:spPr>
                        <wps:txbx>
                          <w:txbxContent>
                            <w:p w:rsidR="00573D30" w:rsidRDefault="00573D30">
                              <w:r>
                                <w:rPr>
                                  <w:rFonts w:ascii="Arial" w:eastAsia="Arial" w:hAnsi="Arial" w:cs="Arial"/>
                                  <w:sz w:val="13"/>
                                </w:rPr>
                                <w:t>ncy can see which ones it has id</w:t>
                              </w:r>
                            </w:p>
                          </w:txbxContent>
                        </wps:txbx>
                        <wps:bodyPr horzOverflow="overflow" vert="horz" lIns="0" tIns="0" rIns="0" bIns="0" rtlCol="0">
                          <a:noAutofit/>
                        </wps:bodyPr>
                      </wps:wsp>
                      <wps:wsp>
                        <wps:cNvPr id="356676" name="Rectangle 356676"/>
                        <wps:cNvSpPr/>
                        <wps:spPr>
                          <a:xfrm>
                            <a:off x="6711140" y="3233382"/>
                            <a:ext cx="1626435" cy="124301"/>
                          </a:xfrm>
                          <a:prstGeom prst="rect">
                            <a:avLst/>
                          </a:prstGeom>
                          <a:ln>
                            <a:noFill/>
                          </a:ln>
                        </wps:spPr>
                        <wps:txbx>
                          <w:txbxContent>
                            <w:p w:rsidR="00573D30" w:rsidRDefault="00573D30">
                              <w:r>
                                <w:rPr>
                                  <w:rFonts w:ascii="Arial" w:eastAsia="Arial" w:hAnsi="Arial" w:cs="Arial"/>
                                  <w:sz w:val="13"/>
                                </w:rPr>
                                <w:t>rategies and objectives and easil</w:t>
                              </w:r>
                            </w:p>
                          </w:txbxContent>
                        </wps:txbx>
                        <wps:bodyPr horzOverflow="overflow" vert="horz" lIns="0" tIns="0" rIns="0" bIns="0" rtlCol="0">
                          <a:noAutofit/>
                        </wps:bodyPr>
                      </wps:wsp>
                      <wps:wsp>
                        <wps:cNvPr id="356683" name="Rectangle 356683"/>
                        <wps:cNvSpPr/>
                        <wps:spPr>
                          <a:xfrm>
                            <a:off x="7932180" y="3233382"/>
                            <a:ext cx="984914" cy="124301"/>
                          </a:xfrm>
                          <a:prstGeom prst="rect">
                            <a:avLst/>
                          </a:prstGeom>
                          <a:ln>
                            <a:noFill/>
                          </a:ln>
                        </wps:spPr>
                        <wps:txbx>
                          <w:txbxContent>
                            <w:p w:rsidR="00573D30" w:rsidRDefault="00573D30">
                              <w:r>
                                <w:rPr>
                                  <w:rFonts w:ascii="Arial" w:eastAsia="Arial" w:hAnsi="Arial" w:cs="Arial"/>
                                  <w:sz w:val="13"/>
                                </w:rPr>
                                <w:t>y copy and paste it i</w:t>
                              </w:r>
                            </w:p>
                          </w:txbxContent>
                        </wps:txbx>
                        <wps:bodyPr horzOverflow="overflow" vert="horz" lIns="0" tIns="0" rIns="0" bIns="0" rtlCol="0">
                          <a:noAutofit/>
                        </wps:bodyPr>
                      </wps:wsp>
                      <wps:wsp>
                        <wps:cNvPr id="356685" name="Rectangle 356685"/>
                        <wps:cNvSpPr/>
                        <wps:spPr>
                          <a:xfrm>
                            <a:off x="8670872" y="3233382"/>
                            <a:ext cx="729774" cy="124301"/>
                          </a:xfrm>
                          <a:prstGeom prst="rect">
                            <a:avLst/>
                          </a:prstGeom>
                          <a:ln>
                            <a:noFill/>
                          </a:ln>
                        </wps:spPr>
                        <wps:txbx>
                          <w:txbxContent>
                            <w:p w:rsidR="00573D30" w:rsidRDefault="00573D30">
                              <w:r>
                                <w:rPr>
                                  <w:rFonts w:ascii="Arial" w:eastAsia="Arial" w:hAnsi="Arial" w:cs="Arial"/>
                                  <w:sz w:val="13"/>
                                </w:rPr>
                                <w:t xml:space="preserve">nto this chart.  </w:t>
                              </w:r>
                            </w:p>
                          </w:txbxContent>
                        </wps:txbx>
                        <wps:bodyPr horzOverflow="overflow" vert="horz" lIns="0" tIns="0" rIns="0" bIns="0" rtlCol="0">
                          <a:noAutofit/>
                        </wps:bodyPr>
                      </wps:wsp>
                      <wps:wsp>
                        <wps:cNvPr id="16452" name="Rectangle 16452"/>
                        <wps:cNvSpPr/>
                        <wps:spPr>
                          <a:xfrm>
                            <a:off x="1641602" y="5445087"/>
                            <a:ext cx="4249530" cy="124301"/>
                          </a:xfrm>
                          <a:prstGeom prst="rect">
                            <a:avLst/>
                          </a:prstGeom>
                          <a:ln>
                            <a:noFill/>
                          </a:ln>
                        </wps:spPr>
                        <wps:txbx>
                          <w:txbxContent>
                            <w:p w:rsidR="00573D30" w:rsidRDefault="00573D30">
                              <w:r>
                                <w:rPr>
                                  <w:rFonts w:ascii="Arial" w:eastAsia="Arial" w:hAnsi="Arial" w:cs="Arial"/>
                                  <w:sz w:val="13"/>
                                </w:rPr>
                                <w:t xml:space="preserve">Under the State Vocational Rehabilitation Services Program (Program), the Secretary </w:t>
                              </w:r>
                            </w:p>
                          </w:txbxContent>
                        </wps:txbx>
                        <wps:bodyPr horzOverflow="overflow" vert="horz" lIns="0" tIns="0" rIns="0" bIns="0" rtlCol="0">
                          <a:noAutofit/>
                        </wps:bodyPr>
                      </wps:wsp>
                      <wps:wsp>
                        <wps:cNvPr id="16453" name="Rectangle 16453"/>
                        <wps:cNvSpPr/>
                        <wps:spPr>
                          <a:xfrm>
                            <a:off x="1641602" y="5548973"/>
                            <a:ext cx="4170267" cy="124301"/>
                          </a:xfrm>
                          <a:prstGeom prst="rect">
                            <a:avLst/>
                          </a:prstGeom>
                          <a:ln>
                            <a:noFill/>
                          </a:ln>
                        </wps:spPr>
                        <wps:txbx>
                          <w:txbxContent>
                            <w:p w:rsidR="00573D30" w:rsidRDefault="00573D30">
                              <w:r>
                                <w:rPr>
                                  <w:rFonts w:ascii="Arial" w:eastAsia="Arial" w:hAnsi="Arial" w:cs="Arial"/>
                                  <w:sz w:val="13"/>
                                </w:rPr>
                                <w:t xml:space="preserve">provides grants to assist States in operating statewide comprehensive, coordinated, </w:t>
                              </w:r>
                            </w:p>
                          </w:txbxContent>
                        </wps:txbx>
                        <wps:bodyPr horzOverflow="overflow" vert="horz" lIns="0" tIns="0" rIns="0" bIns="0" rtlCol="0">
                          <a:noAutofit/>
                        </wps:bodyPr>
                      </wps:wsp>
                      <wps:wsp>
                        <wps:cNvPr id="16454" name="Rectangle 16454"/>
                        <wps:cNvSpPr/>
                        <wps:spPr>
                          <a:xfrm>
                            <a:off x="1641602" y="5667439"/>
                            <a:ext cx="3214209" cy="104785"/>
                          </a:xfrm>
                          <a:prstGeom prst="rect">
                            <a:avLst/>
                          </a:prstGeom>
                          <a:ln>
                            <a:noFill/>
                          </a:ln>
                        </wps:spPr>
                        <wps:txbx>
                          <w:txbxContent>
                            <w:p w:rsidR="00573D30" w:rsidRDefault="00573D30">
                              <w:r>
                                <w:rPr>
                                  <w:rFonts w:ascii="Arial" w:eastAsia="Arial" w:hAnsi="Arial" w:cs="Arial"/>
                                  <w:sz w:val="13"/>
                                </w:rPr>
                                <w:t>effective, efficient, and accountable programs, each of which is—</w:t>
                              </w:r>
                            </w:p>
                          </w:txbxContent>
                        </wps:txbx>
                        <wps:bodyPr horzOverflow="overflow" vert="horz" lIns="0" tIns="0" rIns="0" bIns="0" rtlCol="0">
                          <a:noAutofit/>
                        </wps:bodyPr>
                      </wps:wsp>
                      <wps:wsp>
                        <wps:cNvPr id="356088" name="Rectangle 356088"/>
                        <wps:cNvSpPr/>
                        <wps:spPr>
                          <a:xfrm>
                            <a:off x="1641602" y="5756237"/>
                            <a:ext cx="37122" cy="124301"/>
                          </a:xfrm>
                          <a:prstGeom prst="rect">
                            <a:avLst/>
                          </a:prstGeom>
                          <a:ln>
                            <a:noFill/>
                          </a:ln>
                        </wps:spPr>
                        <wps:txbx>
                          <w:txbxContent>
                            <w:p w:rsidR="00573D30" w:rsidRDefault="00573D30">
                              <w:r>
                                <w:rPr>
                                  <w:rFonts w:ascii="Arial" w:eastAsia="Arial" w:hAnsi="Arial" w:cs="Arial"/>
                                  <w:sz w:val="13"/>
                                </w:rPr>
                                <w:t>(</w:t>
                              </w:r>
                            </w:p>
                          </w:txbxContent>
                        </wps:txbx>
                        <wps:bodyPr horzOverflow="overflow" vert="horz" lIns="0" tIns="0" rIns="0" bIns="0" rtlCol="0">
                          <a:noAutofit/>
                        </wps:bodyPr>
                      </wps:wsp>
                      <wps:wsp>
                        <wps:cNvPr id="356090" name="Rectangle 356090"/>
                        <wps:cNvSpPr/>
                        <wps:spPr>
                          <a:xfrm>
                            <a:off x="1669011" y="5756237"/>
                            <a:ext cx="3356793" cy="124301"/>
                          </a:xfrm>
                          <a:prstGeom prst="rect">
                            <a:avLst/>
                          </a:prstGeom>
                          <a:ln>
                            <a:noFill/>
                          </a:ln>
                        </wps:spPr>
                        <wps:txbx>
                          <w:txbxContent>
                            <w:p w:rsidR="00573D30" w:rsidRDefault="00573D30">
                              <w:r>
                                <w:rPr>
                                  <w:rFonts w:ascii="Arial" w:eastAsia="Arial" w:hAnsi="Arial" w:cs="Arial"/>
                                  <w:sz w:val="13"/>
                                </w:rPr>
                                <w:t xml:space="preserve">a) An integral part of a statewide workforce investment system; and </w:t>
                              </w:r>
                            </w:p>
                          </w:txbxContent>
                        </wps:txbx>
                        <wps:bodyPr horzOverflow="overflow" vert="horz" lIns="0" tIns="0" rIns="0" bIns="0" rtlCol="0">
                          <a:noAutofit/>
                        </wps:bodyPr>
                      </wps:wsp>
                      <wps:wsp>
                        <wps:cNvPr id="356092" name="Rectangle 356092"/>
                        <wps:cNvSpPr/>
                        <wps:spPr>
                          <a:xfrm>
                            <a:off x="1669008" y="5859869"/>
                            <a:ext cx="4309733" cy="124301"/>
                          </a:xfrm>
                          <a:prstGeom prst="rect">
                            <a:avLst/>
                          </a:prstGeom>
                          <a:ln>
                            <a:noFill/>
                          </a:ln>
                        </wps:spPr>
                        <wps:txbx>
                          <w:txbxContent>
                            <w:p w:rsidR="00573D30" w:rsidRDefault="00573D30">
                              <w:r>
                                <w:rPr>
                                  <w:rFonts w:ascii="Arial" w:eastAsia="Arial" w:hAnsi="Arial" w:cs="Arial"/>
                                  <w:sz w:val="13"/>
                                </w:rPr>
                                <w:t xml:space="preserve">b) Designed to assess, plan, develop, and provide vocational rehabilitation services for </w:t>
                              </w:r>
                            </w:p>
                          </w:txbxContent>
                        </wps:txbx>
                        <wps:bodyPr horzOverflow="overflow" vert="horz" lIns="0" tIns="0" rIns="0" bIns="0" rtlCol="0">
                          <a:noAutofit/>
                        </wps:bodyPr>
                      </wps:wsp>
                      <wps:wsp>
                        <wps:cNvPr id="356091" name="Rectangle 356091"/>
                        <wps:cNvSpPr/>
                        <wps:spPr>
                          <a:xfrm>
                            <a:off x="1641602" y="5859869"/>
                            <a:ext cx="37119" cy="124301"/>
                          </a:xfrm>
                          <a:prstGeom prst="rect">
                            <a:avLst/>
                          </a:prstGeom>
                          <a:ln>
                            <a:noFill/>
                          </a:ln>
                        </wps:spPr>
                        <wps:txbx>
                          <w:txbxContent>
                            <w:p w:rsidR="00573D30" w:rsidRDefault="00573D30">
                              <w:r>
                                <w:rPr>
                                  <w:rFonts w:ascii="Arial" w:eastAsia="Arial" w:hAnsi="Arial" w:cs="Arial"/>
                                  <w:sz w:val="13"/>
                                </w:rPr>
                                <w:t>(</w:t>
                              </w:r>
                            </w:p>
                          </w:txbxContent>
                        </wps:txbx>
                        <wps:bodyPr horzOverflow="overflow" vert="horz" lIns="0" tIns="0" rIns="0" bIns="0" rtlCol="0">
                          <a:noAutofit/>
                        </wps:bodyPr>
                      </wps:wsp>
                      <wps:wsp>
                        <wps:cNvPr id="16457" name="Rectangle 16457"/>
                        <wps:cNvSpPr/>
                        <wps:spPr>
                          <a:xfrm>
                            <a:off x="1641602" y="5963501"/>
                            <a:ext cx="4417512" cy="124301"/>
                          </a:xfrm>
                          <a:prstGeom prst="rect">
                            <a:avLst/>
                          </a:prstGeom>
                          <a:ln>
                            <a:noFill/>
                          </a:ln>
                        </wps:spPr>
                        <wps:txbx>
                          <w:txbxContent>
                            <w:p w:rsidR="00573D30" w:rsidRDefault="00573D30">
                              <w:r>
                                <w:rPr>
                                  <w:rFonts w:ascii="Arial" w:eastAsia="Arial" w:hAnsi="Arial" w:cs="Arial"/>
                                  <w:sz w:val="13"/>
                                </w:rPr>
                                <w:t xml:space="preserve">individuals with disabilities, consistent with their strengths, resources, priorities, concerns, </w:t>
                              </w:r>
                            </w:p>
                          </w:txbxContent>
                        </wps:txbx>
                        <wps:bodyPr horzOverflow="overflow" vert="horz" lIns="0" tIns="0" rIns="0" bIns="0" rtlCol="0">
                          <a:noAutofit/>
                        </wps:bodyPr>
                      </wps:wsp>
                      <wps:wsp>
                        <wps:cNvPr id="16458" name="Rectangle 16458"/>
                        <wps:cNvSpPr/>
                        <wps:spPr>
                          <a:xfrm>
                            <a:off x="1641602" y="6067133"/>
                            <a:ext cx="4231785" cy="124301"/>
                          </a:xfrm>
                          <a:prstGeom prst="rect">
                            <a:avLst/>
                          </a:prstGeom>
                          <a:ln>
                            <a:noFill/>
                          </a:ln>
                        </wps:spPr>
                        <wps:txbx>
                          <w:txbxContent>
                            <w:p w:rsidR="00573D30" w:rsidRDefault="00573D30">
                              <w:r>
                                <w:rPr>
                                  <w:rFonts w:ascii="Arial" w:eastAsia="Arial" w:hAnsi="Arial" w:cs="Arial"/>
                                  <w:sz w:val="13"/>
                                </w:rPr>
                                <w:t xml:space="preserve">abilities, capabilities, interests, and informed choice, so that they may prepare for and </w:t>
                              </w:r>
                            </w:p>
                          </w:txbxContent>
                        </wps:txbx>
                        <wps:bodyPr horzOverflow="overflow" vert="horz" lIns="0" tIns="0" rIns="0" bIns="0" rtlCol="0">
                          <a:noAutofit/>
                        </wps:bodyPr>
                      </wps:wsp>
                      <wps:wsp>
                        <wps:cNvPr id="16459" name="Rectangle 16459"/>
                        <wps:cNvSpPr/>
                        <wps:spPr>
                          <a:xfrm>
                            <a:off x="1641602" y="6170765"/>
                            <a:ext cx="1521710" cy="124301"/>
                          </a:xfrm>
                          <a:prstGeom prst="rect">
                            <a:avLst/>
                          </a:prstGeom>
                          <a:ln>
                            <a:noFill/>
                          </a:ln>
                        </wps:spPr>
                        <wps:txbx>
                          <w:txbxContent>
                            <w:p w:rsidR="00573D30" w:rsidRDefault="00573D30">
                              <w:r>
                                <w:rPr>
                                  <w:rFonts w:ascii="Arial" w:eastAsia="Arial" w:hAnsi="Arial" w:cs="Arial"/>
                                  <w:sz w:val="13"/>
                                </w:rPr>
                                <w:t>engage in gainful employment.</w:t>
                              </w:r>
                            </w:p>
                          </w:txbxContent>
                        </wps:txbx>
                        <wps:bodyPr horzOverflow="overflow" vert="horz" lIns="0" tIns="0" rIns="0" bIns="0" rtlCol="0">
                          <a:noAutofit/>
                        </wps:bodyPr>
                      </wps:wsp>
                      <wps:wsp>
                        <wps:cNvPr id="356096" name="Rectangle 356096"/>
                        <wps:cNvSpPr/>
                        <wps:spPr>
                          <a:xfrm>
                            <a:off x="1641602" y="6274397"/>
                            <a:ext cx="37124" cy="124301"/>
                          </a:xfrm>
                          <a:prstGeom prst="rect">
                            <a:avLst/>
                          </a:prstGeom>
                          <a:ln>
                            <a:noFill/>
                          </a:ln>
                        </wps:spPr>
                        <wps:txbx>
                          <w:txbxContent>
                            <w:p w:rsidR="00573D30" w:rsidRDefault="00573D30">
                              <w:r>
                                <w:rPr>
                                  <w:rFonts w:ascii="Arial" w:eastAsia="Arial" w:hAnsi="Arial" w:cs="Arial"/>
                                  <w:sz w:val="13"/>
                                </w:rPr>
                                <w:t>(</w:t>
                              </w:r>
                            </w:p>
                          </w:txbxContent>
                        </wps:txbx>
                        <wps:bodyPr horzOverflow="overflow" vert="horz" lIns="0" tIns="0" rIns="0" bIns="0" rtlCol="0">
                          <a:noAutofit/>
                        </wps:bodyPr>
                      </wps:wsp>
                      <wps:wsp>
                        <wps:cNvPr id="356100" name="Rectangle 356100"/>
                        <wps:cNvSpPr/>
                        <wps:spPr>
                          <a:xfrm>
                            <a:off x="1669011" y="6274397"/>
                            <a:ext cx="2439400" cy="124301"/>
                          </a:xfrm>
                          <a:prstGeom prst="rect">
                            <a:avLst/>
                          </a:prstGeom>
                          <a:ln>
                            <a:noFill/>
                          </a:ln>
                        </wps:spPr>
                        <wps:txbx>
                          <w:txbxContent>
                            <w:p w:rsidR="00573D30" w:rsidRDefault="00573D30">
                              <w:r>
                                <w:rPr>
                                  <w:rFonts w:ascii="Arial" w:eastAsia="Arial" w:hAnsi="Arial" w:cs="Arial"/>
                                  <w:sz w:val="13"/>
                                </w:rPr>
                                <w:t xml:space="preserve">Authority: Section 100(a)(2) of the Act; 29 U.S.C. </w:t>
                              </w:r>
                            </w:p>
                          </w:txbxContent>
                        </wps:txbx>
                        <wps:bodyPr horzOverflow="overflow" vert="horz" lIns="0" tIns="0" rIns="0" bIns="0" rtlCol="0">
                          <a:noAutofit/>
                        </wps:bodyPr>
                      </wps:wsp>
                      <wps:wsp>
                        <wps:cNvPr id="356098" name="Rectangle 356098"/>
                        <wps:cNvSpPr/>
                        <wps:spPr>
                          <a:xfrm>
                            <a:off x="3502741" y="6274397"/>
                            <a:ext cx="496758" cy="124301"/>
                          </a:xfrm>
                          <a:prstGeom prst="rect">
                            <a:avLst/>
                          </a:prstGeom>
                          <a:ln>
                            <a:noFill/>
                          </a:ln>
                        </wps:spPr>
                        <wps:txbx>
                          <w:txbxContent>
                            <w:p w:rsidR="00573D30" w:rsidRDefault="00573D30">
                              <w:r>
                                <w:rPr>
                                  <w:rFonts w:ascii="Arial" w:eastAsia="Arial" w:hAnsi="Arial" w:cs="Arial"/>
                                  <w:sz w:val="13"/>
                                </w:rPr>
                                <w:t>720(a)(2))</w:t>
                              </w:r>
                            </w:p>
                          </w:txbxContent>
                        </wps:txbx>
                        <wps:bodyPr horzOverflow="overflow" vert="horz" lIns="0" tIns="0" rIns="0" bIns="0" rtlCol="0">
                          <a:noAutofit/>
                        </wps:bodyPr>
                      </wps:wsp>
                      <wps:wsp>
                        <wps:cNvPr id="16461" name="Rectangle 16461"/>
                        <wps:cNvSpPr/>
                        <wps:spPr>
                          <a:xfrm>
                            <a:off x="21336" y="233108"/>
                            <a:ext cx="2934615" cy="104785"/>
                          </a:xfrm>
                          <a:prstGeom prst="rect">
                            <a:avLst/>
                          </a:prstGeom>
                          <a:ln>
                            <a:noFill/>
                          </a:ln>
                        </wps:spPr>
                        <wps:txbx>
                          <w:txbxContent>
                            <w:p w:rsidR="00573D30" w:rsidRDefault="00573D30">
                              <w:r>
                                <w:rPr>
                                  <w:rFonts w:ascii="Arial" w:eastAsia="Arial" w:hAnsi="Arial" w:cs="Arial"/>
                                  <w:sz w:val="13"/>
                                </w:rPr>
                                <w:t>Provide the names of employees who are responsible for…</w:t>
                              </w:r>
                            </w:p>
                          </w:txbxContent>
                        </wps:txbx>
                        <wps:bodyPr horzOverflow="overflow" vert="horz" lIns="0" tIns="0" rIns="0" bIns="0" rtlCol="0">
                          <a:noAutofit/>
                        </wps:bodyPr>
                      </wps:wsp>
                      <wps:wsp>
                        <wps:cNvPr id="16462" name="Rectangle 16462"/>
                        <wps:cNvSpPr/>
                        <wps:spPr>
                          <a:xfrm>
                            <a:off x="1999742" y="321907"/>
                            <a:ext cx="2457813" cy="124301"/>
                          </a:xfrm>
                          <a:prstGeom prst="rect">
                            <a:avLst/>
                          </a:prstGeom>
                          <a:ln>
                            <a:noFill/>
                          </a:ln>
                        </wps:spPr>
                        <wps:txbx>
                          <w:txbxContent>
                            <w:p w:rsidR="00573D30" w:rsidRDefault="00573D30">
                              <w:r>
                                <w:rPr>
                                  <w:rFonts w:ascii="Arial" w:eastAsia="Arial" w:hAnsi="Arial" w:cs="Arial"/>
                                  <w:sz w:val="13"/>
                                </w:rPr>
                                <w:t>Comparison of actual performance to target value</w:t>
                              </w:r>
                            </w:p>
                          </w:txbxContent>
                        </wps:txbx>
                        <wps:bodyPr horzOverflow="overflow" vert="horz" lIns="0" tIns="0" rIns="0" bIns="0" rtlCol="0">
                          <a:noAutofit/>
                        </wps:bodyPr>
                      </wps:wsp>
                      <wps:wsp>
                        <wps:cNvPr id="16463" name="Rectangle 16463"/>
                        <wps:cNvSpPr/>
                        <wps:spPr>
                          <a:xfrm>
                            <a:off x="3882263" y="321907"/>
                            <a:ext cx="829304" cy="124301"/>
                          </a:xfrm>
                          <a:prstGeom prst="rect">
                            <a:avLst/>
                          </a:prstGeom>
                          <a:ln>
                            <a:noFill/>
                          </a:ln>
                        </wps:spPr>
                        <wps:txbx>
                          <w:txbxContent>
                            <w:p w:rsidR="00573D30" w:rsidRDefault="00573D30">
                              <w:r>
                                <w:rPr>
                                  <w:rFonts w:ascii="Arial" w:eastAsia="Arial" w:hAnsi="Arial" w:cs="Arial"/>
                                  <w:sz w:val="13"/>
                                </w:rPr>
                                <w:t>Shana Robinson</w:t>
                              </w:r>
                            </w:p>
                          </w:txbxContent>
                        </wps:txbx>
                        <wps:bodyPr horzOverflow="overflow" vert="horz" lIns="0" tIns="0" rIns="0" bIns="0" rtlCol="0">
                          <a:noAutofit/>
                        </wps:bodyPr>
                      </wps:wsp>
                      <wps:wsp>
                        <wps:cNvPr id="356612" name="Rectangle 356612"/>
                        <wps:cNvSpPr/>
                        <wps:spPr>
                          <a:xfrm>
                            <a:off x="25908" y="425538"/>
                            <a:ext cx="5080192" cy="124301"/>
                          </a:xfrm>
                          <a:prstGeom prst="rect">
                            <a:avLst/>
                          </a:prstGeom>
                          <a:ln>
                            <a:noFill/>
                          </a:ln>
                        </wps:spPr>
                        <wps:txbx>
                          <w:txbxContent>
                            <w:p w:rsidR="00573D30" w:rsidRDefault="00573D30">
                              <w:r>
                                <w:rPr>
                                  <w:rFonts w:ascii="Arial" w:eastAsia="Arial" w:hAnsi="Arial" w:cs="Arial"/>
                                  <w:sz w:val="13"/>
                                </w:rPr>
                                <w:t>Determination of whether corrective action is necessary (key objectives of correction are: (1) to remove</w:t>
                              </w:r>
                            </w:p>
                          </w:txbxContent>
                        </wps:txbx>
                        <wps:bodyPr horzOverflow="overflow" vert="horz" lIns="0" tIns="0" rIns="0" bIns="0" rtlCol="0">
                          <a:noAutofit/>
                        </wps:bodyPr>
                      </wps:wsp>
                      <wps:wsp>
                        <wps:cNvPr id="356614" name="Rectangle 356614"/>
                        <wps:cNvSpPr/>
                        <wps:spPr>
                          <a:xfrm>
                            <a:off x="3846188" y="425538"/>
                            <a:ext cx="30971" cy="124301"/>
                          </a:xfrm>
                          <a:prstGeom prst="rect">
                            <a:avLst/>
                          </a:prstGeom>
                          <a:ln>
                            <a:noFill/>
                          </a:ln>
                        </wps:spPr>
                        <wps:txbx>
                          <w:txbxContent>
                            <w:p w:rsidR="00573D30" w:rsidRDefault="00573D30">
                              <w:r>
                                <w:rPr>
                                  <w:rFonts w:ascii="Arial" w:eastAsia="Arial" w:hAnsi="Arial" w:cs="Arial"/>
                                  <w:sz w:val="13"/>
                                </w:rPr>
                                <w:t xml:space="preserve"> </w:t>
                              </w:r>
                            </w:p>
                          </w:txbxContent>
                        </wps:txbx>
                        <wps:bodyPr horzOverflow="overflow" vert="horz" lIns="0" tIns="0" rIns="0" bIns="0" rtlCol="0">
                          <a:noAutofit/>
                        </wps:bodyPr>
                      </wps:wsp>
                      <wps:wsp>
                        <wps:cNvPr id="356611" name="Rectangle 356611"/>
                        <wps:cNvSpPr/>
                        <wps:spPr>
                          <a:xfrm>
                            <a:off x="3846668" y="529171"/>
                            <a:ext cx="30972" cy="124301"/>
                          </a:xfrm>
                          <a:prstGeom prst="rect">
                            <a:avLst/>
                          </a:prstGeom>
                          <a:ln>
                            <a:noFill/>
                          </a:ln>
                        </wps:spPr>
                        <wps:txbx>
                          <w:txbxContent>
                            <w:p w:rsidR="00573D30" w:rsidRDefault="00573D30">
                              <w:r>
                                <w:rPr>
                                  <w:rFonts w:ascii="Arial" w:eastAsia="Arial" w:hAnsi="Arial" w:cs="Arial"/>
                                  <w:sz w:val="13"/>
                                </w:rPr>
                                <w:t xml:space="preserve"> </w:t>
                              </w:r>
                            </w:p>
                          </w:txbxContent>
                        </wps:txbx>
                        <wps:bodyPr horzOverflow="overflow" vert="horz" lIns="0" tIns="0" rIns="0" bIns="0" rtlCol="0">
                          <a:noAutofit/>
                        </wps:bodyPr>
                      </wps:wsp>
                      <wps:wsp>
                        <wps:cNvPr id="356608" name="Rectangle 356608"/>
                        <wps:cNvSpPr/>
                        <wps:spPr>
                          <a:xfrm>
                            <a:off x="182880" y="529171"/>
                            <a:ext cx="4872057" cy="124301"/>
                          </a:xfrm>
                          <a:prstGeom prst="rect">
                            <a:avLst/>
                          </a:prstGeom>
                          <a:ln>
                            <a:noFill/>
                          </a:ln>
                        </wps:spPr>
                        <wps:txbx>
                          <w:txbxContent>
                            <w:p w:rsidR="00573D30" w:rsidRDefault="00573D30">
                              <w:r>
                                <w:rPr>
                                  <w:rFonts w:ascii="Arial" w:eastAsia="Arial" w:hAnsi="Arial" w:cs="Arial"/>
                                  <w:sz w:val="13"/>
                                </w:rPr>
                                <w:t>defects, in many cases this is worker-controllable; (2) to remove the causes of defects, this may be</w:t>
                              </w:r>
                            </w:p>
                          </w:txbxContent>
                        </wps:txbx>
                        <wps:bodyPr horzOverflow="overflow" vert="horz" lIns="0" tIns="0" rIns="0" bIns="0" rtlCol="0">
                          <a:noAutofit/>
                        </wps:bodyPr>
                      </wps:wsp>
                      <wps:wsp>
                        <wps:cNvPr id="356607" name="Rectangle 356607"/>
                        <wps:cNvSpPr/>
                        <wps:spPr>
                          <a:xfrm>
                            <a:off x="3847087" y="632803"/>
                            <a:ext cx="30971" cy="124301"/>
                          </a:xfrm>
                          <a:prstGeom prst="rect">
                            <a:avLst/>
                          </a:prstGeom>
                          <a:ln>
                            <a:noFill/>
                          </a:ln>
                        </wps:spPr>
                        <wps:txbx>
                          <w:txbxContent>
                            <w:p w:rsidR="00573D30" w:rsidRDefault="00573D30">
                              <w:r>
                                <w:rPr>
                                  <w:rFonts w:ascii="Arial" w:eastAsia="Arial" w:hAnsi="Arial" w:cs="Arial"/>
                                  <w:sz w:val="13"/>
                                </w:rPr>
                                <w:t xml:space="preserve"> </w:t>
                              </w:r>
                            </w:p>
                          </w:txbxContent>
                        </wps:txbx>
                        <wps:bodyPr horzOverflow="overflow" vert="horz" lIns="0" tIns="0" rIns="0" bIns="0" rtlCol="0">
                          <a:noAutofit/>
                        </wps:bodyPr>
                      </wps:wsp>
                      <wps:wsp>
                        <wps:cNvPr id="356605" name="Rectangle 356605"/>
                        <wps:cNvSpPr/>
                        <wps:spPr>
                          <a:xfrm>
                            <a:off x="216408" y="632803"/>
                            <a:ext cx="4831256" cy="124301"/>
                          </a:xfrm>
                          <a:prstGeom prst="rect">
                            <a:avLst/>
                          </a:prstGeom>
                          <a:ln>
                            <a:noFill/>
                          </a:ln>
                        </wps:spPr>
                        <wps:txbx>
                          <w:txbxContent>
                            <w:p w:rsidR="00573D30" w:rsidRDefault="00573D30">
                              <w:r>
                                <w:rPr>
                                  <w:rFonts w:ascii="Arial" w:eastAsia="Arial" w:hAnsi="Arial" w:cs="Arial"/>
                                  <w:sz w:val="13"/>
                                </w:rPr>
                                <w:t>worker or management controllable; (3) to attain a new state of process performance, one that will</w:t>
                              </w:r>
                            </w:p>
                          </w:txbxContent>
                        </wps:txbx>
                        <wps:bodyPr horzOverflow="overflow" vert="horz" lIns="0" tIns="0" rIns="0" bIns="0" rtlCol="0">
                          <a:noAutofit/>
                        </wps:bodyPr>
                      </wps:wsp>
                      <wps:wsp>
                        <wps:cNvPr id="356601" name="Rectangle 356601"/>
                        <wps:cNvSpPr/>
                        <wps:spPr>
                          <a:xfrm>
                            <a:off x="44196" y="736435"/>
                            <a:ext cx="5056447" cy="124301"/>
                          </a:xfrm>
                          <a:prstGeom prst="rect">
                            <a:avLst/>
                          </a:prstGeom>
                          <a:ln>
                            <a:noFill/>
                          </a:ln>
                        </wps:spPr>
                        <wps:txbx>
                          <w:txbxContent>
                            <w:p w:rsidR="00573D30" w:rsidRDefault="00573D30">
                              <w:r>
                                <w:rPr>
                                  <w:rFonts w:ascii="Arial" w:eastAsia="Arial" w:hAnsi="Arial" w:cs="Arial"/>
                                  <w:sz w:val="13"/>
                                </w:rPr>
                                <w:t>prevent defects from happening; and (4) to maintain or enhance the efficiency and effectiveness of the</w:t>
                              </w:r>
                            </w:p>
                          </w:txbxContent>
                        </wps:txbx>
                        <wps:bodyPr horzOverflow="overflow" vert="horz" lIns="0" tIns="0" rIns="0" bIns="0" rtlCol="0">
                          <a:noAutofit/>
                        </wps:bodyPr>
                      </wps:wsp>
                      <wps:wsp>
                        <wps:cNvPr id="356604" name="Rectangle 356604"/>
                        <wps:cNvSpPr/>
                        <wps:spPr>
                          <a:xfrm>
                            <a:off x="3846622" y="736435"/>
                            <a:ext cx="30971" cy="124301"/>
                          </a:xfrm>
                          <a:prstGeom prst="rect">
                            <a:avLst/>
                          </a:prstGeom>
                          <a:ln>
                            <a:noFill/>
                          </a:ln>
                        </wps:spPr>
                        <wps:txbx>
                          <w:txbxContent>
                            <w:p w:rsidR="00573D30" w:rsidRDefault="00573D30">
                              <w:r>
                                <w:rPr>
                                  <w:rFonts w:ascii="Arial" w:eastAsia="Arial" w:hAnsi="Arial" w:cs="Arial"/>
                                  <w:sz w:val="13"/>
                                </w:rPr>
                                <w:t xml:space="preserve"> </w:t>
                              </w:r>
                            </w:p>
                          </w:txbxContent>
                        </wps:txbx>
                        <wps:bodyPr horzOverflow="overflow" vert="horz" lIns="0" tIns="0" rIns="0" bIns="0" rtlCol="0">
                          <a:noAutofit/>
                        </wps:bodyPr>
                      </wps:wsp>
                      <wps:wsp>
                        <wps:cNvPr id="356597" name="Rectangle 356597"/>
                        <wps:cNvSpPr/>
                        <wps:spPr>
                          <a:xfrm>
                            <a:off x="3846220" y="840067"/>
                            <a:ext cx="30969" cy="124301"/>
                          </a:xfrm>
                          <a:prstGeom prst="rect">
                            <a:avLst/>
                          </a:prstGeom>
                          <a:ln>
                            <a:noFill/>
                          </a:ln>
                        </wps:spPr>
                        <wps:txbx>
                          <w:txbxContent>
                            <w:p w:rsidR="00573D30" w:rsidRDefault="00573D30">
                              <w:r>
                                <w:rPr>
                                  <w:rFonts w:ascii="Arial" w:eastAsia="Arial" w:hAnsi="Arial" w:cs="Arial"/>
                                  <w:sz w:val="13"/>
                                </w:rPr>
                                <w:t xml:space="preserve"> </w:t>
                              </w:r>
                            </w:p>
                          </w:txbxContent>
                        </wps:txbx>
                        <wps:bodyPr horzOverflow="overflow" vert="horz" lIns="0" tIns="0" rIns="0" bIns="0" rtlCol="0">
                          <a:noAutofit/>
                        </wps:bodyPr>
                      </wps:wsp>
                      <wps:wsp>
                        <wps:cNvPr id="356595" name="Rectangle 356595"/>
                        <wps:cNvSpPr/>
                        <wps:spPr>
                          <a:xfrm>
                            <a:off x="79248" y="840067"/>
                            <a:ext cx="5009292" cy="124301"/>
                          </a:xfrm>
                          <a:prstGeom prst="rect">
                            <a:avLst/>
                          </a:prstGeom>
                          <a:ln>
                            <a:noFill/>
                          </a:ln>
                        </wps:spPr>
                        <wps:txbx>
                          <w:txbxContent>
                            <w:p w:rsidR="00573D30" w:rsidRDefault="00573D30">
                              <w:r>
                                <w:rPr>
                                  <w:rFonts w:ascii="Arial" w:eastAsia="Arial" w:hAnsi="Arial" w:cs="Arial"/>
                                  <w:sz w:val="13"/>
                                </w:rPr>
                                <w:t>process, which is an essential condition for continuing process improvement and ultimately increasing</w:t>
                              </w:r>
                            </w:p>
                          </w:txbxContent>
                        </wps:txbx>
                        <wps:bodyPr horzOverflow="overflow" vert="horz" lIns="0" tIns="0" rIns="0" bIns="0" rtlCol="0">
                          <a:noAutofit/>
                        </wps:bodyPr>
                      </wps:wsp>
                      <wps:wsp>
                        <wps:cNvPr id="16469" name="Rectangle 16469"/>
                        <wps:cNvSpPr/>
                        <wps:spPr>
                          <a:xfrm>
                            <a:off x="1713230" y="944080"/>
                            <a:ext cx="2840192" cy="124301"/>
                          </a:xfrm>
                          <a:prstGeom prst="rect">
                            <a:avLst/>
                          </a:prstGeom>
                          <a:ln>
                            <a:noFill/>
                          </a:ln>
                        </wps:spPr>
                        <wps:txbx>
                          <w:txbxContent>
                            <w:p w:rsidR="00573D30" w:rsidRDefault="00573D30">
                              <w:r>
                                <w:rPr>
                                  <w:rFonts w:ascii="Arial" w:eastAsia="Arial" w:hAnsi="Arial" w:cs="Arial"/>
                                  <w:sz w:val="13"/>
                                </w:rPr>
                                <w:t>the competitiveness and profitability of the business itself)</w:t>
                              </w:r>
                            </w:p>
                          </w:txbxContent>
                        </wps:txbx>
                        <wps:bodyPr horzOverflow="overflow" vert="horz" lIns="0" tIns="0" rIns="0" bIns="0" rtlCol="0">
                          <a:noAutofit/>
                        </wps:bodyPr>
                      </wps:wsp>
                      <wps:wsp>
                        <wps:cNvPr id="16470" name="Rectangle 16470"/>
                        <wps:cNvSpPr/>
                        <wps:spPr>
                          <a:xfrm>
                            <a:off x="3882263" y="425538"/>
                            <a:ext cx="2328273" cy="124301"/>
                          </a:xfrm>
                          <a:prstGeom prst="rect">
                            <a:avLst/>
                          </a:prstGeom>
                          <a:ln>
                            <a:noFill/>
                          </a:ln>
                        </wps:spPr>
                        <wps:txbx>
                          <w:txbxContent>
                            <w:p w:rsidR="00573D30" w:rsidRDefault="00573D30">
                              <w:r>
                                <w:rPr>
                                  <w:rFonts w:ascii="Arial" w:eastAsia="Arial" w:hAnsi="Arial" w:cs="Arial"/>
                                  <w:sz w:val="13"/>
                                </w:rPr>
                                <w:t>Kyle Walker, Edward Bible, Rhonda Thompson</w:t>
                              </w:r>
                            </w:p>
                          </w:txbxContent>
                        </wps:txbx>
                        <wps:bodyPr horzOverflow="overflow" vert="horz" lIns="0" tIns="0" rIns="0" bIns="0" rtlCol="0">
                          <a:noAutofit/>
                        </wps:bodyPr>
                      </wps:wsp>
                      <wps:wsp>
                        <wps:cNvPr id="16471" name="Rectangle 16471"/>
                        <wps:cNvSpPr/>
                        <wps:spPr>
                          <a:xfrm>
                            <a:off x="21336" y="11010"/>
                            <a:ext cx="1870422" cy="124301"/>
                          </a:xfrm>
                          <a:prstGeom prst="rect">
                            <a:avLst/>
                          </a:prstGeom>
                          <a:ln>
                            <a:noFill/>
                          </a:ln>
                        </wps:spPr>
                        <wps:txbx>
                          <w:txbxContent>
                            <w:p w:rsidR="00573D30" w:rsidRDefault="00573D30">
                              <w:r>
                                <w:rPr>
                                  <w:rFonts w:ascii="Arial" w:eastAsia="Arial" w:hAnsi="Arial" w:cs="Arial"/>
                                  <w:sz w:val="13"/>
                                </w:rPr>
                                <w:t>Reasoning for 2015-16 Target Value?</w:t>
                              </w:r>
                            </w:p>
                          </w:txbxContent>
                        </wps:txbx>
                        <wps:bodyPr horzOverflow="overflow" vert="horz" lIns="0" tIns="0" rIns="0" bIns="0" rtlCol="0">
                          <a:noAutofit/>
                        </wps:bodyPr>
                      </wps:wsp>
                      <wps:wsp>
                        <wps:cNvPr id="16472" name="Rectangle 16472"/>
                        <wps:cNvSpPr/>
                        <wps:spPr>
                          <a:xfrm>
                            <a:off x="3882263" y="11010"/>
                            <a:ext cx="6000870" cy="124301"/>
                          </a:xfrm>
                          <a:prstGeom prst="rect">
                            <a:avLst/>
                          </a:prstGeom>
                          <a:ln>
                            <a:noFill/>
                          </a:ln>
                        </wps:spPr>
                        <wps:txbx>
                          <w:txbxContent>
                            <w:p w:rsidR="00573D30" w:rsidRDefault="00573D30">
                              <w:r>
                                <w:rPr>
                                  <w:rFonts w:ascii="Arial" w:eastAsia="Arial" w:hAnsi="Arial" w:cs="Arial"/>
                                  <w:sz w:val="13"/>
                                </w:rPr>
                                <w:t xml:space="preserve">With vacancies filled it is projected that referrals will increase which will also provide an increase in services and closures. </w:t>
                              </w:r>
                            </w:p>
                          </w:txbxContent>
                        </wps:txbx>
                        <wps:bodyPr horzOverflow="overflow" vert="horz" lIns="0" tIns="0" rIns="0" bIns="0" rtlCol="0">
                          <a:noAutofit/>
                        </wps:bodyPr>
                      </wps:wsp>
                      <wps:wsp>
                        <wps:cNvPr id="16473" name="Rectangle 16473"/>
                        <wps:cNvSpPr/>
                        <wps:spPr>
                          <a:xfrm>
                            <a:off x="21336" y="114643"/>
                            <a:ext cx="4151091" cy="124301"/>
                          </a:xfrm>
                          <a:prstGeom prst="rect">
                            <a:avLst/>
                          </a:prstGeom>
                          <a:ln>
                            <a:noFill/>
                          </a:ln>
                        </wps:spPr>
                        <wps:txbx>
                          <w:txbxContent>
                            <w:p w:rsidR="00573D30" w:rsidRDefault="00573D30">
                              <w:r>
                                <w:rPr>
                                  <w:rFonts w:ascii="Arial" w:eastAsia="Arial" w:hAnsi="Arial" w:cs="Arial"/>
                                  <w:sz w:val="13"/>
                                </w:rPr>
                                <w:t>Is the 2014-15 Target a standard target, moderate challenge or a stretch challenge?</w:t>
                              </w:r>
                            </w:p>
                          </w:txbxContent>
                        </wps:txbx>
                        <wps:bodyPr horzOverflow="overflow" vert="horz" lIns="0" tIns="0" rIns="0" bIns="0" rtlCol="0">
                          <a:noAutofit/>
                        </wps:bodyPr>
                      </wps:wsp>
                      <wps:wsp>
                        <wps:cNvPr id="16474" name="Rectangle 16474"/>
                        <wps:cNvSpPr/>
                        <wps:spPr>
                          <a:xfrm>
                            <a:off x="3882263" y="114643"/>
                            <a:ext cx="753943" cy="124301"/>
                          </a:xfrm>
                          <a:prstGeom prst="rect">
                            <a:avLst/>
                          </a:prstGeom>
                          <a:ln>
                            <a:noFill/>
                          </a:ln>
                        </wps:spPr>
                        <wps:txbx>
                          <w:txbxContent>
                            <w:p w:rsidR="00573D30" w:rsidRDefault="00573D30">
                              <w:r>
                                <w:rPr>
                                  <w:rFonts w:ascii="Arial" w:eastAsia="Arial" w:hAnsi="Arial" w:cs="Arial"/>
                                  <w:sz w:val="13"/>
                                </w:rPr>
                                <w:t>standard target</w:t>
                              </w:r>
                            </w:p>
                          </w:txbxContent>
                        </wps:txbx>
                        <wps:bodyPr horzOverflow="overflow" vert="horz" lIns="0" tIns="0" rIns="0" bIns="0" rtlCol="0">
                          <a:noAutofit/>
                        </wps:bodyPr>
                      </wps:wsp>
                      <wps:wsp>
                        <wps:cNvPr id="501315" name="Shape 501315"/>
                        <wps:cNvSpPr/>
                        <wps:spPr>
                          <a:xfrm>
                            <a:off x="1620266" y="1265301"/>
                            <a:ext cx="9144" cy="414528"/>
                          </a:xfrm>
                          <a:custGeom>
                            <a:avLst/>
                            <a:gdLst/>
                            <a:ahLst/>
                            <a:cxnLst/>
                            <a:rect l="0" t="0" r="0" b="0"/>
                            <a:pathLst>
                              <a:path w="9144" h="414528">
                                <a:moveTo>
                                  <a:pt x="0" y="0"/>
                                </a:moveTo>
                                <a:lnTo>
                                  <a:pt x="9144" y="0"/>
                                </a:lnTo>
                                <a:lnTo>
                                  <a:pt x="9144" y="414528"/>
                                </a:lnTo>
                                <a:lnTo>
                                  <a:pt x="0" y="414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16" name="Shape 501316"/>
                        <wps:cNvSpPr/>
                        <wps:spPr>
                          <a:xfrm>
                            <a:off x="3860927" y="7747"/>
                            <a:ext cx="9144" cy="1672082"/>
                          </a:xfrm>
                          <a:custGeom>
                            <a:avLst/>
                            <a:gdLst/>
                            <a:ahLst/>
                            <a:cxnLst/>
                            <a:rect l="0" t="0" r="0" b="0"/>
                            <a:pathLst>
                              <a:path w="9144" h="1672082">
                                <a:moveTo>
                                  <a:pt x="0" y="0"/>
                                </a:moveTo>
                                <a:lnTo>
                                  <a:pt x="9144" y="0"/>
                                </a:lnTo>
                                <a:lnTo>
                                  <a:pt x="9144" y="1672082"/>
                                </a:lnTo>
                                <a:lnTo>
                                  <a:pt x="0" y="16720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17" name="Shape 501317"/>
                        <wps:cNvSpPr/>
                        <wps:spPr>
                          <a:xfrm>
                            <a:off x="5069459" y="1265301"/>
                            <a:ext cx="9144" cy="414528"/>
                          </a:xfrm>
                          <a:custGeom>
                            <a:avLst/>
                            <a:gdLst/>
                            <a:ahLst/>
                            <a:cxnLst/>
                            <a:rect l="0" t="0" r="0" b="0"/>
                            <a:pathLst>
                              <a:path w="9144" h="414528">
                                <a:moveTo>
                                  <a:pt x="0" y="0"/>
                                </a:moveTo>
                                <a:lnTo>
                                  <a:pt x="9144" y="0"/>
                                </a:lnTo>
                                <a:lnTo>
                                  <a:pt x="9144" y="414528"/>
                                </a:lnTo>
                                <a:lnTo>
                                  <a:pt x="0" y="414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18" name="Shape 501318"/>
                        <wps:cNvSpPr/>
                        <wps:spPr>
                          <a:xfrm>
                            <a:off x="6720205" y="1265301"/>
                            <a:ext cx="9144" cy="414528"/>
                          </a:xfrm>
                          <a:custGeom>
                            <a:avLst/>
                            <a:gdLst/>
                            <a:ahLst/>
                            <a:cxnLst/>
                            <a:rect l="0" t="0" r="0" b="0"/>
                            <a:pathLst>
                              <a:path w="9144" h="414528">
                                <a:moveTo>
                                  <a:pt x="0" y="0"/>
                                </a:moveTo>
                                <a:lnTo>
                                  <a:pt x="9144" y="0"/>
                                </a:lnTo>
                                <a:lnTo>
                                  <a:pt x="9144" y="414528"/>
                                </a:lnTo>
                                <a:lnTo>
                                  <a:pt x="0" y="414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19" name="Shape 501319"/>
                        <wps:cNvSpPr/>
                        <wps:spPr>
                          <a:xfrm>
                            <a:off x="7954645" y="1265301"/>
                            <a:ext cx="9144" cy="414528"/>
                          </a:xfrm>
                          <a:custGeom>
                            <a:avLst/>
                            <a:gdLst/>
                            <a:ahLst/>
                            <a:cxnLst/>
                            <a:rect l="0" t="0" r="0" b="0"/>
                            <a:pathLst>
                              <a:path w="9144" h="414528">
                                <a:moveTo>
                                  <a:pt x="0" y="0"/>
                                </a:moveTo>
                                <a:lnTo>
                                  <a:pt x="9144" y="0"/>
                                </a:lnTo>
                                <a:lnTo>
                                  <a:pt x="9144" y="414528"/>
                                </a:lnTo>
                                <a:lnTo>
                                  <a:pt x="0" y="414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20" name="Shape 501320"/>
                        <wps:cNvSpPr/>
                        <wps:spPr>
                          <a:xfrm>
                            <a:off x="8695690" y="1265301"/>
                            <a:ext cx="9144" cy="414528"/>
                          </a:xfrm>
                          <a:custGeom>
                            <a:avLst/>
                            <a:gdLst/>
                            <a:ahLst/>
                            <a:cxnLst/>
                            <a:rect l="0" t="0" r="0" b="0"/>
                            <a:pathLst>
                              <a:path w="9144" h="414528">
                                <a:moveTo>
                                  <a:pt x="0" y="0"/>
                                </a:moveTo>
                                <a:lnTo>
                                  <a:pt x="9144" y="0"/>
                                </a:lnTo>
                                <a:lnTo>
                                  <a:pt x="9144" y="414528"/>
                                </a:lnTo>
                                <a:lnTo>
                                  <a:pt x="0" y="414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21" name="Shape 501321"/>
                        <wps:cNvSpPr/>
                        <wps:spPr>
                          <a:xfrm>
                            <a:off x="9410446" y="1265301"/>
                            <a:ext cx="9144" cy="414528"/>
                          </a:xfrm>
                          <a:custGeom>
                            <a:avLst/>
                            <a:gdLst/>
                            <a:ahLst/>
                            <a:cxnLst/>
                            <a:rect l="0" t="0" r="0" b="0"/>
                            <a:pathLst>
                              <a:path w="9144" h="414528">
                                <a:moveTo>
                                  <a:pt x="0" y="0"/>
                                </a:moveTo>
                                <a:lnTo>
                                  <a:pt x="9144" y="0"/>
                                </a:lnTo>
                                <a:lnTo>
                                  <a:pt x="9144" y="414528"/>
                                </a:lnTo>
                                <a:lnTo>
                                  <a:pt x="0" y="414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22" name="Shape 501322"/>
                        <wps:cNvSpPr/>
                        <wps:spPr>
                          <a:xfrm>
                            <a:off x="9971278" y="1265301"/>
                            <a:ext cx="9144" cy="414528"/>
                          </a:xfrm>
                          <a:custGeom>
                            <a:avLst/>
                            <a:gdLst/>
                            <a:ahLst/>
                            <a:cxnLst/>
                            <a:rect l="0" t="0" r="0" b="0"/>
                            <a:pathLst>
                              <a:path w="9144" h="414528">
                                <a:moveTo>
                                  <a:pt x="0" y="0"/>
                                </a:moveTo>
                                <a:lnTo>
                                  <a:pt x="9144" y="0"/>
                                </a:lnTo>
                                <a:lnTo>
                                  <a:pt x="9144" y="414528"/>
                                </a:lnTo>
                                <a:lnTo>
                                  <a:pt x="0" y="414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23" name="Shape 501323"/>
                        <wps:cNvSpPr/>
                        <wps:spPr>
                          <a:xfrm>
                            <a:off x="10393426" y="1265301"/>
                            <a:ext cx="9144" cy="414528"/>
                          </a:xfrm>
                          <a:custGeom>
                            <a:avLst/>
                            <a:gdLst/>
                            <a:ahLst/>
                            <a:cxnLst/>
                            <a:rect l="0" t="0" r="0" b="0"/>
                            <a:pathLst>
                              <a:path w="9144" h="414528">
                                <a:moveTo>
                                  <a:pt x="0" y="0"/>
                                </a:moveTo>
                                <a:lnTo>
                                  <a:pt x="9144" y="0"/>
                                </a:lnTo>
                                <a:lnTo>
                                  <a:pt x="9144" y="414528"/>
                                </a:lnTo>
                                <a:lnTo>
                                  <a:pt x="0" y="414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24" name="Shape 501324"/>
                        <wps:cNvSpPr/>
                        <wps:spPr>
                          <a:xfrm>
                            <a:off x="1620266" y="2008962"/>
                            <a:ext cx="9144" cy="1115873"/>
                          </a:xfrm>
                          <a:custGeom>
                            <a:avLst/>
                            <a:gdLst/>
                            <a:ahLst/>
                            <a:cxnLst/>
                            <a:rect l="0" t="0" r="0" b="0"/>
                            <a:pathLst>
                              <a:path w="9144" h="1115873">
                                <a:moveTo>
                                  <a:pt x="0" y="0"/>
                                </a:moveTo>
                                <a:lnTo>
                                  <a:pt x="9144" y="0"/>
                                </a:lnTo>
                                <a:lnTo>
                                  <a:pt x="9144" y="1115873"/>
                                </a:lnTo>
                                <a:lnTo>
                                  <a:pt x="0" y="11158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25" name="Shape 501325"/>
                        <wps:cNvSpPr/>
                        <wps:spPr>
                          <a:xfrm>
                            <a:off x="3860927" y="2008962"/>
                            <a:ext cx="9144" cy="1115873"/>
                          </a:xfrm>
                          <a:custGeom>
                            <a:avLst/>
                            <a:gdLst/>
                            <a:ahLst/>
                            <a:cxnLst/>
                            <a:rect l="0" t="0" r="0" b="0"/>
                            <a:pathLst>
                              <a:path w="9144" h="1115873">
                                <a:moveTo>
                                  <a:pt x="0" y="0"/>
                                </a:moveTo>
                                <a:lnTo>
                                  <a:pt x="9144" y="0"/>
                                </a:lnTo>
                                <a:lnTo>
                                  <a:pt x="9144" y="1115873"/>
                                </a:lnTo>
                                <a:lnTo>
                                  <a:pt x="0" y="11158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26" name="Shape 501326"/>
                        <wps:cNvSpPr/>
                        <wps:spPr>
                          <a:xfrm>
                            <a:off x="5069459" y="2008962"/>
                            <a:ext cx="9144" cy="1115873"/>
                          </a:xfrm>
                          <a:custGeom>
                            <a:avLst/>
                            <a:gdLst/>
                            <a:ahLst/>
                            <a:cxnLst/>
                            <a:rect l="0" t="0" r="0" b="0"/>
                            <a:pathLst>
                              <a:path w="9144" h="1115873">
                                <a:moveTo>
                                  <a:pt x="0" y="0"/>
                                </a:moveTo>
                                <a:lnTo>
                                  <a:pt x="9144" y="0"/>
                                </a:lnTo>
                                <a:lnTo>
                                  <a:pt x="9144" y="1115873"/>
                                </a:lnTo>
                                <a:lnTo>
                                  <a:pt x="0" y="11158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27" name="Shape 501327"/>
                        <wps:cNvSpPr/>
                        <wps:spPr>
                          <a:xfrm>
                            <a:off x="6720205" y="2008962"/>
                            <a:ext cx="9144" cy="1115873"/>
                          </a:xfrm>
                          <a:custGeom>
                            <a:avLst/>
                            <a:gdLst/>
                            <a:ahLst/>
                            <a:cxnLst/>
                            <a:rect l="0" t="0" r="0" b="0"/>
                            <a:pathLst>
                              <a:path w="9144" h="1115873">
                                <a:moveTo>
                                  <a:pt x="0" y="0"/>
                                </a:moveTo>
                                <a:lnTo>
                                  <a:pt x="9144" y="0"/>
                                </a:lnTo>
                                <a:lnTo>
                                  <a:pt x="9144" y="1115873"/>
                                </a:lnTo>
                                <a:lnTo>
                                  <a:pt x="0" y="11158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28" name="Shape 501328"/>
                        <wps:cNvSpPr/>
                        <wps:spPr>
                          <a:xfrm>
                            <a:off x="7954645" y="2008962"/>
                            <a:ext cx="9144" cy="1115873"/>
                          </a:xfrm>
                          <a:custGeom>
                            <a:avLst/>
                            <a:gdLst/>
                            <a:ahLst/>
                            <a:cxnLst/>
                            <a:rect l="0" t="0" r="0" b="0"/>
                            <a:pathLst>
                              <a:path w="9144" h="1115873">
                                <a:moveTo>
                                  <a:pt x="0" y="0"/>
                                </a:moveTo>
                                <a:lnTo>
                                  <a:pt x="9144" y="0"/>
                                </a:lnTo>
                                <a:lnTo>
                                  <a:pt x="9144" y="1115873"/>
                                </a:lnTo>
                                <a:lnTo>
                                  <a:pt x="0" y="11158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29" name="Shape 501329"/>
                        <wps:cNvSpPr/>
                        <wps:spPr>
                          <a:xfrm>
                            <a:off x="8695690" y="2008962"/>
                            <a:ext cx="9144" cy="1115873"/>
                          </a:xfrm>
                          <a:custGeom>
                            <a:avLst/>
                            <a:gdLst/>
                            <a:ahLst/>
                            <a:cxnLst/>
                            <a:rect l="0" t="0" r="0" b="0"/>
                            <a:pathLst>
                              <a:path w="9144" h="1115873">
                                <a:moveTo>
                                  <a:pt x="0" y="0"/>
                                </a:moveTo>
                                <a:lnTo>
                                  <a:pt x="9144" y="0"/>
                                </a:lnTo>
                                <a:lnTo>
                                  <a:pt x="9144" y="1115873"/>
                                </a:lnTo>
                                <a:lnTo>
                                  <a:pt x="0" y="11158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30" name="Shape 501330"/>
                        <wps:cNvSpPr/>
                        <wps:spPr>
                          <a:xfrm>
                            <a:off x="9410446" y="2008962"/>
                            <a:ext cx="9144" cy="1115873"/>
                          </a:xfrm>
                          <a:custGeom>
                            <a:avLst/>
                            <a:gdLst/>
                            <a:ahLst/>
                            <a:cxnLst/>
                            <a:rect l="0" t="0" r="0" b="0"/>
                            <a:pathLst>
                              <a:path w="9144" h="1115873">
                                <a:moveTo>
                                  <a:pt x="0" y="0"/>
                                </a:moveTo>
                                <a:lnTo>
                                  <a:pt x="9144" y="0"/>
                                </a:lnTo>
                                <a:lnTo>
                                  <a:pt x="9144" y="1115873"/>
                                </a:lnTo>
                                <a:lnTo>
                                  <a:pt x="0" y="11158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31" name="Shape 501331"/>
                        <wps:cNvSpPr/>
                        <wps:spPr>
                          <a:xfrm>
                            <a:off x="9971278" y="2008962"/>
                            <a:ext cx="9144" cy="1115873"/>
                          </a:xfrm>
                          <a:custGeom>
                            <a:avLst/>
                            <a:gdLst/>
                            <a:ahLst/>
                            <a:cxnLst/>
                            <a:rect l="0" t="0" r="0" b="0"/>
                            <a:pathLst>
                              <a:path w="9144" h="1115873">
                                <a:moveTo>
                                  <a:pt x="0" y="0"/>
                                </a:moveTo>
                                <a:lnTo>
                                  <a:pt x="9144" y="0"/>
                                </a:lnTo>
                                <a:lnTo>
                                  <a:pt x="9144" y="1115873"/>
                                </a:lnTo>
                                <a:lnTo>
                                  <a:pt x="0" y="11158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32" name="Shape 501332"/>
                        <wps:cNvSpPr/>
                        <wps:spPr>
                          <a:xfrm>
                            <a:off x="10393426" y="2008962"/>
                            <a:ext cx="9144" cy="1115873"/>
                          </a:xfrm>
                          <a:custGeom>
                            <a:avLst/>
                            <a:gdLst/>
                            <a:ahLst/>
                            <a:cxnLst/>
                            <a:rect l="0" t="0" r="0" b="0"/>
                            <a:pathLst>
                              <a:path w="9144" h="1115873">
                                <a:moveTo>
                                  <a:pt x="0" y="0"/>
                                </a:moveTo>
                                <a:lnTo>
                                  <a:pt x="9144" y="0"/>
                                </a:lnTo>
                                <a:lnTo>
                                  <a:pt x="9144" y="1115873"/>
                                </a:lnTo>
                                <a:lnTo>
                                  <a:pt x="0" y="11158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33" name="Shape 501333"/>
                        <wps:cNvSpPr/>
                        <wps:spPr>
                          <a:xfrm>
                            <a:off x="1620266" y="3454146"/>
                            <a:ext cx="9144" cy="1451102"/>
                          </a:xfrm>
                          <a:custGeom>
                            <a:avLst/>
                            <a:gdLst/>
                            <a:ahLst/>
                            <a:cxnLst/>
                            <a:rect l="0" t="0" r="0" b="0"/>
                            <a:pathLst>
                              <a:path w="9144" h="1451102">
                                <a:moveTo>
                                  <a:pt x="0" y="0"/>
                                </a:moveTo>
                                <a:lnTo>
                                  <a:pt x="9144" y="0"/>
                                </a:lnTo>
                                <a:lnTo>
                                  <a:pt x="9144" y="1451102"/>
                                </a:lnTo>
                                <a:lnTo>
                                  <a:pt x="0" y="145110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34" name="Shape 501334"/>
                        <wps:cNvSpPr/>
                        <wps:spPr>
                          <a:xfrm>
                            <a:off x="3860927" y="3454146"/>
                            <a:ext cx="9144" cy="1451102"/>
                          </a:xfrm>
                          <a:custGeom>
                            <a:avLst/>
                            <a:gdLst/>
                            <a:ahLst/>
                            <a:cxnLst/>
                            <a:rect l="0" t="0" r="0" b="0"/>
                            <a:pathLst>
                              <a:path w="9144" h="1451102">
                                <a:moveTo>
                                  <a:pt x="0" y="0"/>
                                </a:moveTo>
                                <a:lnTo>
                                  <a:pt x="9144" y="0"/>
                                </a:lnTo>
                                <a:lnTo>
                                  <a:pt x="9144" y="1451102"/>
                                </a:lnTo>
                                <a:lnTo>
                                  <a:pt x="0" y="145110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35" name="Shape 501335"/>
                        <wps:cNvSpPr/>
                        <wps:spPr>
                          <a:xfrm>
                            <a:off x="5069459" y="3454146"/>
                            <a:ext cx="9144" cy="1451102"/>
                          </a:xfrm>
                          <a:custGeom>
                            <a:avLst/>
                            <a:gdLst/>
                            <a:ahLst/>
                            <a:cxnLst/>
                            <a:rect l="0" t="0" r="0" b="0"/>
                            <a:pathLst>
                              <a:path w="9144" h="1451102">
                                <a:moveTo>
                                  <a:pt x="0" y="0"/>
                                </a:moveTo>
                                <a:lnTo>
                                  <a:pt x="9144" y="0"/>
                                </a:lnTo>
                                <a:lnTo>
                                  <a:pt x="9144" y="1451102"/>
                                </a:lnTo>
                                <a:lnTo>
                                  <a:pt x="0" y="145110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36" name="Shape 501336"/>
                        <wps:cNvSpPr/>
                        <wps:spPr>
                          <a:xfrm>
                            <a:off x="6720205" y="3454146"/>
                            <a:ext cx="9144" cy="1451102"/>
                          </a:xfrm>
                          <a:custGeom>
                            <a:avLst/>
                            <a:gdLst/>
                            <a:ahLst/>
                            <a:cxnLst/>
                            <a:rect l="0" t="0" r="0" b="0"/>
                            <a:pathLst>
                              <a:path w="9144" h="1451102">
                                <a:moveTo>
                                  <a:pt x="0" y="0"/>
                                </a:moveTo>
                                <a:lnTo>
                                  <a:pt x="9144" y="0"/>
                                </a:lnTo>
                                <a:lnTo>
                                  <a:pt x="9144" y="1451102"/>
                                </a:lnTo>
                                <a:lnTo>
                                  <a:pt x="0" y="145110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37" name="Shape 501337"/>
                        <wps:cNvSpPr/>
                        <wps:spPr>
                          <a:xfrm>
                            <a:off x="7954645" y="3454146"/>
                            <a:ext cx="9144" cy="1451102"/>
                          </a:xfrm>
                          <a:custGeom>
                            <a:avLst/>
                            <a:gdLst/>
                            <a:ahLst/>
                            <a:cxnLst/>
                            <a:rect l="0" t="0" r="0" b="0"/>
                            <a:pathLst>
                              <a:path w="9144" h="1451102">
                                <a:moveTo>
                                  <a:pt x="0" y="0"/>
                                </a:moveTo>
                                <a:lnTo>
                                  <a:pt x="9144" y="0"/>
                                </a:lnTo>
                                <a:lnTo>
                                  <a:pt x="9144" y="1451102"/>
                                </a:lnTo>
                                <a:lnTo>
                                  <a:pt x="0" y="145110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38" name="Shape 501338"/>
                        <wps:cNvSpPr/>
                        <wps:spPr>
                          <a:xfrm>
                            <a:off x="8695690" y="3454146"/>
                            <a:ext cx="9144" cy="1451102"/>
                          </a:xfrm>
                          <a:custGeom>
                            <a:avLst/>
                            <a:gdLst/>
                            <a:ahLst/>
                            <a:cxnLst/>
                            <a:rect l="0" t="0" r="0" b="0"/>
                            <a:pathLst>
                              <a:path w="9144" h="1451102">
                                <a:moveTo>
                                  <a:pt x="0" y="0"/>
                                </a:moveTo>
                                <a:lnTo>
                                  <a:pt x="9144" y="0"/>
                                </a:lnTo>
                                <a:lnTo>
                                  <a:pt x="9144" y="1451102"/>
                                </a:lnTo>
                                <a:lnTo>
                                  <a:pt x="0" y="145110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39" name="Shape 501339"/>
                        <wps:cNvSpPr/>
                        <wps:spPr>
                          <a:xfrm>
                            <a:off x="9410446" y="3454146"/>
                            <a:ext cx="9144" cy="1451102"/>
                          </a:xfrm>
                          <a:custGeom>
                            <a:avLst/>
                            <a:gdLst/>
                            <a:ahLst/>
                            <a:cxnLst/>
                            <a:rect l="0" t="0" r="0" b="0"/>
                            <a:pathLst>
                              <a:path w="9144" h="1451102">
                                <a:moveTo>
                                  <a:pt x="0" y="0"/>
                                </a:moveTo>
                                <a:lnTo>
                                  <a:pt x="9144" y="0"/>
                                </a:lnTo>
                                <a:lnTo>
                                  <a:pt x="9144" y="1451102"/>
                                </a:lnTo>
                                <a:lnTo>
                                  <a:pt x="0" y="145110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40" name="Shape 501340"/>
                        <wps:cNvSpPr/>
                        <wps:spPr>
                          <a:xfrm>
                            <a:off x="9971278" y="3454146"/>
                            <a:ext cx="9144" cy="1451102"/>
                          </a:xfrm>
                          <a:custGeom>
                            <a:avLst/>
                            <a:gdLst/>
                            <a:ahLst/>
                            <a:cxnLst/>
                            <a:rect l="0" t="0" r="0" b="0"/>
                            <a:pathLst>
                              <a:path w="9144" h="1451102">
                                <a:moveTo>
                                  <a:pt x="0" y="0"/>
                                </a:moveTo>
                                <a:lnTo>
                                  <a:pt x="9144" y="0"/>
                                </a:lnTo>
                                <a:lnTo>
                                  <a:pt x="9144" y="1451102"/>
                                </a:lnTo>
                                <a:lnTo>
                                  <a:pt x="0" y="145110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41" name="Shape 501341"/>
                        <wps:cNvSpPr/>
                        <wps:spPr>
                          <a:xfrm>
                            <a:off x="10393426" y="3454146"/>
                            <a:ext cx="9144" cy="1451102"/>
                          </a:xfrm>
                          <a:custGeom>
                            <a:avLst/>
                            <a:gdLst/>
                            <a:ahLst/>
                            <a:cxnLst/>
                            <a:rect l="0" t="0" r="0" b="0"/>
                            <a:pathLst>
                              <a:path w="9144" h="1451102">
                                <a:moveTo>
                                  <a:pt x="0" y="0"/>
                                </a:moveTo>
                                <a:lnTo>
                                  <a:pt x="9144" y="0"/>
                                </a:lnTo>
                                <a:lnTo>
                                  <a:pt x="9144" y="1451102"/>
                                </a:lnTo>
                                <a:lnTo>
                                  <a:pt x="0" y="145110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42" name="Shape 501342"/>
                        <wps:cNvSpPr/>
                        <wps:spPr>
                          <a:xfrm>
                            <a:off x="0" y="0"/>
                            <a:ext cx="9144" cy="6342634"/>
                          </a:xfrm>
                          <a:custGeom>
                            <a:avLst/>
                            <a:gdLst/>
                            <a:ahLst/>
                            <a:cxnLst/>
                            <a:rect l="0" t="0" r="0" b="0"/>
                            <a:pathLst>
                              <a:path w="9144" h="6342634">
                                <a:moveTo>
                                  <a:pt x="0" y="0"/>
                                </a:moveTo>
                                <a:lnTo>
                                  <a:pt x="9144" y="0"/>
                                </a:lnTo>
                                <a:lnTo>
                                  <a:pt x="9144" y="6342634"/>
                                </a:lnTo>
                                <a:lnTo>
                                  <a:pt x="0" y="63426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43" name="Shape 501343"/>
                        <wps:cNvSpPr/>
                        <wps:spPr>
                          <a:xfrm>
                            <a:off x="3860927" y="5234432"/>
                            <a:ext cx="9144" cy="207264"/>
                          </a:xfrm>
                          <a:custGeom>
                            <a:avLst/>
                            <a:gdLst/>
                            <a:ahLst/>
                            <a:cxnLst/>
                            <a:rect l="0" t="0" r="0" b="0"/>
                            <a:pathLst>
                              <a:path w="9144" h="207264">
                                <a:moveTo>
                                  <a:pt x="0" y="0"/>
                                </a:moveTo>
                                <a:lnTo>
                                  <a:pt x="9144" y="0"/>
                                </a:lnTo>
                                <a:lnTo>
                                  <a:pt x="9144" y="207264"/>
                                </a:lnTo>
                                <a:lnTo>
                                  <a:pt x="0" y="2072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44" name="Shape 501344"/>
                        <wps:cNvSpPr/>
                        <wps:spPr>
                          <a:xfrm>
                            <a:off x="10963656" y="7620"/>
                            <a:ext cx="9144" cy="6335014"/>
                          </a:xfrm>
                          <a:custGeom>
                            <a:avLst/>
                            <a:gdLst/>
                            <a:ahLst/>
                            <a:cxnLst/>
                            <a:rect l="0" t="0" r="0" b="0"/>
                            <a:pathLst>
                              <a:path w="9144" h="6335014">
                                <a:moveTo>
                                  <a:pt x="0" y="0"/>
                                </a:moveTo>
                                <a:lnTo>
                                  <a:pt x="9144" y="0"/>
                                </a:lnTo>
                                <a:lnTo>
                                  <a:pt x="9144" y="6335014"/>
                                </a:lnTo>
                                <a:lnTo>
                                  <a:pt x="0" y="6335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45" name="Shape 501345"/>
                        <wps:cNvSpPr/>
                        <wps:spPr>
                          <a:xfrm>
                            <a:off x="11385803" y="7620"/>
                            <a:ext cx="9144" cy="6335014"/>
                          </a:xfrm>
                          <a:custGeom>
                            <a:avLst/>
                            <a:gdLst/>
                            <a:ahLst/>
                            <a:cxnLst/>
                            <a:rect l="0" t="0" r="0" b="0"/>
                            <a:pathLst>
                              <a:path w="9144" h="6335014">
                                <a:moveTo>
                                  <a:pt x="0" y="0"/>
                                </a:moveTo>
                                <a:lnTo>
                                  <a:pt x="9144" y="0"/>
                                </a:lnTo>
                                <a:lnTo>
                                  <a:pt x="9144" y="6335014"/>
                                </a:lnTo>
                                <a:lnTo>
                                  <a:pt x="0" y="6335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46" name="Shape 501346"/>
                        <wps:cNvSpPr/>
                        <wps:spPr>
                          <a:xfrm>
                            <a:off x="1620266" y="5234382"/>
                            <a:ext cx="9144" cy="1108253"/>
                          </a:xfrm>
                          <a:custGeom>
                            <a:avLst/>
                            <a:gdLst/>
                            <a:ahLst/>
                            <a:cxnLst/>
                            <a:rect l="0" t="0" r="0" b="0"/>
                            <a:pathLst>
                              <a:path w="9144" h="1108253">
                                <a:moveTo>
                                  <a:pt x="0" y="0"/>
                                </a:moveTo>
                                <a:lnTo>
                                  <a:pt x="9144" y="0"/>
                                </a:lnTo>
                                <a:lnTo>
                                  <a:pt x="9144" y="1108253"/>
                                </a:lnTo>
                                <a:lnTo>
                                  <a:pt x="0" y="11082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47" name="Shape 501347"/>
                        <wps:cNvSpPr/>
                        <wps:spPr>
                          <a:xfrm>
                            <a:off x="5069459" y="5234382"/>
                            <a:ext cx="9144" cy="1108253"/>
                          </a:xfrm>
                          <a:custGeom>
                            <a:avLst/>
                            <a:gdLst/>
                            <a:ahLst/>
                            <a:cxnLst/>
                            <a:rect l="0" t="0" r="0" b="0"/>
                            <a:pathLst>
                              <a:path w="9144" h="1108253">
                                <a:moveTo>
                                  <a:pt x="0" y="0"/>
                                </a:moveTo>
                                <a:lnTo>
                                  <a:pt x="9144" y="0"/>
                                </a:lnTo>
                                <a:lnTo>
                                  <a:pt x="9144" y="1108253"/>
                                </a:lnTo>
                                <a:lnTo>
                                  <a:pt x="0" y="11082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48" name="Shape 501348"/>
                        <wps:cNvSpPr/>
                        <wps:spPr>
                          <a:xfrm>
                            <a:off x="6720205" y="5234382"/>
                            <a:ext cx="9144" cy="1108253"/>
                          </a:xfrm>
                          <a:custGeom>
                            <a:avLst/>
                            <a:gdLst/>
                            <a:ahLst/>
                            <a:cxnLst/>
                            <a:rect l="0" t="0" r="0" b="0"/>
                            <a:pathLst>
                              <a:path w="9144" h="1108253">
                                <a:moveTo>
                                  <a:pt x="0" y="0"/>
                                </a:moveTo>
                                <a:lnTo>
                                  <a:pt x="9144" y="0"/>
                                </a:lnTo>
                                <a:lnTo>
                                  <a:pt x="9144" y="1108253"/>
                                </a:lnTo>
                                <a:lnTo>
                                  <a:pt x="0" y="11082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49" name="Shape 501349"/>
                        <wps:cNvSpPr/>
                        <wps:spPr>
                          <a:xfrm>
                            <a:off x="7954645" y="5234382"/>
                            <a:ext cx="9144" cy="1108253"/>
                          </a:xfrm>
                          <a:custGeom>
                            <a:avLst/>
                            <a:gdLst/>
                            <a:ahLst/>
                            <a:cxnLst/>
                            <a:rect l="0" t="0" r="0" b="0"/>
                            <a:pathLst>
                              <a:path w="9144" h="1108253">
                                <a:moveTo>
                                  <a:pt x="0" y="0"/>
                                </a:moveTo>
                                <a:lnTo>
                                  <a:pt x="9144" y="0"/>
                                </a:lnTo>
                                <a:lnTo>
                                  <a:pt x="9144" y="1108253"/>
                                </a:lnTo>
                                <a:lnTo>
                                  <a:pt x="0" y="11082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50" name="Shape 501350"/>
                        <wps:cNvSpPr/>
                        <wps:spPr>
                          <a:xfrm>
                            <a:off x="8695690" y="5234382"/>
                            <a:ext cx="9144" cy="1108253"/>
                          </a:xfrm>
                          <a:custGeom>
                            <a:avLst/>
                            <a:gdLst/>
                            <a:ahLst/>
                            <a:cxnLst/>
                            <a:rect l="0" t="0" r="0" b="0"/>
                            <a:pathLst>
                              <a:path w="9144" h="1108253">
                                <a:moveTo>
                                  <a:pt x="0" y="0"/>
                                </a:moveTo>
                                <a:lnTo>
                                  <a:pt x="9144" y="0"/>
                                </a:lnTo>
                                <a:lnTo>
                                  <a:pt x="9144" y="1108253"/>
                                </a:lnTo>
                                <a:lnTo>
                                  <a:pt x="0" y="11082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51" name="Shape 501351"/>
                        <wps:cNvSpPr/>
                        <wps:spPr>
                          <a:xfrm>
                            <a:off x="9410446" y="5234382"/>
                            <a:ext cx="9144" cy="1108253"/>
                          </a:xfrm>
                          <a:custGeom>
                            <a:avLst/>
                            <a:gdLst/>
                            <a:ahLst/>
                            <a:cxnLst/>
                            <a:rect l="0" t="0" r="0" b="0"/>
                            <a:pathLst>
                              <a:path w="9144" h="1108253">
                                <a:moveTo>
                                  <a:pt x="0" y="0"/>
                                </a:moveTo>
                                <a:lnTo>
                                  <a:pt x="9144" y="0"/>
                                </a:lnTo>
                                <a:lnTo>
                                  <a:pt x="9144" y="1108253"/>
                                </a:lnTo>
                                <a:lnTo>
                                  <a:pt x="0" y="11082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52" name="Shape 501352"/>
                        <wps:cNvSpPr/>
                        <wps:spPr>
                          <a:xfrm>
                            <a:off x="9971278" y="5234382"/>
                            <a:ext cx="9144" cy="1108253"/>
                          </a:xfrm>
                          <a:custGeom>
                            <a:avLst/>
                            <a:gdLst/>
                            <a:ahLst/>
                            <a:cxnLst/>
                            <a:rect l="0" t="0" r="0" b="0"/>
                            <a:pathLst>
                              <a:path w="9144" h="1108253">
                                <a:moveTo>
                                  <a:pt x="0" y="0"/>
                                </a:moveTo>
                                <a:lnTo>
                                  <a:pt x="9144" y="0"/>
                                </a:lnTo>
                                <a:lnTo>
                                  <a:pt x="9144" y="1108253"/>
                                </a:lnTo>
                                <a:lnTo>
                                  <a:pt x="0" y="11082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53" name="Shape 501353"/>
                        <wps:cNvSpPr/>
                        <wps:spPr>
                          <a:xfrm>
                            <a:off x="10393426" y="5234382"/>
                            <a:ext cx="9144" cy="1108253"/>
                          </a:xfrm>
                          <a:custGeom>
                            <a:avLst/>
                            <a:gdLst/>
                            <a:ahLst/>
                            <a:cxnLst/>
                            <a:rect l="0" t="0" r="0" b="0"/>
                            <a:pathLst>
                              <a:path w="9144" h="1108253">
                                <a:moveTo>
                                  <a:pt x="0" y="0"/>
                                </a:moveTo>
                                <a:lnTo>
                                  <a:pt x="9144" y="0"/>
                                </a:lnTo>
                                <a:lnTo>
                                  <a:pt x="9144" y="1108253"/>
                                </a:lnTo>
                                <a:lnTo>
                                  <a:pt x="0" y="11082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54" name="Shape 501354"/>
                        <wps:cNvSpPr/>
                        <wps:spPr>
                          <a:xfrm>
                            <a:off x="7620" y="103632"/>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55" name="Shape 501355"/>
                        <wps:cNvSpPr/>
                        <wps:spPr>
                          <a:xfrm>
                            <a:off x="7620" y="207264"/>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56" name="Shape 501356"/>
                        <wps:cNvSpPr/>
                        <wps:spPr>
                          <a:xfrm>
                            <a:off x="7620" y="310897"/>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57" name="Shape 501357"/>
                        <wps:cNvSpPr/>
                        <wps:spPr>
                          <a:xfrm>
                            <a:off x="7620" y="414528"/>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58" name="Shape 501358"/>
                        <wps:cNvSpPr/>
                        <wps:spPr>
                          <a:xfrm>
                            <a:off x="7620" y="1050417"/>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59" name="Shape 501359"/>
                        <wps:cNvSpPr/>
                        <wps:spPr>
                          <a:xfrm>
                            <a:off x="7620" y="1154049"/>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60" name="Shape 501360"/>
                        <wps:cNvSpPr/>
                        <wps:spPr>
                          <a:xfrm>
                            <a:off x="7620" y="1257681"/>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61" name="Shape 501361"/>
                        <wps:cNvSpPr/>
                        <wps:spPr>
                          <a:xfrm>
                            <a:off x="7620" y="1361313"/>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62" name="Shape 501362"/>
                        <wps:cNvSpPr/>
                        <wps:spPr>
                          <a:xfrm>
                            <a:off x="7620" y="1464945"/>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63" name="Shape 501363"/>
                        <wps:cNvSpPr/>
                        <wps:spPr>
                          <a:xfrm>
                            <a:off x="7620" y="1568577"/>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64" name="Shape 501364"/>
                        <wps:cNvSpPr/>
                        <wps:spPr>
                          <a:xfrm>
                            <a:off x="7620" y="1672209"/>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65" name="Shape 501365"/>
                        <wps:cNvSpPr/>
                        <wps:spPr>
                          <a:xfrm>
                            <a:off x="7620" y="2001393"/>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66" name="Shape 501366"/>
                        <wps:cNvSpPr/>
                        <wps:spPr>
                          <a:xfrm>
                            <a:off x="7620" y="2287905"/>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67" name="Shape 501367"/>
                        <wps:cNvSpPr/>
                        <wps:spPr>
                          <a:xfrm>
                            <a:off x="7620" y="2391537"/>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68" name="Shape 501368"/>
                        <wps:cNvSpPr/>
                        <wps:spPr>
                          <a:xfrm>
                            <a:off x="7620" y="2495423"/>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69" name="Shape 501369"/>
                        <wps:cNvSpPr/>
                        <wps:spPr>
                          <a:xfrm>
                            <a:off x="7620" y="2599055"/>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70" name="Shape 501370"/>
                        <wps:cNvSpPr/>
                        <wps:spPr>
                          <a:xfrm>
                            <a:off x="7620" y="2702687"/>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71" name="Shape 501371"/>
                        <wps:cNvSpPr/>
                        <wps:spPr>
                          <a:xfrm>
                            <a:off x="7620" y="2806319"/>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72" name="Shape 501372"/>
                        <wps:cNvSpPr/>
                        <wps:spPr>
                          <a:xfrm>
                            <a:off x="7620" y="2909951"/>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73" name="Shape 501373"/>
                        <wps:cNvSpPr/>
                        <wps:spPr>
                          <a:xfrm>
                            <a:off x="7620" y="3013583"/>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74" name="Shape 501374"/>
                        <wps:cNvSpPr/>
                        <wps:spPr>
                          <a:xfrm>
                            <a:off x="7620" y="3117215"/>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75" name="Shape 501375"/>
                        <wps:cNvSpPr/>
                        <wps:spPr>
                          <a:xfrm>
                            <a:off x="7620" y="3446399"/>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76" name="Shape 501376"/>
                        <wps:cNvSpPr/>
                        <wps:spPr>
                          <a:xfrm>
                            <a:off x="7620" y="3550031"/>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77" name="Shape 501377"/>
                        <wps:cNvSpPr/>
                        <wps:spPr>
                          <a:xfrm>
                            <a:off x="7620" y="4483100"/>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78" name="Shape 501378"/>
                        <wps:cNvSpPr/>
                        <wps:spPr>
                          <a:xfrm>
                            <a:off x="7620" y="4586733"/>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79" name="Shape 501379"/>
                        <wps:cNvSpPr/>
                        <wps:spPr>
                          <a:xfrm>
                            <a:off x="7620" y="4690364"/>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80" name="Shape 501380"/>
                        <wps:cNvSpPr/>
                        <wps:spPr>
                          <a:xfrm>
                            <a:off x="7620" y="4793996"/>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81" name="Shape 501381"/>
                        <wps:cNvSpPr/>
                        <wps:spPr>
                          <a:xfrm>
                            <a:off x="7620" y="4897628"/>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82" name="Shape 501382"/>
                        <wps:cNvSpPr/>
                        <wps:spPr>
                          <a:xfrm>
                            <a:off x="7620" y="5226812"/>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83" name="Shape 501383"/>
                        <wps:cNvSpPr/>
                        <wps:spPr>
                          <a:xfrm>
                            <a:off x="7620" y="5434076"/>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84" name="Shape 501384"/>
                        <wps:cNvSpPr/>
                        <wps:spPr>
                          <a:xfrm>
                            <a:off x="7620" y="6335014"/>
                            <a:ext cx="11385804" cy="9144"/>
                          </a:xfrm>
                          <a:custGeom>
                            <a:avLst/>
                            <a:gdLst/>
                            <a:ahLst/>
                            <a:cxnLst/>
                            <a:rect l="0" t="0" r="0" b="0"/>
                            <a:pathLst>
                              <a:path w="11385804" h="9144">
                                <a:moveTo>
                                  <a:pt x="0" y="0"/>
                                </a:moveTo>
                                <a:lnTo>
                                  <a:pt x="11385804" y="0"/>
                                </a:lnTo>
                                <a:lnTo>
                                  <a:pt x="11385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73232" o:spid="_x0000_s1191" style="width:897.1pt;height:501.4pt;mso-position-horizontal-relative:char;mso-position-vertical-relative:line" coordsize="113934,63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">
                <v:shape id="Shape 501302" o:spid="_x0000_s1192" style="position:absolute;left:38639;top:91;width:71043;height:11495;visibility:visible;mso-wrap-style:square;v-text-anchor:top" coordsize="7104253,1149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JZhsgA&#10;AADfAAAADwAAAGRycy9kb3ducmV2LnhtbESPQUsDMRSE70L/Q3iCN5t0pVLWpqUUFL2ItoV6fN28&#10;bhY3L2sSu6u/3giFHoeZ+YaZLwfXihOF2HjWMBkrEMSVNw3XGnbbx9sZiJiQDbaeScMPRVguRldz&#10;LI3v+Z1Om1SLDOFYogabUldKGStLDuPYd8TZO/rgMGUZamkC9hnuWlkodS8dNpwXLHa0tlR9br6d&#10;hu3Lm/2i135vVaGeVrvfw3T/EbS+uR5WDyASDekSPrefjYapmtypAv7/5C8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clmGyAAAAN8AAAAPAAAAAAAAAAAAAAAAAJgCAABk&#10;cnMvZG93bnJldi54bWxQSwUGAAAAAAQABAD1AAAAjQMAAAAA&#10;" path="m,l7104253,r,1149477l,1149477,,e" fillcolor="yellow" stroked="f" strokeweight="0">
                  <v:stroke miterlimit="83231f" joinstyle="miter"/>
                  <v:path arrowok="t" textboxrect="0,0,7104253,1149477"/>
                </v:shape>
                <v:shape id="Shape 501303" o:spid="_x0000_s1193" style="position:absolute;left:91;top:11570;width:38563;height:1052;visibility:visible;mso-wrap-style:square;v-text-anchor:top" coordsize="3856355,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nhncYA&#10;AADfAAAADwAAAGRycy9kb3ducmV2LnhtbESP3WoCMRSE7wu+QzhCb4omdmuRrVFEaLGX1T7AYXO6&#10;PyYnaxLd7ds3hUIvh5n5hllvR2fFjUJsPWtYzBUI4sqblmsNn6fX2QpETMgGrWfS8E0RtpvJ3RpL&#10;4wf+oNsx1SJDOJaooUmpL6WMVUMO49z3xNn78sFhyjLU0gQcMtxZ+ajUs3TYcl5osKd9Q9X5eHUa&#10;LsXT0uHDW3Gw53d7HbgLu67T+n467l5AJBrTf/ivfTAalmpRqAJ+/+Qv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nhncYAAADfAAAADwAAAAAAAAAAAAAAAACYAgAAZHJz&#10;L2Rvd25yZXYueG1sUEsFBgAAAAAEAAQA9QAAAIsDAAAAAA==&#10;" path="m,l3856355,r,105156l,105156,,e" stroked="f" strokeweight="0">
                  <v:stroke miterlimit="83231f" joinstyle="miter"/>
                  <v:path arrowok="t" textboxrect="0,0,3856355,105156"/>
                </v:shape>
                <v:shape id="Shape 501304" o:spid="_x0000_s1194" style="position:absolute;left:38639;top:11570;width:71043;height:1052;visibility:visible;mso-wrap-style:square;v-text-anchor:top" coordsize="7104253,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3BfcgA&#10;AADfAAAADwAAAGRycy9kb3ducmV2LnhtbESPT2sCMRTE74LfITyhF9HE+gfZGqXUttiDh6qgx9fN&#10;c3dx87JsUk2/vSkUehxm5jfMYhVtLa7U+sqxhtFQgSDOnam40HDYvw3mIHxANlg7Jg0/5GG17HYW&#10;mBl340+67kIhEoR9hhrKEJpMSp+XZNEPXUOcvLNrLYYk20KaFm8Jbmv5qNRMWqw4LZTY0EtJ+WX3&#10;bTW8v26n8WO+PcUvM554dus+HtdaP/Ti8xOIQDH8h//aG6NhqkZjNYHfP+kLy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jcF9yAAAAN8AAAAPAAAAAAAAAAAAAAAAAJgCAABk&#10;cnMvZG93bnJldi54bWxQSwUGAAAAAAQABAD1AAAAjQMAAAAA&#10;" path="m,l7104253,r,105156l,105156,,e" fillcolor="yellow" stroked="f" strokeweight="0">
                  <v:stroke miterlimit="83231f" joinstyle="miter"/>
                  <v:path arrowok="t" textboxrect="0,0,7104253,105156"/>
                </v:shape>
                <v:shape id="Shape 501305" o:spid="_x0000_s1195" style="position:absolute;left:91;top:13643;width:113812;height:1052;visibility:visible;mso-wrap-style:square;v-text-anchor:top" coordsize="11381232,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4cgA&#10;AADfAAAADwAAAGRycy9kb3ducmV2LnhtbESPT0vDQBTE70K/w/IEb3a3lkiJ3RZTkIq3/lGvz+xL&#10;Nph9G7KbNvbTdwXB4zAzv2GW69G14kR9aDxrmE0VCOLSm4ZrDcfDy/0CRIjIBlvPpOGHAqxXk5sl&#10;5safeUenfaxFgnDIUYONsculDKUlh2HqO+LkVb53GJPsa2l6PCe4a+WDUo/SYcNpwWJHG0vl935w&#10;GpQdqu1QfnxlxWcXL+9vRVXvCq3vbsfnJxCRxvgf/mu/Gg2Zms1VBr9/0he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U8HhyAAAAN8AAAAPAAAAAAAAAAAAAAAAAJgCAABk&#10;cnMvZG93bnJldi54bWxQSwUGAAAAAAQABAD1AAAAjQMAAAAA&#10;" path="m,l11381232,r,105156l,105156,,e" fillcolor="#d9d9d9" stroked="f" strokeweight="0">
                  <v:stroke miterlimit="83231f" joinstyle="miter"/>
                  <v:path arrowok="t" textboxrect="0,0,11381232,105156"/>
                </v:shape>
                <v:shape id="Shape 501306" o:spid="_x0000_s1196" style="position:absolute;left:91;top:14679;width:113812;height:1052;visibility:visible;mso-wrap-style:square;v-text-anchor:top" coordsize="11381232,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ErcgA&#10;AADfAAAADwAAAGRycy9kb3ducmV2LnhtbESPQWvCQBSE70L/w/IKvdXdtJiW6Cq1IGqhB614fmaf&#10;SWj2bciuSfz3bqHgcZiZb5jZYrC16Kj1lWMNyViBIM6dqbjQcPhZPb+D8AHZYO2YNFzJw2L+MJph&#10;ZlzPO+r2oRARwj5DDWUITSalz0uy6MeuIY7e2bUWQ5RtIU2LfYTbWr4olUqLFceFEhv6LCn/3V+s&#10;hv5wTFfV5HvdfZ3sNjGn5dvuvNT66XH4mIIINIR7+L+9MRomKnlVKfz9iV9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M8StyAAAAN8AAAAPAAAAAAAAAAAAAAAAAJgCAABk&#10;cnMvZG93bnJldi54bWxQSwUGAAAAAAQABAD1AAAAjQMAAAAA&#10;" path="m,l11381232,r,105156l,105156,,e" stroked="f" strokeweight="0">
                  <v:stroke miterlimit="83231f" joinstyle="miter"/>
                  <v:path arrowok="t" textboxrect="0,0,11381232,105156"/>
                </v:shape>
                <v:shape id="Shape 501307" o:spid="_x0000_s1197" style="position:absolute;left:91;top:22909;width:86911;height:1052;visibility:visible;mso-wrap-style:square;v-text-anchor:top" coordsize="8691118,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SOYMcA&#10;AADfAAAADwAAAGRycy9kb3ducmV2LnhtbESPzWrDMBCE74G+g9hCLqGR0pKfupZDGwg0kIvTHHJc&#10;rK1taq2MpCbO21eFQI7DzHzD5OvBduJMPrSONcymCgRx5UzLtYbj1/ZpBSJEZIOdY9JwpQDr4mGU&#10;Y2bchUs6H2ItEoRDhhqaGPtMylA1ZDFMXU+cvG/nLcYkfS2Nx0uC204+K7WQFltOCw32tGmo+jn8&#10;Wg3LQKX07lV+mHgqd6s9d2bCWo8fh/c3EJGGeA/f2p9Gw1zNXtQS/v+kLy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kjmDHAAAA3wAAAA8AAAAAAAAAAAAAAAAAmAIAAGRy&#10;cy9kb3ducmV2LnhtbFBLBQYAAAAABAAEAPUAAACMAwAAAAA=&#10;" path="m,l8691118,r,105156l,105156,,e" fillcolor="yellow" stroked="f" strokeweight="0">
                  <v:stroke miterlimit="83231f" joinstyle="miter"/>
                  <v:path arrowok="t" textboxrect="0,0,8691118,105156"/>
                </v:shape>
                <v:shape id="Shape 501308" o:spid="_x0000_s1198" style="position:absolute;left:86987;top:22909;width:7163;height:1052;visibility:visible;mso-wrap-style:square;v-text-anchor:top" coordsize="716280,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bOuMcA&#10;AADfAAAADwAAAGRycy9kb3ducmV2LnhtbERPz2vCMBS+D/wfwhO8jJm40W50RnGCQ+tpbh68PZq3&#10;tlvzUpqo9b83B8Hjx/d7Ou9tI07U+dqxhslYgSAunKm51PDzvXp6A+EDssHGMWm4kIf5bPAwxcy4&#10;M3/RaRdKEUPYZ6ihCqHNpPRFRRb92LXEkft1ncUQYVdK0+E5httGPiuVSos1x4YKW1pWVPzvjlbD&#10;4pB/Jh/55lg+Jpt8+bfe7tPXrdajYb94BxGoD3fxzb02GhI1eVFxcPwTv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mzrjHAAAA3wAAAA8AAAAAAAAAAAAAAAAAmAIAAGRy&#10;cy9kb3ducmV2LnhtbFBLBQYAAAAABAAEAPUAAACMAwAAAAA=&#10;" path="m,l716280,r,105156l,105156,,e" stroked="f" strokeweight="0">
                  <v:stroke miterlimit="83231f" joinstyle="miter"/>
                  <v:path arrowok="t" textboxrect="0,0,716280,105156"/>
                </v:shape>
                <v:shape id="Shape 501309" o:spid="_x0000_s1199" style="position:absolute;left:91;top:23945;width:86911;height:4163;visibility:visible;mso-wrap-style:square;v-text-anchor:top" coordsize="8691118,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SylMkA&#10;AADfAAAADwAAAGRycy9kb3ducmV2LnhtbESPQWsCMRSE74X+h/AKvdVEi1JXo1SLYAtCXT14fG6e&#10;m6Wbl2WTutv++qZQ6HGYmW+Y+bJ3tbhSGyrPGoYDBYK48KbiUsPxsHl4AhEissHaM2n4ogDLxe3N&#10;HDPjO97TNY+lSBAOGWqwMTaZlKGw5DAMfEOcvItvHcYk21KaFrsEd7UcKTWRDitOCxYbWlsqPvJP&#10;p+Flt2r85Ls7v+br97fTptgfqmC1vr/rn2cgIvXxP/zX3hoNYzV8VFP4/ZO+gFz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5SylMkAAADfAAAADwAAAAAAAAAAAAAAAACYAgAA&#10;ZHJzL2Rvd25yZXYueG1sUEsFBgAAAAAEAAQA9QAAAI4DAAAAAA==&#10;" path="m,l8691118,r,416357l,416357,,e" fillcolor="yellow" stroked="f" strokeweight="0">
                  <v:stroke miterlimit="83231f" joinstyle="miter"/>
                  <v:path arrowok="t" textboxrect="0,0,8691118,416357"/>
                </v:shape>
                <v:shape id="Shape 501310" o:spid="_x0000_s1200" style="position:absolute;left:91;top:28093;width:113812;height:1052;visibility:visible;mso-wrap-style:square;v-text-anchor:top" coordsize="11381232,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0pMYA&#10;AADfAAAADwAAAGRycy9kb3ducmV2LnhtbESPXUvDMBSG7wX/QziCdy6pMpFu2ViFMfFuH263Z81p&#10;U9aclCbdqr/eXAhevrxfPPPl6FpxpT40njVkEwWCuPSm4VrDYb9+egMRIrLB1jNp+KYAy8X93Rxz&#10;42+8pesu1iKNcMhRg42xy6UMpSWHYeI74uRVvncYk+xraXq8pXHXymelXqXDhtODxY7eLZWX3eA0&#10;KDtUm6E8nqfFqYs/X59FVW8LrR8fxtUMRKQx/of/2h9Gw1RlL1kiSDyJ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0pMYAAADfAAAADwAAAAAAAAAAAAAAAACYAgAAZHJz&#10;L2Rvd25yZXYueG1sUEsFBgAAAAAEAAQA9QAAAIsDAAAAAA==&#10;" path="m,l11381232,r,105156l,105156,,e" fillcolor="#d9d9d9" stroked="f" strokeweight="0">
                  <v:stroke miterlimit="83231f" joinstyle="miter"/>
                  <v:path arrowok="t" textboxrect="0,0,11381232,105156"/>
                </v:shape>
                <v:shape id="Shape 501311" o:spid="_x0000_s1201" style="position:absolute;left:91;top:29129;width:113812;height:1052;visibility:visible;mso-wrap-style:square;v-text-anchor:top" coordsize="11381232,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PKBMcA&#10;AADfAAAADwAAAGRycy9kb3ducmV2LnhtbESPQWvCQBSE70L/w/IK3nSzirakrlIFsRZ60ErPz+wz&#10;Cc2+Ddk1Sf+9WxA8DjPzDbNY9bYSLTW+dKxBjRMQxJkzJecaTt/b0SsIH5ANVo5Jwx95WC2fBgtM&#10;jev4QO0x5CJC2KeooQihTqX0WUEW/djVxNG7uMZiiLLJpWmwi3BbyUmSzKXFkuNCgTVtCsp+j1er&#10;oTv9zLfl7GvXfp7tXpnz+uVwWWs9fO7f30AE6sMjfG9/GA2zRE2Vgv8/8Qv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DygTHAAAA3wAAAA8AAAAAAAAAAAAAAAAAmAIAAGRy&#10;cy9kb3ducmV2LnhtbFBLBQYAAAAABAAEAPUAAACMAwAAAAA=&#10;" path="m,l11381232,r,105156l,105156,,e" stroked="f" strokeweight="0">
                  <v:stroke miterlimit="83231f" joinstyle="miter"/>
                  <v:path arrowok="t" textboxrect="0,0,11381232,105156"/>
                </v:shape>
                <v:shape id="Shape 501312" o:spid="_x0000_s1202" style="position:absolute;left:91;top:35531;width:86911;height:9345;visibility:visible;mso-wrap-style:square;v-text-anchor:top" coordsize="8691118,934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bViMcA&#10;AADfAAAADwAAAGRycy9kb3ducmV2LnhtbESP3WrCQBSE7wXfYTmF3ohuYlE0uopVCnrn3wMcs6dJ&#10;2uzZkF2T+PauUOjlMDPfMMt1Z0rRUO0KywriUQSCOLW64EzB9fI1nIFwHlljaZkUPMjBetXvLTHR&#10;tuUTNWefiQBhl6CC3PsqkdKlORl0I1sRB+/b1gZ9kHUmdY1tgJtSjqNoKg0WHBZyrGibU/p7vhsF&#10;kn8+m+3xdNkNDnjs2ul85m9zpd7fus0ChKfO/4f/2nutYBLFH/EYXn/CF5Cr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21YjHAAAA3wAAAA8AAAAAAAAAAAAAAAAAmAIAAGRy&#10;cy9kb3ducmV2LnhtbFBLBQYAAAAABAAEAPUAAACMAwAAAAA=&#10;" path="m,l8691118,r,934517l,934517,,e" fillcolor="yellow" stroked="f" strokeweight="0">
                  <v:stroke miterlimit="83231f" joinstyle="miter"/>
                  <v:path arrowok="t" textboxrect="0,0,8691118,934517"/>
                </v:shape>
                <v:shape id="Shape 501313" o:spid="_x0000_s1203" style="position:absolute;left:91;top:45897;width:113812;height:1052;visibility:visible;mso-wrap-style:square;v-text-anchor:top" coordsize="11381232,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9q08gA&#10;AADfAAAADwAAAGRycy9kb3ducmV2LnhtbESPT0vDQBTE74LfYXlCb3Y3lhaJ3RYjlBZv/aNen9mX&#10;bDD7NmQ3bfTTuwXB4zAzv2GW69G14kx9aDxryKYKBHHpTcO1htNxc/8IIkRkg61n0vBNAdar25sl&#10;5sZfeE/nQ6xFgnDIUYONsculDKUlh2HqO+LkVb53GJPsa2l6vCS4a+WDUgvpsOG0YLGjF0vl12Fw&#10;GpQdqu1Qvn/Oi48u/ry9FlW9L7Se3I3PTyAijfE//NfeGQ1zlc2yGVz/pC8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L2rTyAAAAN8AAAAPAAAAAAAAAAAAAAAAAJgCAABk&#10;cnMvZG93bnJldi54bWxQSwUGAAAAAAQABAD1AAAAjQMAAAAA&#10;" path="m,l11381232,r,105156l,105156,,e" fillcolor="#d9d9d9" stroked="f" strokeweight="0">
                  <v:stroke miterlimit="83231f" joinstyle="miter"/>
                  <v:path arrowok="t" textboxrect="0,0,11381232,105156"/>
                </v:shape>
                <v:shape id="Shape 501314" o:spid="_x0000_s1204" style="position:absolute;left:91;top:54370;width:50649;height:9025;visibility:visible;mso-wrap-style:square;v-text-anchor:top" coordsize="5064887,902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D/Y8gA&#10;AADfAAAADwAAAGRycy9kb3ducmV2LnhtbESPQWvCQBSE7wX/w/KE3uomaoOkrmKLhWJB0Bbx+Jp9&#10;JsHs27C7jfHfu4WCx2FmvmHmy940oiPna8sK0lECgriwuuZSwffX+9MMhA/IGhvLpOBKHpaLwcMc&#10;c20vvKNuH0oRIexzVFCF0OZS+qIig35kW+LonawzGKJ0pdQOLxFuGjlOkkwarDkuVNjSW0XFef9r&#10;FBwy13yu8Lj9eT10pVzPNsexzZR6HParFxCB+nAP/7c/tILnJJ2kU/j7E7+AX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IP9jyAAAAN8AAAAPAAAAAAAAAAAAAAAAAJgCAABk&#10;cnMvZG93bnJldi54bWxQSwUGAAAAAAQABAD1AAAAjQMAAAAA&#10;" path="m,l5064887,r,902513l,902513,,e" fillcolor="yellow" stroked="f" strokeweight="0">
                  <v:stroke miterlimit="83231f" joinstyle="miter"/>
                  <v:path arrowok="t" textboxrect="0,0,5064887,902513"/>
                </v:shape>
                <v:rect id="Rectangle 16344" o:spid="_x0000_s1205" style="position:absolute;left:213;top:15826;width:953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csMQA&#10;AADeAAAADwAAAGRycy9kb3ducmV2LnhtbERPS4vCMBC+C/6HMMLeNHVXRKtRZFX06GNBvQ3N2Bab&#10;SWmi7e6vN4Kwt/n4njOdN6YQD6pcbllBvxeBIE6szjlV8HNcd0cgnEfWWFgmBb/kYD5rt6YYa1vz&#10;nh4Hn4oQwi5GBZn3ZSylSzIy6Hq2JA7c1VYGfYBVKnWFdQg3hfyMoqE0mHNoyLCk74yS2+FuFGxG&#10;5eK8tX91Wqwum9PuNF4ex16pj06zmIDw1Ph/8du91WH+8Gsw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JnLDEAAAA3gAAAA8AAAAAAAAAAAAAAAAAmAIAAGRycy9k&#10;b3ducmV2LnhtbFBLBQYAAAAABAAEAPUAAACJAwAAAAA=&#10;" filled="f" stroked="f">
                  <v:textbox inset="0,0,0,0">
                    <w:txbxContent>
                      <w:p w:rsidR="00573D30" w:rsidRDefault="00573D30">
                        <w:r>
                          <w:rPr>
                            <w:rFonts w:ascii="Arial" w:eastAsia="Arial" w:hAnsi="Arial" w:cs="Arial"/>
                            <w:b/>
                            <w:sz w:val="13"/>
                          </w:rPr>
                          <w:t>REVIEWS/AUDITS</w:t>
                        </w:r>
                      </w:p>
                    </w:txbxContent>
                  </v:textbox>
                </v:rect>
                <v:rect id="Rectangle 16345" o:spid="_x0000_s1206" style="position:absolute;left:213;top:20154;width:1828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5K8YA&#10;AADeAAAADwAAAGRycy9kb3ducmV2LnhtbERPTWvCQBC9F/oflin0Vje1VjRmI2Jb9KhRUG9DdkxC&#10;s7MhuzXRX98VCr3N431OMu9NLS7UusqygtdBBII4t7riQsF+9/UyAeE8ssbaMim4koN5+viQYKxt&#10;x1u6ZL4QIYRdjApK75tYSpeXZNANbEMcuLNtDfoA20LqFrsQbmo5jKKxNFhxaCixoWVJ+Xf2YxSs&#10;Js3iuLa3rqg/T6vD5jD92E29Us9P/WIGwlPv/8V/7rUO88dvo3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5K8YAAADeAAAADwAAAAAAAAAAAAAAAACYAgAAZHJz&#10;L2Rvd25yZXYueG1sUEsFBgAAAAAEAAQA9QAAAIsDAAAAAA==&#10;" filled="f" stroked="f">
                  <v:textbox inset="0,0,0,0">
                    <w:txbxContent>
                      <w:p w:rsidR="00573D30" w:rsidRDefault="00573D30">
                        <w:r>
                          <w:rPr>
                            <w:rFonts w:ascii="Arial" w:eastAsia="Arial" w:hAnsi="Arial" w:cs="Arial"/>
                            <w:b/>
                            <w:sz w:val="13"/>
                          </w:rPr>
                          <w:t>Matter(s) or Issue(s) Under Review</w:t>
                        </w:r>
                      </w:p>
                    </w:txbxContent>
                  </v:textbox>
                </v:rect>
                <v:rect id="Rectangle 16346" o:spid="_x0000_s1207" style="position:absolute;left:16416;top:20154;width:1518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enXMUA&#10;AADeAAAADwAAAGRycy9kb3ducmV2LnhtbERPTWvCQBC9F/oflil4aza1JcToKlJb9Fi1kHobsmMS&#10;zM6G7GrS/npXKHibx/uc2WIwjbhQ52rLCl6iGARxYXXNpYLv/edzCsJ5ZI2NZVLwSw4W88eHGWba&#10;9ryly86XIoSwy1BB5X2bSemKigy6yLbEgTvazqAPsCul7rAP4aaR4zhOpMGaQ0OFLb1XVJx2Z6Ng&#10;nbbLn43968vm47DOv/LJaj/xSo2ehuUUhKfB38X/7o0O85PXt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6dcxQAAAN4AAAAPAAAAAAAAAAAAAAAAAJgCAABkcnMv&#10;ZG93bnJldi54bWxQSwUGAAAAAAQABAD1AAAAigMAAAAA&#10;" filled="f" stroked="f">
                  <v:textbox inset="0,0,0,0">
                    <w:txbxContent>
                      <w:p w:rsidR="00573D30" w:rsidRDefault="00573D30">
                        <w:r>
                          <w:rPr>
                            <w:rFonts w:ascii="Arial" w:eastAsia="Arial" w:hAnsi="Arial" w:cs="Arial"/>
                            <w:b/>
                            <w:sz w:val="13"/>
                          </w:rPr>
                          <w:t>Reason Review was Initiated</w:t>
                        </w:r>
                      </w:p>
                    </w:txbxContent>
                  </v:textbox>
                </v:rect>
                <v:rect id="Rectangle 16347" o:spid="_x0000_s1208" style="position:absolute;left:27846;top:20154;width:1286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sCx8UA&#10;AADeAAAADwAAAGRycy9kb3ducmV2LnhtbERPS2vCQBC+F/wPywje6sZafERXkaro0aqg3obsmASz&#10;syG7mtRf3xUKvc3H95zpvDGFeFDlcssKet0IBHFidc6pguNh/T4C4TyyxsIyKfghB/NZ622KsbY1&#10;f9Nj71MRQtjFqCDzvoyldElGBl3XlsSBu9rKoA+wSqWusA7hppAfUTSQBnMODRmW9JVRctvfjYLN&#10;qFyct/ZZp8XqsjntTuPlYeyV6rSbxQSEp8b/i//cWx3mD/qf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wLHxQAAAN4AAAAPAAAAAAAAAAAAAAAAAJgCAABkcnMv&#10;ZG93bnJldi54bWxQSwUGAAAAAAQABAD1AAAAigMAAAAA&#10;" filled="f" stroked="f">
                  <v:textbox inset="0,0,0,0">
                    <w:txbxContent>
                      <w:p w:rsidR="00573D30" w:rsidRDefault="00573D30">
                        <w:r>
                          <w:rPr>
                            <w:rFonts w:ascii="Arial" w:eastAsia="Arial" w:hAnsi="Arial" w:cs="Arial"/>
                            <w:sz w:val="13"/>
                          </w:rPr>
                          <w:t xml:space="preserve"> (outside request, internal </w:t>
                        </w:r>
                      </w:p>
                    </w:txbxContent>
                  </v:textbox>
                </v:rect>
                <v:rect id="Rectangle 16348" o:spid="_x0000_s1209" style="position:absolute;left:16416;top:21206;width:559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WtcgA&#10;AADeAAAADwAAAGRycy9kb3ducmV2LnhtbESPS2/CQAyE70j8h5WRuMGGghCkLAj1ITiWh0R7s7Ju&#10;EpH1RtktCf319aESN1sznvm82nSuUjdqQunZwGScgCLOvC05N3A+vY8WoEJEtlh5JgN3CrBZ93sr&#10;TK1v+UC3Y8yVhHBI0UARY51qHbKCHIaxr4lF+/aNwyhrk2vbYCvhrtJPSTLXDkuWhgJreikoux5/&#10;nIHdot5+7v1vm1dvX7vLx2X5elpGY4aDbvsMKlIXH+b/670V/Pl0J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xJa1yAAAAN4AAAAPAAAAAAAAAAAAAAAAAJgCAABk&#10;cnMvZG93bnJldi54bWxQSwUGAAAAAAQABAD1AAAAjQMAAAAA&#10;" filled="f" stroked="f">
                  <v:textbox inset="0,0,0,0">
                    <w:txbxContent>
                      <w:p w:rsidR="00573D30" w:rsidRDefault="00573D30">
                        <w:r>
                          <w:rPr>
                            <w:rFonts w:ascii="Arial" w:eastAsia="Arial" w:hAnsi="Arial" w:cs="Arial"/>
                            <w:sz w:val="13"/>
                          </w:rPr>
                          <w:t>policy, etc.)</w:t>
                        </w:r>
                      </w:p>
                    </w:txbxContent>
                  </v:textbox>
                </v:rect>
                <v:rect id="Rectangle 16349" o:spid="_x0000_s1210" style="position:absolute;left:38822;top:20154;width:1179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zLsUA&#10;AADeAAAADwAAAGRycy9kb3ducmV2LnhtbERPTWvCQBC9C/6HZQq96aZVJImuIlbRY9WC9TZkxySY&#10;nQ3ZrUn7612h4G0e73Nmi85U4kaNKy0reBtGIIgzq0vOFXwdN4MYhPPIGivLpOCXHCzm/d4MU21b&#10;3tPt4HMRQtilqKDwvk6ldFlBBt3Q1sSBu9jGoA+wyaVusA3hppLvUTSRBksODQXWtCooux5+jIJt&#10;XC+/d/avzav1eXv6PCUfx8Qr9frSLacgPHX+Kf5373SYPxmN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iDMuxQAAAN4AAAAPAAAAAAAAAAAAAAAAAJgCAABkcnMv&#10;ZG93bnJldi54bWxQSwUGAAAAAAQABAD1AAAAigMAAAAA&#10;" filled="f" stroked="f">
                  <v:textbox inset="0,0,0,0">
                    <w:txbxContent>
                      <w:p w:rsidR="00573D30" w:rsidRDefault="00573D30">
                        <w:r>
                          <w:rPr>
                            <w:rFonts w:ascii="Arial" w:eastAsia="Arial" w:hAnsi="Arial" w:cs="Arial"/>
                            <w:b/>
                            <w:sz w:val="13"/>
                          </w:rPr>
                          <w:t xml:space="preserve">Was Reviewing Entity </w:t>
                        </w:r>
                      </w:p>
                    </w:txbxContent>
                  </v:textbox>
                </v:rect>
                <v:rect id="Rectangle 16350" o:spid="_x0000_s1211" style="position:absolute;left:38822;top:21236;width:1082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MbsgA&#10;AADeAAAADwAAAGRycy9kb3ducmV2LnhtbESPS2/CQAyE70j8h5WRuMGGIhCkLAj1ITiWh0R7s7Ju&#10;EpH1RtktCf319aESN1sez8y32nSuUjdqQunZwGScgCLOvC05N3A+vY8WoEJEtlh5JgN3CrBZ93sr&#10;TK1v+UC3Y8yVmHBI0UARY51qHbKCHIaxr4nl9u0bh1HWJte2wVbMXaWfkmSuHZYsCQXW9FJQdj3+&#10;OAO7Rb393PvfNq/evnaXj8vy9bSMxgwH3fYZVKQuPsT/33sr9efTm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awxuyAAAAN4AAAAPAAAAAAAAAAAAAAAAAJgCAABk&#10;cnMvZG93bnJldi54bWxQSwUGAAAAAAQABAD1AAAAjQMAAAAA&#10;" filled="f" stroked="f">
                  <v:textbox inset="0,0,0,0">
                    <w:txbxContent>
                      <w:p w:rsidR="00573D30" w:rsidRDefault="00573D30">
                        <w:r>
                          <w:rPr>
                            <w:rFonts w:ascii="Arial" w:eastAsia="Arial" w:hAnsi="Arial" w:cs="Arial"/>
                            <w:b/>
                            <w:sz w:val="13"/>
                          </w:rPr>
                          <w:t>External or Internal?</w:t>
                        </w:r>
                      </w:p>
                    </w:txbxContent>
                  </v:textbox>
                </v:rect>
                <v:rect id="Rectangle 16351" o:spid="_x0000_s1212" style="position:absolute;left:50907;top:20154;width:1542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ep9cQA&#10;AADeAAAADwAAAGRycy9kb3ducmV2LnhtbERPS4vCMBC+C/sfwgjeNNVF0WoUWVf06GNBvQ3N2Bab&#10;SWmirf76zYKwt/n4njNbNKYQD6pcbllBvxeBIE6szjlV8HNcd8cgnEfWWFgmBU9ysJh/tGYYa1vz&#10;nh4Hn4oQwi5GBZn3ZSylSzIy6Hq2JA7c1VYGfYBVKnWFdQg3hRxE0UgazDk0ZFjSV0bJ7XA3Cjbj&#10;cnne2ledFt+XzWl3mqyOE69Up90spyA8Nf5f/HZvdZg/+hz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nqfXEAAAA3gAAAA8AAAAAAAAAAAAAAAAAmAIAAGRycy9k&#10;b3ducmV2LnhtbFBLBQYAAAAABAAEAPUAAACJAwAAAAA=&#10;" filled="f" stroked="f">
                  <v:textbox inset="0,0,0,0">
                    <w:txbxContent>
                      <w:p w:rsidR="00573D30" w:rsidRDefault="00573D30">
                        <w:r>
                          <w:rPr>
                            <w:rFonts w:ascii="Arial" w:eastAsia="Arial" w:hAnsi="Arial" w:cs="Arial"/>
                            <w:b/>
                            <w:sz w:val="13"/>
                          </w:rPr>
                          <w:t>Entity Performing the Review</w:t>
                        </w:r>
                      </w:p>
                    </w:txbxContent>
                  </v:textbox>
                </v:rect>
                <v:rect id="Rectangle 16352" o:spid="_x0000_s1213" style="position:absolute;left:67415;top:20154;width:1061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U3gsUA&#10;AADeAAAADwAAAGRycy9kb3ducmV2LnhtbERPTWvCQBC9F/wPywi91U0tFY2uItqSHGsUbG9DdkxC&#10;s7Mhu03S/npXKHibx/uc1WYwteiodZVlBc+TCARxbnXFhYLT8f1pDsJ5ZI21ZVLwSw4269HDCmNt&#10;ez5Ql/lChBB2MSoovW9iKV1ekkE3sQ1x4C62NegDbAupW+xDuKnlNIpm0mDFoaHEhnYl5d/Zj1GQ&#10;zJvtZ2r/+qJ++0rOH+fF/rjwSj2Oh+0ShKfB38X/7lSH+bOX1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9TeCxQAAAN4AAAAPAAAAAAAAAAAAAAAAAJgCAABkcnMv&#10;ZG93bnJldi54bWxQSwUGAAAAAAQABAD1AAAAigMAAAAA&#10;" filled="f" stroked="f">
                  <v:textbox inset="0,0,0,0">
                    <w:txbxContent>
                      <w:p w:rsidR="00573D30" w:rsidRDefault="00573D30">
                        <w:r>
                          <w:rPr>
                            <w:rFonts w:ascii="Arial" w:eastAsia="Arial" w:hAnsi="Arial" w:cs="Arial"/>
                            <w:b/>
                            <w:sz w:val="13"/>
                          </w:rPr>
                          <w:t xml:space="preserve">Date Review Began </w:t>
                        </w:r>
                      </w:p>
                    </w:txbxContent>
                  </v:textbox>
                </v:rect>
                <v:rect id="Rectangle 356061" o:spid="_x0000_s1214" style="position:absolute;left:67643;top:21205;width:5577;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PWcgA&#10;AADfAAAADwAAAGRycy9kb3ducmV2LnhtbESPQWvCQBSE74X+h+UVvNWNFkOM2YjUih6rFtTbI/tM&#10;QrNvQ3Y1aX99t1DocZiZb5hsOZhG3KlztWUFk3EEgriwuuZSwcdx85yAcB5ZY2OZFHyRg2X++JBh&#10;qm3Pe7offCkChF2KCirv21RKV1Rk0I1tSxy8q+0M+iC7UuoO+wA3jZxGUSwN1hwWKmzptaLi83Az&#10;CrZJuzrv7HdfNm+X7en9NF8f516p0dOwWoDwNPj/8F97pxW8zOIonsDvn/AFZ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v89ZyAAAAN8AAAAPAAAAAAAAAAAAAAAAAJgCAABk&#10;cnMvZG93bnJldi54bWxQSwUGAAAAAAQABAD1AAAAjQMAAAAA&#10;" filled="f" stroked="f">
                  <v:textbox inset="0,0,0,0">
                    <w:txbxContent>
                      <w:p w:rsidR="00573D30" w:rsidRDefault="00573D30">
                        <w:r>
                          <w:rPr>
                            <w:rFonts w:ascii="Arial" w:eastAsia="Arial" w:hAnsi="Arial" w:cs="Arial"/>
                            <w:sz w:val="11"/>
                          </w:rPr>
                          <w:t>MM/DD/YYYY</w:t>
                        </w:r>
                      </w:p>
                    </w:txbxContent>
                  </v:textbox>
                </v:rect>
                <v:rect id="Rectangle 356060" o:spid="_x0000_s1215" style="position:absolute;left:71815;top:21205;width:297;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NqwsYA&#10;AADfAAAADwAAAGRycy9kb3ducmV2LnhtbESPy4rCMBSG98K8QzgD7jSdEYtWo8io6NIbOLM7NMe2&#10;THNSmmirT28Wgsuf/8Y3nbemFDeqXWFZwVc/AkGcWl1wpuB0XPdGIJxH1lhaJgV3cjCffXSmmGjb&#10;8J5uB5+JMMIuQQW591UipUtzMuj6tiIO3sXWBn2QdSZ1jU0YN6X8jqJYGiw4PORY0U9O6f/hahRs&#10;RtXid2sfTVau/jbn3Xm8PI69Ut3PdjEB4an17/CrvdUKBsM4igNB4Aks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NqwsYAAADfAAAADwAAAAAAAAAAAAAAAACYAgAAZHJz&#10;L2Rvd25yZXYueG1sUEsFBgAAAAAEAAQA9QAAAIsDAAAAAA==&#10;" filled="f" stroked="f">
                  <v:textbox inset="0,0,0,0">
                    <w:txbxContent>
                      <w:p w:rsidR="00573D30" w:rsidRDefault="00573D30">
                        <w:r>
                          <w:rPr>
                            <w:rFonts w:ascii="Arial" w:eastAsia="Arial" w:hAnsi="Arial" w:cs="Arial"/>
                            <w:sz w:val="11"/>
                          </w:rPr>
                          <w:t>)</w:t>
                        </w:r>
                      </w:p>
                    </w:txbxContent>
                  </v:textbox>
                </v:rect>
                <v:rect id="Rectangle 356059" o:spid="_x0000_s1216" style="position:absolute;left:67415;top:21205;width:297;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UJ4sgA&#10;AADfAAAADwAAAGRycy9kb3ducmV2LnhtbESPT2vCQBTE7wW/w/KE3upGi5JEVxHbokf/FNTbI/tM&#10;gtm3Ibs1aT+9Kwg9DjPzG2a26EwlbtS40rKC4SACQZxZXXKu4Pvw9RaDcB5ZY2WZFPySg8W89zLD&#10;VNuWd3Tb+1wECLsUFRTe16mULivIoBvYmjh4F9sY9EE2udQNtgFuKjmKook0WHJYKLCmVUHZdf9j&#10;FKzjenna2L82rz7P6+P2mHwcEq/Ua79bTkF46vx/+NneaAXv40k0TuD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pQniyAAAAN8AAAAPAAAAAAAAAAAAAAAAAJgCAABk&#10;cnMvZG93bnJldi54bWxQSwUGAAAAAAQABAD1AAAAjQMAAAAA&#10;" filled="f" stroked="f">
                  <v:textbox inset="0,0,0,0">
                    <w:txbxContent>
                      <w:p w:rsidR="00573D30" w:rsidRDefault="00573D30">
                        <w:r>
                          <w:rPr>
                            <w:rFonts w:ascii="Arial" w:eastAsia="Arial" w:hAnsi="Arial" w:cs="Arial"/>
                            <w:sz w:val="11"/>
                          </w:rPr>
                          <w:t>(</w:t>
                        </w:r>
                      </w:p>
                    </w:txbxContent>
                  </v:textbox>
                </v:rect>
                <v:rect id="Rectangle 16354" o:spid="_x0000_s1217" style="position:absolute;left:79759;top:20154;width:687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KbcYA&#10;AADeAAAADwAAAGRycy9kb3ducmV2LnhtbERPTWvCQBC9F/oflin0Vje1VjRmI2Jb9KhRUG9DdkxC&#10;s7MhuzXRX98VCr3N431OMu9NLS7UusqygtdBBII4t7riQsF+9/UyAeE8ssbaMim4koN5+viQYKxt&#10;x1u6ZL4QIYRdjApK75tYSpeXZNANbEMcuLNtDfoA20LqFrsQbmo5jKKxNFhxaCixoWVJ+Xf2YxSs&#10;Js3iuLa3rqg/T6vD5jD92E29Us9P/WIGwlPv/8V/7rUO88dv7y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AKbcYAAADeAAAADwAAAAAAAAAAAAAAAACYAgAAZHJz&#10;L2Rvd25yZXYueG1sUEsFBgAAAAAEAAQA9QAAAIsDAAAAAA==&#10;" filled="f" stroked="f">
                  <v:textbox inset="0,0,0,0">
                    <w:txbxContent>
                      <w:p w:rsidR="00573D30" w:rsidRDefault="00573D30">
                        <w:r>
                          <w:rPr>
                            <w:rFonts w:ascii="Arial" w:eastAsia="Arial" w:hAnsi="Arial" w:cs="Arial"/>
                            <w:b/>
                            <w:sz w:val="13"/>
                          </w:rPr>
                          <w:t xml:space="preserve">Date Review </w:t>
                        </w:r>
                      </w:p>
                    </w:txbxContent>
                  </v:textbox>
                </v:rect>
                <v:rect id="Rectangle 16355" o:spid="_x0000_s1218" style="position:absolute;left:79759;top:21236;width:375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v9sQA&#10;AADeAAAADwAAAGRycy9kb3ducmV2LnhtbERPS4vCMBC+C/6HMMLeNHUXRatRZFX06GNBvQ3N2Bab&#10;SWmi7e6vN4Kwt/n4njOdN6YQD6pcbllBvxeBIE6szjlV8HNcd0cgnEfWWFgmBb/kYD5rt6YYa1vz&#10;nh4Hn4oQwi5GBZn3ZSylSzIy6Hq2JA7c1VYGfYBVKnWFdQg3hfyMoqE0mHNoyLCk74yS2+FuFGxG&#10;5eK8tX91Wqwum9PuNF4ex16pj06zmIDw1Ph/8du91WH+8Gsw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cr/bEAAAA3gAAAA8AAAAAAAAAAAAAAAAAmAIAAGRycy9k&#10;b3ducmV2LnhtbFBLBQYAAAAABAAEAPUAAACJAwAAAAA=&#10;" filled="f" stroked="f">
                  <v:textbox inset="0,0,0,0">
                    <w:txbxContent>
                      <w:p w:rsidR="00573D30" w:rsidRDefault="00573D30">
                        <w:r>
                          <w:rPr>
                            <w:rFonts w:ascii="Arial" w:eastAsia="Arial" w:hAnsi="Arial" w:cs="Arial"/>
                            <w:b/>
                            <w:sz w:val="13"/>
                          </w:rPr>
                          <w:t xml:space="preserve">Ended </w:t>
                        </w:r>
                      </w:p>
                    </w:txbxContent>
                  </v:textbox>
                </v:rect>
                <v:rect id="Rectangle 356067" o:spid="_x0000_s1219" style="position:absolute;left:79987;top:22287;width:5577;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rytsgA&#10;AADfAAAADwAAAGRycy9kb3ducmV2LnhtbESPQWvCQBSE70L/w/IK3nRTi6mmWUWsokerhbS3R/Y1&#10;Cc2+DdnVRH99Vyj0OMzMN0y67E0tLtS6yrKCp3EEgji3uuJCwcdpO5qBcB5ZY22ZFFzJwXLxMEgx&#10;0bbjd7ocfSEChF2CCkrvm0RKl5dk0I1tQxy8b9sa9EG2hdQtdgFuajmJolgarDgslNjQuqT853g2&#10;CnazZvW5t7euqDdfu+yQzd9Oc6/U8LFfvYLw1Pv/8F97rxU8T+MofoH7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GvK2yAAAAN8AAAAPAAAAAAAAAAAAAAAAAJgCAABk&#10;cnMvZG93bnJldi54bWxQSwUGAAAAAAQABAD1AAAAjQMAAAAA&#10;" filled="f" stroked="f">
                  <v:textbox inset="0,0,0,0">
                    <w:txbxContent>
                      <w:p w:rsidR="00573D30" w:rsidRDefault="00573D30">
                        <w:r>
                          <w:rPr>
                            <w:rFonts w:ascii="Arial" w:eastAsia="Arial" w:hAnsi="Arial" w:cs="Arial"/>
                            <w:sz w:val="11"/>
                          </w:rPr>
                          <w:t>MM/DD/YYYY</w:t>
                        </w:r>
                      </w:p>
                    </w:txbxContent>
                  </v:textbox>
                </v:rect>
                <v:rect id="Rectangle 356063" o:spid="_x0000_s1220" style="position:absolute;left:79759;top:22287;width:297;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H0tcgA&#10;AADfAAAADwAAAGRycy9kb3ducmV2LnhtbESPT2vCQBTE74V+h+UVvNVNKwZNsxGpih79B7a3R/Y1&#10;Cc2+DdnVRD99tyB4HGbmN0w6600tLtS6yrKCt2EEgji3uuJCwfGwep2AcB5ZY22ZFFzJwSx7fkox&#10;0bbjHV32vhABwi5BBaX3TSKly0sy6Ia2IQ7ej20N+iDbQuoWuwA3tXyPolgarDgslNjQZ0n57/5s&#10;FKwnzfxrY29dUS+/16ftabo4TL1Sg5d+/gHCU+8f4Xt7oxWMxnEUj+D/T/gCMv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IfS1yAAAAN8AAAAPAAAAAAAAAAAAAAAAAJgCAABk&#10;cnMvZG93bnJldi54bWxQSwUGAAAAAAQABAD1AAAAjQMAAAAA&#10;" filled="f" stroked="f">
                  <v:textbox inset="0,0,0,0">
                    <w:txbxContent>
                      <w:p w:rsidR="00573D30" w:rsidRDefault="00573D30">
                        <w:r>
                          <w:rPr>
                            <w:rFonts w:ascii="Arial" w:eastAsia="Arial" w:hAnsi="Arial" w:cs="Arial"/>
                            <w:sz w:val="11"/>
                          </w:rPr>
                          <w:t>(</w:t>
                        </w:r>
                      </w:p>
                    </w:txbxContent>
                  </v:textbox>
                </v:rect>
                <v:rect id="Rectangle 356066" o:spid="_x0000_s1221" style="position:absolute;left:84160;top:22287;width:297;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XLcgA&#10;AADfAAAADwAAAGRycy9kb3ducmV2LnhtbESPT2vCQBTE7wW/w/IEb3VjpUGjq4i16LH+AfX2yD6T&#10;YPZtyK4m7ad3hYLHYWZ+w0znrSnFnWpXWFYw6EcgiFOrC84UHPbf7yMQziNrLC2Tgl9yMJ913qaY&#10;aNvwlu47n4kAYZeggtz7KpHSpTkZdH1bEQfvYmuDPsg6k7rGJsBNKT+iKJYGCw4LOVa0zCm97m5G&#10;wXpULU4b+9dk5eq8Pv4cx1/7sVeq120XExCeWv8K/7c3WsHwM47iGJ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VlctyAAAAN8AAAAPAAAAAAAAAAAAAAAAAJgCAABk&#10;cnMvZG93bnJldi54bWxQSwUGAAAAAAQABAD1AAAAjQMAAAAA&#10;" filled="f" stroked="f">
                  <v:textbox inset="0,0,0,0">
                    <w:txbxContent>
                      <w:p w:rsidR="00573D30" w:rsidRDefault="00573D30">
                        <w:r>
                          <w:rPr>
                            <w:rFonts w:ascii="Arial" w:eastAsia="Arial" w:hAnsi="Arial" w:cs="Arial"/>
                            <w:sz w:val="11"/>
                          </w:rPr>
                          <w:t>)</w:t>
                        </w:r>
                      </w:p>
                    </w:txbxContent>
                  </v:textbox>
                </v:rect>
                <v:rect id="Rectangle 16357" o:spid="_x0000_s1222" style="position:absolute;left:213;top:22989;width:1193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UGsUA&#10;AADeAAAADwAAAGRycy9kb3ducmV2LnhtbERPS2vCQBC+F/wPywje6sZKfURXkaro0aqg3obsmASz&#10;syG7mtRf3xUKvc3H95zpvDGFeFDlcssKet0IBHFidc6pguNh/T4C4TyyxsIyKfghB/NZ622KsbY1&#10;f9Nj71MRQtjFqCDzvoyldElGBl3XlsSBu9rKoA+wSqWusA7hppAfUTSQBnMODRmW9JVRctvfjYLN&#10;qFyct/ZZp8XqsjntTuPlYeyV6rSbxQSEp8b/i//cWx3mD/qf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pQaxQAAAN4AAAAPAAAAAAAAAAAAAAAAAJgCAABkcnMv&#10;ZG93bnJldi54bWxQSwUGAAAAAAQABAD1AAAAigMAAAAA&#10;" filled="f" stroked="f">
                  <v:textbox inset="0,0,0,0">
                    <w:txbxContent>
                      <w:p w:rsidR="00573D30" w:rsidRDefault="00573D30">
                        <w:r>
                          <w:rPr>
                            <w:rFonts w:ascii="Arial" w:eastAsia="Arial" w:hAnsi="Arial" w:cs="Arial"/>
                            <w:sz w:val="13"/>
                          </w:rPr>
                          <w:t>Vocational Rehab Grant</w:t>
                        </w:r>
                      </w:p>
                    </w:txbxContent>
                  </v:textbox>
                </v:rect>
                <v:rect id="Rectangle 16358" o:spid="_x0000_s1223" style="position:absolute;left:16416;top:22989;width:1188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0AaMgA&#10;AADeAAAADwAAAGRycy9kb3ducmV2LnhtbESPS2/CQAyE70j8h5WRuMGGIhCkLAj1ITiWh0R7s7Ju&#10;EpH1RtktCf319aESN1sznvm82nSuUjdqQunZwGScgCLOvC05N3A+vY8WoEJEtlh5JgN3CrBZ93sr&#10;TK1v+UC3Y8yVhHBI0UARY51qHbKCHIaxr4lF+/aNwyhrk2vbYCvhrtJPSTLXDkuWhgJreikoux5/&#10;nIHdot5+7v1vm1dvX7vLx2X5elpGY4aDbvsMKlIXH+b/670V/Pl0J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HQBoyAAAAN4AAAAPAAAAAAAAAAAAAAAAAJgCAABk&#10;cnMvZG93bnJldi54bWxQSwUGAAAAAAQABAD1AAAAjQMAAAAA&#10;" filled="f" stroked="f">
                  <v:textbox inset="0,0,0,0">
                    <w:txbxContent>
                      <w:p w:rsidR="00573D30" w:rsidRDefault="00573D30">
                        <w:r>
                          <w:rPr>
                            <w:rFonts w:ascii="Arial" w:eastAsia="Arial" w:hAnsi="Arial" w:cs="Arial"/>
                            <w:sz w:val="13"/>
                          </w:rPr>
                          <w:t>Single Audit Act of 1996</w:t>
                        </w:r>
                      </w:p>
                    </w:txbxContent>
                  </v:textbox>
                </v:rect>
                <v:rect id="Rectangle 16359" o:spid="_x0000_s1224" style="position:absolute;left:38822;top:22989;width:409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l88UA&#10;AADeAAAADwAAAGRycy9kb3ducmV2LnhtbERPTWvCQBC9C/6HZQq96aYVJYmuIlbRY9WC9TZkxySY&#10;nQ3ZrUn7612h4G0e73Nmi85U4kaNKy0reBtGIIgzq0vOFXwdN4MYhPPIGivLpOCXHCzm/d4MU21b&#10;3tPt4HMRQtilqKDwvk6ldFlBBt3Q1sSBu9jGoA+wyaVusA3hppLvUTSRBksODQXWtCooux5+jIJt&#10;XC+/d/avzav1eXv6PCUfx8Qr9frSLacgPHX+Kf5373SYPxmN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aXzxQAAAN4AAAAPAAAAAAAAAAAAAAAAAJgCAABkcnMv&#10;ZG93bnJldi54bWxQSwUGAAAAAAQABAD1AAAAigMAAAAA&#10;" filled="f" stroked="f">
                  <v:textbox inset="0,0,0,0">
                    <w:txbxContent>
                      <w:p w:rsidR="00573D30" w:rsidRDefault="00573D30">
                        <w:r>
                          <w:rPr>
                            <w:rFonts w:ascii="Arial" w:eastAsia="Arial" w:hAnsi="Arial" w:cs="Arial"/>
                            <w:sz w:val="13"/>
                          </w:rPr>
                          <w:t>External</w:t>
                        </w:r>
                      </w:p>
                    </w:txbxContent>
                  </v:textbox>
                </v:rect>
                <v:rect id="Rectangle 16360" o:spid="_x0000_s1225" style="position:absolute;left:50907;top:22989;width:236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fG08gA&#10;AADeAAAADwAAAGRycy9kb3ducmV2LnhtbESPT2vCQBDF7wW/wzKCt7qpQtDUVcQ/6LHVgnobstMk&#10;NDsbsqtJ++k7h0JvM8yb995vsepdrR7UhsqzgZdxAoo497biwsDHef88AxUissXaMxn4pgCr5eBp&#10;gZn1Hb/T4xQLJSYcMjRQxthkWoe8JIdh7BtiuX361mGUtS20bbETc1frSZKk2mHFklBiQ5uS8q/T&#10;3Rk4zJr19eh/uqLe3Q6Xt8t8e55HY0bDfv0KKlIf/8V/30cr9dNp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B8bTyAAAAN4AAAAPAAAAAAAAAAAAAAAAAJgCAABk&#10;cnMvZG93bnJldi54bWxQSwUGAAAAAAQABAD1AAAAjQMAAAAA&#10;" filled="f" stroked="f">
                  <v:textbox inset="0,0,0,0">
                    <w:txbxContent>
                      <w:p w:rsidR="00573D30" w:rsidRDefault="00573D30">
                        <w:r>
                          <w:rPr>
                            <w:rFonts w:ascii="Arial" w:eastAsia="Arial" w:hAnsi="Arial" w:cs="Arial"/>
                            <w:sz w:val="13"/>
                          </w:rPr>
                          <w:t>SAO</w:t>
                        </w:r>
                      </w:p>
                    </w:txbxContent>
                  </v:textbox>
                </v:rect>
                <v:rect id="Rectangle 16361" o:spid="_x0000_s1226" style="position:absolute;left:67415;top:22989;width:499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tjSMQA&#10;AADeAAAADwAAAGRycy9kb3ducmV2LnhtbERPS4vCMBC+C/6HMII3TVUoWo0iPtDjrgrqbWjGtthM&#10;ShNtd3/9ZmFhb/PxPWexak0p3lS7wrKC0TACQZxaXXCm4HLeD6YgnEfWWFomBV/kYLXsdhaYaNvw&#10;J71PPhMhhF2CCnLvq0RKl+Zk0A1tRRy4h60N+gDrTOoamxBuSjmOolgaLDg05FjRJqf0eXoZBYdp&#10;tb4d7XeTlbv74fpxnW3PM69Uv9eu5yA8tf5f/Oc+6jA/nsQ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LY0jEAAAA3gAAAA8AAAAAAAAAAAAAAAAAmAIAAGRycy9k&#10;b3ducmV2LnhtbFBLBQYAAAAABAAEAPUAAACJAwAAAAA=&#10;" filled="f" stroked="f">
                  <v:textbox inset="0,0,0,0">
                    <w:txbxContent>
                      <w:p w:rsidR="00573D30" w:rsidRDefault="00573D30">
                        <w:r>
                          <w:rPr>
                            <w:rFonts w:ascii="Arial" w:eastAsia="Arial" w:hAnsi="Arial" w:cs="Arial"/>
                            <w:sz w:val="13"/>
                          </w:rPr>
                          <w:t>7/27/2014</w:t>
                        </w:r>
                      </w:p>
                    </w:txbxContent>
                  </v:textbox>
                </v:rect>
                <v:rect id="Rectangle 16362" o:spid="_x0000_s1227" style="position:absolute;left:79759;top:22989;width:499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n9P8QA&#10;AADeAAAADwAAAGRycy9kb3ducmV2LnhtbERPS4vCMBC+L+x/CLPgbU1XoWg1iqwuevQF6m1oxrbY&#10;TEqTtdVfbwTB23x8zxlPW1OKK9WusKzgpxuBIE6tLjhTsN/9fQ9AOI+ssbRMCm7kYDr5/Bhjom3D&#10;G7pufSZCCLsEFeTeV4mULs3JoOvaijhwZ1sb9AHWmdQ1NiHclLIXRbE0WHBoyLGi35zSy/bfKFgO&#10;qtlxZe9NVi5Oy8P6MJzvhl6pzlc7G4Hw1Pq3+OVe6TA/7s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T/EAAAA3gAAAA8AAAAAAAAAAAAAAAAAmAIAAGRycy9k&#10;b3ducmV2LnhtbFBLBQYAAAAABAAEAPUAAACJAwAAAAA=&#10;" filled="f" stroked="f">
                  <v:textbox inset="0,0,0,0">
                    <w:txbxContent>
                      <w:p w:rsidR="00573D30" w:rsidRDefault="00573D30">
                        <w:r>
                          <w:rPr>
                            <w:rFonts w:ascii="Arial" w:eastAsia="Arial" w:hAnsi="Arial" w:cs="Arial"/>
                            <w:sz w:val="13"/>
                          </w:rPr>
                          <w:t>3/16/2015</w:t>
                        </w:r>
                      </w:p>
                    </w:txbxContent>
                  </v:textbox>
                </v:rect>
                <v:rect id="Rectangle 16363" o:spid="_x0000_s1228" style="position:absolute;left:213;top:24028;width:1193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VYpMQA&#10;AADeAAAADwAAAGRycy9kb3ducmV2LnhtbERPS4vCMBC+L+x/CLOwtzVdhaLVKLK66NEXqLehGdti&#10;MylNtNVfbwTB23x8zxlNWlOKK9WusKzgtxOBIE6tLjhTsNv+//RBOI+ssbRMCm7kYDL+/Bhhom3D&#10;a7pufCZCCLsEFeTeV4mULs3JoOvYijhwJ1sb9AHWmdQ1NiHclLIbRbE0WHBoyLGiv5zS8+ZiFCz6&#10;1fSwtPcmK+fHxX61H8y2A6/U91c7HYLw1Pq3+OVe6jA/7sU9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VWKTEAAAA3gAAAA8AAAAAAAAAAAAAAAAAmAIAAGRycy9k&#10;b3ducmV2LnhtbFBLBQYAAAAABAAEAPUAAACJAwAAAAA=&#10;" filled="f" stroked="f">
                  <v:textbox inset="0,0,0,0">
                    <w:txbxContent>
                      <w:p w:rsidR="00573D30" w:rsidRDefault="00573D30">
                        <w:r>
                          <w:rPr>
                            <w:rFonts w:ascii="Arial" w:eastAsia="Arial" w:hAnsi="Arial" w:cs="Arial"/>
                            <w:sz w:val="13"/>
                          </w:rPr>
                          <w:t>Vocational Rehab Grant</w:t>
                        </w:r>
                      </w:p>
                    </w:txbxContent>
                  </v:textbox>
                </v:rect>
                <v:rect id="Rectangle 16364" o:spid="_x0000_s1229" style="position:absolute;left:16416;top:24028;width:1188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zA0MUA&#10;AADeAAAADwAAAGRycy9kb3ducmV2LnhtbERPTWvCQBC9F/oflil4aza1JcToKlJb9Fi1kHobsmMS&#10;zM6G7GrS/npXKHibx/uc2WIwjbhQ52rLCl6iGARxYXXNpYLv/edzCsJ5ZI2NZVLwSw4W88eHGWba&#10;9ryly86XIoSwy1BB5X2bSemKigy6yLbEgTvazqAPsCul7rAP4aaR4zhOpMGaQ0OFLb1XVJx2Z6Ng&#10;nbbLn43968vm47DOv/LJaj/xSo2ehuUUhKfB38X/7o0O85PX5A1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MDQxQAAAN4AAAAPAAAAAAAAAAAAAAAAAJgCAABkcnMv&#10;ZG93bnJldi54bWxQSwUGAAAAAAQABAD1AAAAigMAAAAA&#10;" filled="f" stroked="f">
                  <v:textbox inset="0,0,0,0">
                    <w:txbxContent>
                      <w:p w:rsidR="00573D30" w:rsidRDefault="00573D30">
                        <w:r>
                          <w:rPr>
                            <w:rFonts w:ascii="Arial" w:eastAsia="Arial" w:hAnsi="Arial" w:cs="Arial"/>
                            <w:sz w:val="13"/>
                          </w:rPr>
                          <w:t>Single Audit Act of 1996</w:t>
                        </w:r>
                      </w:p>
                    </w:txbxContent>
                  </v:textbox>
                </v:rect>
                <v:rect id="Rectangle 16365" o:spid="_x0000_s1230" style="position:absolute;left:38822;top:24028;width:409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BlS8UA&#10;AADeAAAADwAAAGRycy9kb3ducmV2LnhtbERPTWvCQBC9F/oflil4aza1NMToKlJb9Fi1kHobsmMS&#10;zM6G7GrS/npXKHibx/uc2WIwjbhQ52rLCl6iGARxYXXNpYLv/edzCsJ5ZI2NZVLwSw4W88eHGWba&#10;9ryly86XIoSwy1BB5X2bSemKigy6yLbEgTvazqAPsCul7rAP4aaR4zhOpMGaQ0OFLb1XVJx2Z6Ng&#10;nbbLn43968vm47DOv/LJaj/xSo2ehuUUhKfB38X/7o0O85PX5A1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cGVLxQAAAN4AAAAPAAAAAAAAAAAAAAAAAJgCAABkcnMv&#10;ZG93bnJldi54bWxQSwUGAAAAAAQABAD1AAAAigMAAAAA&#10;" filled="f" stroked="f">
                  <v:textbox inset="0,0,0,0">
                    <w:txbxContent>
                      <w:p w:rsidR="00573D30" w:rsidRDefault="00573D30">
                        <w:r>
                          <w:rPr>
                            <w:rFonts w:ascii="Arial" w:eastAsia="Arial" w:hAnsi="Arial" w:cs="Arial"/>
                            <w:sz w:val="13"/>
                          </w:rPr>
                          <w:t>External</w:t>
                        </w:r>
                      </w:p>
                    </w:txbxContent>
                  </v:textbox>
                </v:rect>
                <v:rect id="Rectangle 16366" o:spid="_x0000_s1231" style="position:absolute;left:50907;top:24028;width:236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7PMMA&#10;AADeAAAADwAAAGRycy9kb3ducmV2LnhtbERPTYvCMBC9L/gfwgje1tQVilajiK7ocVcF9TY0Y1ts&#10;JqWJtvrrNwuCt3m8z5nOW1OKO9WusKxg0I9AEKdWF5wpOOzXnyMQziNrLC2Tggc5mM86H1NMtG34&#10;l+47n4kQwi5BBbn3VSKlS3My6Pq2Ig7cxdYGfYB1JnWNTQg3pfyKolgaLDg05FjRMqf0ursZBZtR&#10;tTht7bPJyu/z5vhzHK/2Y69Ur9suJiA8tf4tfrm3OsyPh3EM/++EG+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L7PMMAAADeAAAADwAAAAAAAAAAAAAAAACYAgAAZHJzL2Rv&#10;d25yZXYueG1sUEsFBgAAAAAEAAQA9QAAAIgDAAAAAA==&#10;" filled="f" stroked="f">
                  <v:textbox inset="0,0,0,0">
                    <w:txbxContent>
                      <w:p w:rsidR="00573D30" w:rsidRDefault="00573D30">
                        <w:r>
                          <w:rPr>
                            <w:rFonts w:ascii="Arial" w:eastAsia="Arial" w:hAnsi="Arial" w:cs="Arial"/>
                            <w:sz w:val="13"/>
                          </w:rPr>
                          <w:t>SAO</w:t>
                        </w:r>
                      </w:p>
                    </w:txbxContent>
                  </v:textbox>
                </v:rect>
                <v:rect id="Rectangle 16367" o:spid="_x0000_s1232" style="position:absolute;left:79759;top:24028;width:499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ep8UA&#10;AADeAAAADwAAAGRycy9kb3ducmV2LnhtbERPTWvCQBC9F/oflil4aza1EGN0FakVPVotpN6G7DQJ&#10;zc6G7Gpif31XEHqbx/uc+XIwjbhQ52rLCl6iGARxYXXNpYLP4+Y5BeE8ssbGMim4koPl4vFhjpm2&#10;PX/Q5eBLEULYZaig8r7NpHRFRQZdZFviwH3bzqAPsCul7rAP4aaR4zhOpMGaQ0OFLb1VVPwczkbB&#10;Nm1XXzv725fN+2mb7/Pp+jj1So2ehtUMhKfB/4vv7p0O85PX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7l6nxQAAAN4AAAAPAAAAAAAAAAAAAAAAAJgCAABkcnMv&#10;ZG93bnJldi54bWxQSwUGAAAAAAQABAD1AAAAigMAAAAA&#10;" filled="f" stroked="f">
                  <v:textbox inset="0,0,0,0">
                    <w:txbxContent>
                      <w:p w:rsidR="00573D30" w:rsidRDefault="00573D30">
                        <w:r>
                          <w:rPr>
                            <w:rFonts w:ascii="Arial" w:eastAsia="Arial" w:hAnsi="Arial" w:cs="Arial"/>
                            <w:sz w:val="13"/>
                          </w:rPr>
                          <w:t>7/27/2014</w:t>
                        </w:r>
                      </w:p>
                    </w:txbxContent>
                  </v:textbox>
                </v:rect>
                <v:rect id="Rectangle 16368" o:spid="_x0000_s1233" style="position:absolute;left:213;top:25064;width:1193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K1cgA&#10;AADeAAAADwAAAGRycy9kb3ducmV2LnhtbESPT2vCQBDF7wW/wzKCt7qpQtDUVcQ/6LHVgnobstMk&#10;NDsbsqtJ++k7h0JvM7w37/1msepdrR7UhsqzgZdxAoo497biwsDHef88AxUissXaMxn4pgCr5eBp&#10;gZn1Hb/T4xQLJSEcMjRQxthkWoe8JIdh7Bti0T596zDK2hbatthJuKv1JElS7bBiaSixoU1J+dfp&#10;7gwcZs36evQ/XVHvbofL22W+Pc+jMaNhv34FFamP/+a/66MV/HSa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ccrVyAAAAN4AAAAPAAAAAAAAAAAAAAAAAJgCAABk&#10;cnMvZG93bnJldi54bWxQSwUGAAAAAAQABAD1AAAAjQMAAAAA&#10;" filled="f" stroked="f">
                  <v:textbox inset="0,0,0,0">
                    <w:txbxContent>
                      <w:p w:rsidR="00573D30" w:rsidRDefault="00573D30">
                        <w:r>
                          <w:rPr>
                            <w:rFonts w:ascii="Arial" w:eastAsia="Arial" w:hAnsi="Arial" w:cs="Arial"/>
                            <w:sz w:val="13"/>
                          </w:rPr>
                          <w:t>Vocational Rehab Grant</w:t>
                        </w:r>
                      </w:p>
                    </w:txbxContent>
                  </v:textbox>
                </v:rect>
                <v:rect id="Rectangle 16369" o:spid="_x0000_s1234" style="position:absolute;left:16416;top:25064;width:1188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1vTsUA&#10;AADeAAAADwAAAGRycy9kb3ducmV2LnhtbERPS2vCQBC+F/oflil4q5tWCCZmI9IHeqymoN6G7JiE&#10;ZmdDdmuiv74rCL3Nx/ecbDmaVpypd41lBS/TCARxaXXDlYLv4vN5DsJ5ZI2tZVJwIQfL/PEhw1Tb&#10;gbd03vlKhBB2KSqove9SKV1Zk0E3tR1x4E62N+gD7CupexxCuGnlaxTF0mDDoaHGjt5qKn92v0bB&#10;et6tDht7Har247jef+2T9yLxSk2extUChKfR/4vv7o0O8+NZnM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W9OxQAAAN4AAAAPAAAAAAAAAAAAAAAAAJgCAABkcnMv&#10;ZG93bnJldi54bWxQSwUGAAAAAAQABAD1AAAAigMAAAAA&#10;" filled="f" stroked="f">
                  <v:textbox inset="0,0,0,0">
                    <w:txbxContent>
                      <w:p w:rsidR="00573D30" w:rsidRDefault="00573D30">
                        <w:r>
                          <w:rPr>
                            <w:rFonts w:ascii="Arial" w:eastAsia="Arial" w:hAnsi="Arial" w:cs="Arial"/>
                            <w:sz w:val="13"/>
                          </w:rPr>
                          <w:t>Single Audit Act of 1996</w:t>
                        </w:r>
                      </w:p>
                    </w:txbxContent>
                  </v:textbox>
                </v:rect>
                <v:rect id="Rectangle 16370" o:spid="_x0000_s1235" style="position:absolute;left:38822;top:25064;width:409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5QDsgA&#10;AADeAAAADwAAAGRycy9kb3ducmV2LnhtbESPS2/CQAyE70j8h5WRuMGGIvFIWRDqQ3CkUIn2ZmXd&#10;JCLrjbJbkvbX4wMSN1sez8y32nSuUldqQunZwGScgCLOvC05N/B5eh8tQIWIbLHyTAb+KMBm3e+t&#10;MLW+5Q+6HmOuxIRDigaKGOtU65AV5DCMfU0stx/fOIyyNrm2DbZi7ir9lCQz7bBkSSiwppeCssvx&#10;1xnYLert197/t3n19r07H87L19MyGjMcdNtnUJG6+BDfv/dW6s+mcwEQHJ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3lAOyAAAAN4AAAAPAAAAAAAAAAAAAAAAAJgCAABk&#10;cnMvZG93bnJldi54bWxQSwUGAAAAAAQABAD1AAAAjQMAAAAA&#10;" filled="f" stroked="f">
                  <v:textbox inset="0,0,0,0">
                    <w:txbxContent>
                      <w:p w:rsidR="00573D30" w:rsidRDefault="00573D30">
                        <w:r>
                          <w:rPr>
                            <w:rFonts w:ascii="Arial" w:eastAsia="Arial" w:hAnsi="Arial" w:cs="Arial"/>
                            <w:sz w:val="13"/>
                          </w:rPr>
                          <w:t>External</w:t>
                        </w:r>
                      </w:p>
                    </w:txbxContent>
                  </v:textbox>
                </v:rect>
                <v:rect id="Rectangle 16371" o:spid="_x0000_s1236" style="position:absolute;left:50907;top:25064;width:236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1lcQA&#10;AADeAAAADwAAAGRycy9kb3ducmV2LnhtbERPS4vCMBC+C/sfwix401QFH9Uosip69LHg7m1oxrZs&#10;MylNtNVfbwRhb/PxPWe2aEwhblS53LKCXjcCQZxYnXOq4Pu06YxBOI+ssbBMCu7kYDH/aM0w1rbm&#10;A92OPhUhhF2MCjLvy1hKl2Rk0HVtSRy4i60M+gCrVOoK6xBuCtmPoqE0mHNoyLCkr4ySv+PVKNiO&#10;y+XPzj7qtFj/bs/782R1mnil2p/NcgrCU+P/xW/3Tof5w8Go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S9ZXEAAAA3gAAAA8AAAAAAAAAAAAAAAAAmAIAAGRycy9k&#10;b3ducmV2LnhtbFBLBQYAAAAABAAEAPUAAACJAwAAAAA=&#10;" filled="f" stroked="f">
                  <v:textbox inset="0,0,0,0">
                    <w:txbxContent>
                      <w:p w:rsidR="00573D30" w:rsidRDefault="00573D30">
                        <w:r>
                          <w:rPr>
                            <w:rFonts w:ascii="Arial" w:eastAsia="Arial" w:hAnsi="Arial" w:cs="Arial"/>
                            <w:sz w:val="13"/>
                          </w:rPr>
                          <w:t>SAO</w:t>
                        </w:r>
                      </w:p>
                    </w:txbxContent>
                  </v:textbox>
                </v:rect>
                <v:rect id="Rectangle 16372" o:spid="_x0000_s1237" style="position:absolute;left:79759;top:25064;width:499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r4sQA&#10;AADeAAAADwAAAGRycy9kb3ducmV2LnhtbERPS4vCMBC+C/6HMII3TdcFH9Uooit69LHg7m1oxrZs&#10;MylNtNVfbwRhb/PxPWe2aEwhblS53LKCj34EgjixOudUwfdp0xuDcB5ZY2GZFNzJwWLebs0w1rbm&#10;A92OPhUhhF2MCjLvy1hKl2Rk0PVtSRy4i60M+gCrVOoK6xBuCjmIoqE0mHNoyLCkVUbJ3/FqFGzH&#10;5fJnZx91Wnz9bs/782R9mnilup1mOQXhqfH/4rd7p8P84ed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Aa+LEAAAA3gAAAA8AAAAAAAAAAAAAAAAAmAIAAGRycy9k&#10;b3ducmV2LnhtbFBLBQYAAAAABAAEAPUAAACJAwAAAAA=&#10;" filled="f" stroked="f">
                  <v:textbox inset="0,0,0,0">
                    <w:txbxContent>
                      <w:p w:rsidR="00573D30" w:rsidRDefault="00573D30">
                        <w:r>
                          <w:rPr>
                            <w:rFonts w:ascii="Arial" w:eastAsia="Arial" w:hAnsi="Arial" w:cs="Arial"/>
                            <w:sz w:val="13"/>
                          </w:rPr>
                          <w:t>6/16/2013</w:t>
                        </w:r>
                      </w:p>
                    </w:txbxContent>
                  </v:textbox>
                </v:rect>
                <v:rect id="Rectangle 16373" o:spid="_x0000_s1238" style="position:absolute;left:213;top:26100;width:1193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zOecQA&#10;AADeAAAADwAAAGRycy9kb3ducmV2LnhtbERPS4vCMBC+C/6HMMLeNFXB1WoUURc9rg9Qb0MztsVm&#10;Upqs7frrzcKCt/n4njNbNKYQD6pcbllBvxeBIE6szjlVcDp+dccgnEfWWFgmBb/kYDFvt2YYa1vz&#10;nh4Hn4oQwi5GBZn3ZSylSzIy6Hq2JA7czVYGfYBVKnWFdQg3hRxE0UgazDk0ZFjSKqPkfvgxCrbj&#10;cnnZ2WedFpvr9vx9nqyPE6/UR6dZTkF4avxb/O/e6TB/NPwc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MznnEAAAA3gAAAA8AAAAAAAAAAAAAAAAAmAIAAGRycy9k&#10;b3ducmV2LnhtbFBLBQYAAAAABAAEAPUAAACJAwAAAAA=&#10;" filled="f" stroked="f">
                  <v:textbox inset="0,0,0,0">
                    <w:txbxContent>
                      <w:p w:rsidR="00573D30" w:rsidRDefault="00573D30">
                        <w:r>
                          <w:rPr>
                            <w:rFonts w:ascii="Arial" w:eastAsia="Arial" w:hAnsi="Arial" w:cs="Arial"/>
                            <w:sz w:val="13"/>
                          </w:rPr>
                          <w:t>Vocational Rehab Grant</w:t>
                        </w:r>
                      </w:p>
                    </w:txbxContent>
                  </v:textbox>
                </v:rect>
                <v:rect id="Rectangle 16374" o:spid="_x0000_s1239" style="position:absolute;left:16416;top:26100;width:1188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WDcUA&#10;AADeAAAADwAAAGRycy9kb3ducmV2LnhtbERPS2vCQBC+F/wPywje6sZafERXkaro0aqg3obsmASz&#10;syG7mtRf3xUKvc3H95zpvDGFeFDlcssKet0IBHFidc6pguNh/T4C4TyyxsIyKfghB/NZ622KsbY1&#10;f9Nj71MRQtjFqCDzvoyldElGBl3XlsSBu9rKoA+wSqWusA7hppAfUTSQBnMODRmW9JVRctvfjYLN&#10;qFyct/ZZp8XqsjntTuPlYeyV6rSbxQSEp8b/i//cWx3mD/r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5VYNxQAAAN4AAAAPAAAAAAAAAAAAAAAAAJgCAABkcnMv&#10;ZG93bnJldi54bWxQSwUGAAAAAAQABAD1AAAAigMAAAAA&#10;" filled="f" stroked="f">
                  <v:textbox inset="0,0,0,0">
                    <w:txbxContent>
                      <w:p w:rsidR="00573D30" w:rsidRDefault="00573D30">
                        <w:r>
                          <w:rPr>
                            <w:rFonts w:ascii="Arial" w:eastAsia="Arial" w:hAnsi="Arial" w:cs="Arial"/>
                            <w:sz w:val="13"/>
                          </w:rPr>
                          <w:t>Single Audit Act of 1996</w:t>
                        </w:r>
                      </w:p>
                    </w:txbxContent>
                  </v:textbox>
                </v:rect>
                <v:rect id="Rectangle 16375" o:spid="_x0000_s1240" style="position:absolute;left:38822;top:26100;width:409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nzlsUA&#10;AADeAAAADwAAAGRycy9kb3ducmV2LnhtbERPS2vCQBC+F/wPywje6sZKfURXkaro0aqg3obsmASz&#10;syG7mtRf3xUKvc3H95zpvDGFeFDlcssKet0IBHFidc6pguNh/T4C4TyyxsIyKfghB/NZ622KsbY1&#10;f9Nj71MRQtjFqCDzvoyldElGBl3XlsSBu9rKoA+wSqWusA7hppAfUTSQBnMODRmW9JVRctvfjYLN&#10;qFyct/ZZp8XqsjntTuPlYeyV6rSbxQSEp8b/i//cWx3mD/r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fOWxQAAAN4AAAAPAAAAAAAAAAAAAAAAAJgCAABkcnMv&#10;ZG93bnJldi54bWxQSwUGAAAAAAQABAD1AAAAigMAAAAA&#10;" filled="f" stroked="f">
                  <v:textbox inset="0,0,0,0">
                    <w:txbxContent>
                      <w:p w:rsidR="00573D30" w:rsidRDefault="00573D30">
                        <w:r>
                          <w:rPr>
                            <w:rFonts w:ascii="Arial" w:eastAsia="Arial" w:hAnsi="Arial" w:cs="Arial"/>
                            <w:sz w:val="13"/>
                          </w:rPr>
                          <w:t>External</w:t>
                        </w:r>
                      </w:p>
                    </w:txbxContent>
                  </v:textbox>
                </v:rect>
                <v:rect id="Rectangle 16376" o:spid="_x0000_s1241" style="position:absolute;left:50907;top:26100;width:236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t4cUA&#10;AADeAAAADwAAAGRycy9kb3ducmV2LnhtbERPTWvCQBC9F/oflil4aza1EGN0FakVPVotpN6G7DQJ&#10;zc6G7Gpif31XEHqbx/uc+XIwjbhQ52rLCl6iGARxYXXNpYLP4+Y5BeE8ssbGMim4koPl4vFhjpm2&#10;PX/Q5eBLEULYZaig8r7NpHRFRQZdZFviwH3bzqAPsCul7rAP4aaR4zhOpMGaQ0OFLb1VVPwczkbB&#10;Nm1XXzv725fN+2mb7/Pp+jj1So2ehtUMhKfB/4vv7p0O85PXS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23hxQAAAN4AAAAPAAAAAAAAAAAAAAAAAJgCAABkcnMv&#10;ZG93bnJldi54bWxQSwUGAAAAAAQABAD1AAAAigMAAAAA&#10;" filled="f" stroked="f">
                  <v:textbox inset="0,0,0,0">
                    <w:txbxContent>
                      <w:p w:rsidR="00573D30" w:rsidRDefault="00573D30">
                        <w:r>
                          <w:rPr>
                            <w:rFonts w:ascii="Arial" w:eastAsia="Arial" w:hAnsi="Arial" w:cs="Arial"/>
                            <w:sz w:val="13"/>
                          </w:rPr>
                          <w:t>SAO</w:t>
                        </w:r>
                      </w:p>
                    </w:txbxContent>
                  </v:textbox>
                </v:rect>
                <v:rect id="Rectangle 16377" o:spid="_x0000_s1242" style="position:absolute;left:79759;top:26100;width:499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fIesQA&#10;AADeAAAADwAAAGRycy9kb3ducmV2LnhtbERPS4vCMBC+C/6HMMLeNHUXfFSjyKro0ceCehuasS02&#10;k9JE291fbwRhb/PxPWc6b0whHlS53LKCfi8CQZxYnXOq4Oe47o5AOI+ssbBMCn7JwXzWbk0x1rbm&#10;PT0OPhUhhF2MCjLvy1hKl2Rk0PVsSRy4q60M+gCrVOoK6xBuCvkZRQNpMOfQkGFJ3xklt8PdKNiM&#10;ysV5a//qtFhdNqfdabw8jr1SH51mMQHhqfH/4rd7q8P8wddwC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3yHrEAAAA3gAAAA8AAAAAAAAAAAAAAAAAmAIAAGRycy9k&#10;b3ducmV2LnhtbFBLBQYAAAAABAAEAPUAAACJAwAAAAA=&#10;" filled="f" stroked="f">
                  <v:textbox inset="0,0,0,0">
                    <w:txbxContent>
                      <w:p w:rsidR="00573D30" w:rsidRDefault="00573D30">
                        <w:r>
                          <w:rPr>
                            <w:rFonts w:ascii="Arial" w:eastAsia="Arial" w:hAnsi="Arial" w:cs="Arial"/>
                            <w:sz w:val="13"/>
                          </w:rPr>
                          <w:t>5/24/2012</w:t>
                        </w:r>
                      </w:p>
                    </w:txbxContent>
                  </v:textbox>
                </v:rect>
                <v:rect id="Rectangle 16378" o:spid="_x0000_s1243" style="position:absolute;left:213;top:27136;width:1807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hcCMgA&#10;AADeAAAADwAAAGRycy9kb3ducmV2LnhtbESPS2/CQAyE70j8h5WRuMGGIvFIWRDqQ3CkUIn2ZmXd&#10;JCLrjbJbkvbX4wMSN1sznvm82nSuUldqQunZwGScgCLOvC05N/B5eh8tQIWIbLHyTAb+KMBm3e+t&#10;MLW+5Q+6HmOuJIRDigaKGOtU65AV5DCMfU0s2o9vHEZZm1zbBlsJd5V+SpKZdliyNBRY00tB2eX4&#10;6wzsFvX2a+//27x6+96dD+fl62kZjRkOuu0zqEhdfJjv13sr+LPpXHjlHZ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qFwIyAAAAN4AAAAPAAAAAAAAAAAAAAAAAJgCAABk&#10;cnMvZG93bnJldi54bWxQSwUGAAAAAAQABAD1AAAAjQMAAAAA&#10;" filled="f" stroked="f">
                  <v:textbox inset="0,0,0,0">
                    <w:txbxContent>
                      <w:p w:rsidR="00573D30" w:rsidRDefault="00573D30">
                        <w:r>
                          <w:rPr>
                            <w:rFonts w:ascii="Arial" w:eastAsia="Arial" w:hAnsi="Arial" w:cs="Arial"/>
                            <w:sz w:val="13"/>
                          </w:rPr>
                          <w:t>Review of HR Exception Procedures</w:t>
                        </w:r>
                      </w:p>
                    </w:txbxContent>
                  </v:textbox>
                </v:rect>
                <v:rect id="Rectangle 16379" o:spid="_x0000_s1244" style="position:absolute;left:16416;top:27136;width:695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5k8UA&#10;AADeAAAADwAAAGRycy9kb3ducmV2LnhtbERPTWvCQBC9F/wPywje6kYLNomuIlrRY6uCehuyYxLM&#10;zobsamJ/fbdQ6G0e73Nmi85U4kGNKy0rGA0jEMSZ1SXnCo6HzWsMwnlkjZVlUvAkB4t572WGqbYt&#10;f9Fj73MRQtilqKDwvk6ldFlBBt3Q1sSBu9rGoA+wyaVusA3hppLjKJpIgyWHhgJrWhWU3fZ3o2Ab&#10;18vzzn63efVx2Z4+T8n6kHilBv1uOQXhqfP/4j/3Tof5k7f3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5PmTxQAAAN4AAAAPAAAAAAAAAAAAAAAAAJgCAABkcnMv&#10;ZG93bnJldi54bWxQSwUGAAAAAAQABAD1AAAAigMAAAAA&#10;" filled="f" stroked="f">
                  <v:textbox inset="0,0,0,0">
                    <w:txbxContent>
                      <w:p w:rsidR="00573D30" w:rsidRDefault="00573D30">
                        <w:r>
                          <w:rPr>
                            <w:rFonts w:ascii="Arial" w:eastAsia="Arial" w:hAnsi="Arial" w:cs="Arial"/>
                            <w:sz w:val="13"/>
                          </w:rPr>
                          <w:t>Internal Policy</w:t>
                        </w:r>
                      </w:p>
                    </w:txbxContent>
                  </v:textbox>
                </v:rect>
                <v:rect id="Rectangle 16380" o:spid="_x0000_s1245" style="position:absolute;left:38822;top:27136;width:409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sgKcgA&#10;AADeAAAADwAAAGRycy9kb3ducmV2LnhtbESPT2vCQBDF7wW/wzKCt7qpgsTUVcQ/6LHVgnobstMk&#10;NDsbsqtJ++k7h0JvM8yb995vsepdrR7UhsqzgZdxAoo497biwsDHef+cggoR2WLtmQx8U4DVcvC0&#10;wMz6jt/pcYqFEhMOGRooY2wyrUNeksMw9g2x3D596zDK2hbattiJuav1JElm2mHFklBiQ5uS8q/T&#10;3Rk4pM36evQ/XVHvbofL22W+Pc+jMaNhv34FFamP/+K/76OV+rNp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CyApyAAAAN4AAAAPAAAAAAAAAAAAAAAAAJgCAABk&#10;cnMvZG93bnJldi54bWxQSwUGAAAAAAQABAD1AAAAjQMAAAAA&#10;" filled="f" stroked="f">
                  <v:textbox inset="0,0,0,0">
                    <w:txbxContent>
                      <w:p w:rsidR="00573D30" w:rsidRDefault="00573D30">
                        <w:r>
                          <w:rPr>
                            <w:rFonts w:ascii="Arial" w:eastAsia="Arial" w:hAnsi="Arial" w:cs="Arial"/>
                            <w:sz w:val="13"/>
                          </w:rPr>
                          <w:t>External</w:t>
                        </w:r>
                      </w:p>
                    </w:txbxContent>
                  </v:textbox>
                </v:rect>
                <v:rect id="Rectangle 16381" o:spid="_x0000_s1246" style="position:absolute;left:50907;top:27136;width:1180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eFssQA&#10;AADeAAAADwAAAGRycy9kb3ducmV2LnhtbERPS4vCMBC+C/6HMII3TVWQWo0iPtDjrgrqbWjGtthM&#10;ShNtd3/9ZmFhb/PxPWexak0p3lS7wrKC0TACQZxaXXCm4HLeD2IQziNrLC2Tgi9ysFp2OwtMtG34&#10;k94nn4kQwi5BBbn3VSKlS3My6Ia2Ig7cw9YGfYB1JnWNTQg3pRxH0VQaLDg05FjRJqf0eXoZBYe4&#10;Wt+O9rvJyt39cP24zrbnmVeq32vXcxCeWv8v/nMfdZg/ncQ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HhbLEAAAA3gAAAA8AAAAAAAAAAAAAAAAAmAIAAGRycy9k&#10;b3ducmV2LnhtbFBLBQYAAAAABAAEAPUAAACJAwAAAAA=&#10;" filled="f" stroked="f">
                  <v:textbox inset="0,0,0,0">
                    <w:txbxContent>
                      <w:p w:rsidR="00573D30" w:rsidRDefault="00573D30">
                        <w:r>
                          <w:rPr>
                            <w:rFonts w:ascii="Arial" w:eastAsia="Arial" w:hAnsi="Arial" w:cs="Arial"/>
                            <w:sz w:val="13"/>
                          </w:rPr>
                          <w:t>Budget &amp; Control Board</w:t>
                        </w:r>
                      </w:p>
                    </w:txbxContent>
                  </v:textbox>
                </v:rect>
                <v:rect id="Rectangle 16382" o:spid="_x0000_s1247" style="position:absolute;left:79759;top:27136;width:562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UbxcUA&#10;AADeAAAADwAAAGRycy9kb3ducmV2LnhtbERPTWvCQBC9C/6HZYTedKOFEKNrCLZijq0WrLchO01C&#10;s7Mhu5q0v75bKPQ2j/c522w0rbhT7xrLCpaLCARxaXXDlYK382GegHAeWWNrmRR8kYNsN51sMdV2&#10;4Fe6n3wlQgi7FBXU3neplK6syaBb2I44cB+2N+gD7CupexxCuGnlKopiabDh0FBjR/uays/TzSg4&#10;Jl3+XtjvoWqfr8fLy2X9dF57pR5mY74B4Wn0/+I/d6HD/PgxWcH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RvFxQAAAN4AAAAPAAAAAAAAAAAAAAAAAJgCAABkcnMv&#10;ZG93bnJldi54bWxQSwUGAAAAAAQABAD1AAAAigMAAAAA&#10;" filled="f" stroked="f">
                  <v:textbox inset="0,0,0,0">
                    <w:txbxContent>
                      <w:p w:rsidR="00573D30" w:rsidRDefault="00573D30">
                        <w:r>
                          <w:rPr>
                            <w:rFonts w:ascii="Arial" w:eastAsia="Arial" w:hAnsi="Arial" w:cs="Arial"/>
                            <w:sz w:val="13"/>
                          </w:rPr>
                          <w:t>11/10/2014</w:t>
                        </w:r>
                      </w:p>
                    </w:txbxContent>
                  </v:textbox>
                </v:rect>
                <v:rect id="Rectangle 16383" o:spid="_x0000_s1248" style="position:absolute;left:213;top:30276;width:1678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m+XsUA&#10;AADeAAAADwAAAGRycy9kb3ducmV2LnhtbERPTWvCQBC9C/6HZQRvurFCiNE1BFsxx1YL1tuQnSah&#10;2dmQ3Zq0v75bKPQ2j/c5u2w0rbhT7xrLClbLCARxaXXDlYLXy3GRgHAeWWNrmRR8kYNsP53sMNV2&#10;4Be6n30lQgi7FBXU3neplK6syaBb2o44cO+2N+gD7CupexxCuGnlQxTF0mDDoaHGjg41lR/nT6Pg&#10;lHT5W2G/h6p9up2uz9fN42XjlZrPxnwLwtPo/8V/7kKH+fE6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2b5exQAAAN4AAAAPAAAAAAAAAAAAAAAAAJgCAABkcnMv&#10;ZG93bnJldi54bWxQSwUGAAAAAAQABAD1AAAAigMAAAAA&#10;" filled="f" stroked="f">
                  <v:textbox inset="0,0,0,0">
                    <w:txbxContent>
                      <w:p w:rsidR="00573D30" w:rsidRDefault="00573D30">
                        <w:r>
                          <w:rPr>
                            <w:rFonts w:ascii="Arial" w:eastAsia="Arial" w:hAnsi="Arial" w:cs="Arial"/>
                            <w:b/>
                            <w:sz w:val="13"/>
                          </w:rPr>
                          <w:t>POTENTIAL NEGATIVE IMPACT</w:t>
                        </w:r>
                      </w:p>
                    </w:txbxContent>
                  </v:textbox>
                </v:rect>
                <v:rect id="Rectangle 16384" o:spid="_x0000_s1249" style="position:absolute;left:213;top:34604;width:1643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AmKsUA&#10;AADeAAAADwAAAGRycy9kb3ducmV2LnhtbERPS4vCMBC+C/sfwizszab7QGo1iuwDPfpY6HobmrEt&#10;NpPSZG311xtB8DYf33Om897U4kStqywreI1iEMS51RUXCn53P8MEhPPIGmvLpOBMDuazp8EUU207&#10;3tBp6wsRQtilqKD0vkmldHlJBl1kG+LAHWxr0AfYFlK32IVwU8u3OB5JgxWHhhIb+iwpP27/jYJl&#10;0iz+VvbSFfX3fpmts/HXbuyVennuFxMQnnr/EN/dKx3mj96TD7i9E2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CYqxQAAAN4AAAAPAAAAAAAAAAAAAAAAAJgCAABkcnMv&#10;ZG93bnJldi54bWxQSwUGAAAAAAQABAD1AAAAigMAAAAA&#10;" filled="f" stroked="f">
                  <v:textbox inset="0,0,0,0">
                    <w:txbxContent>
                      <w:p w:rsidR="00573D30" w:rsidRDefault="00573D30">
                        <w:r>
                          <w:rPr>
                            <w:rFonts w:ascii="Arial" w:eastAsia="Arial" w:hAnsi="Arial" w:cs="Arial"/>
                            <w:b/>
                            <w:sz w:val="13"/>
                          </w:rPr>
                          <w:t>Most Potential Negative Impact</w:t>
                        </w:r>
                      </w:p>
                    </w:txbxContent>
                  </v:textbox>
                </v:rect>
                <v:rect id="Rectangle 356076" o:spid="_x0000_s1250" style="position:absolute;left:16416;top:34604;width:62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B8MgA&#10;AADfAAAADwAAAGRycy9kb3ducmV2LnhtbESPQWvCQBSE70L/w/IK3nRTi6mmWUWsokerhbS3R/Y1&#10;Cc2+DdnVRH99Vyj0OMzMN0y67E0tLtS6yrKCp3EEgji3uuJCwcdpO5qBcB5ZY22ZFFzJwXLxMEgx&#10;0bbjd7ocfSEChF2CCkrvm0RKl5dk0I1tQxy8b9sa9EG2hdQtdgFuajmJolgarDgslNjQuqT853g2&#10;CnazZvW5t7euqDdfu+yQzd9Oc6/U8LFfvYLw1Pv/8F97rxU8T+PoJYb7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j8HwyAAAAN8AAAAPAAAAAAAAAAAAAAAAAJgCAABk&#10;cnMvZG93bnJldi54bWxQSwUGAAAAAAQABAD1AAAAjQMAAAAA&#10;" filled="f" stroked="f">
                  <v:textbox inset="0,0,0,0">
                    <w:txbxContent>
                      <w:p w:rsidR="00573D30" w:rsidRDefault="00573D30">
                        <w:r>
                          <w:rPr>
                            <w:rFonts w:ascii="Arial" w:eastAsia="Arial" w:hAnsi="Arial" w:cs="Arial"/>
                            <w:b/>
                            <w:sz w:val="13"/>
                          </w:rPr>
                          <w:t>3</w:t>
                        </w:r>
                      </w:p>
                    </w:txbxContent>
                  </v:textbox>
                </v:rect>
                <v:rect id="Rectangle 356077" o:spid="_x0000_s1251" style="position:absolute;left:16887;top:34604;width:706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Nka8gA&#10;AADfAAAADwAAAGRycy9kb3ducmV2LnhtbESPT2vCQBTE74LfYXlCb7rR4r/oKtIqeqxasN4e2WcS&#10;zL4N2dXEfvquUPA4zMxvmPmyMYW4U+Vyywr6vQgEcWJ1zqmC7+OmOwHhPLLGwjIpeJCD5aLdmmOs&#10;bc17uh98KgKEXYwKMu/LWEqXZGTQ9WxJHLyLrQz6IKtU6grrADeFHETRSBrMOSxkWNJHRsn1cDMK&#10;tpNy9bOzv3VarM/b09dp+nmceqXeOs1qBsJT41/h//ZOK3gfjqLxGJ5/whe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w2RryAAAAN8AAAAPAAAAAAAAAAAAAAAAAJgCAABk&#10;cnMvZG93bnJldi54bWxQSwUGAAAAAAQABAD1AAAAjQMAAAAA&#10;" filled="f" stroked="f">
                  <v:textbox inset="0,0,0,0">
                    <w:txbxContent>
                      <w:p w:rsidR="00573D30" w:rsidRDefault="00573D30">
                        <w:r>
                          <w:rPr>
                            <w:rFonts w:ascii="Arial" w:eastAsia="Arial" w:hAnsi="Arial" w:cs="Arial"/>
                            <w:b/>
                            <w:sz w:val="13"/>
                          </w:rPr>
                          <w:t xml:space="preserve"> G.A. Options</w:t>
                        </w:r>
                      </w:p>
                    </w:txbxContent>
                  </v:textbox>
                </v:rect>
                <v:rect id="Rectangle 16386" o:spid="_x0000_s1252" style="position:absolute;left:38822;top:34604;width:1513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4dxsQA&#10;AADeAAAADwAAAGRycy9kb3ducmV2LnhtbERPTWvCQBC9C/0PyxS86aYKIaauIq2iRzUF29uQnSah&#10;2dmQXU3017uC0Ns83ufMl72pxYVaV1lW8DaOQBDnVldcKPjKNqMEhPPIGmvLpOBKDpaLl8EcU207&#10;PtDl6AsRQtilqKD0vkmldHlJBt3YNsSB+7WtQR9gW0jdYhfCTS0nURRLgxWHhhIb+igp/zuejYJt&#10;0qy+d/bWFfX6Z3van2af2cwrNXztV+8gPPX+X/x073SYH0+T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uHcbEAAAA3gAAAA8AAAAAAAAAAAAAAAAAmAIAAGRycy9k&#10;b3ducmV2LnhtbFBLBQYAAAAABAAEAPUAAACJAwAAAAA=&#10;" filled="f" stroked="f">
                  <v:textbox inset="0,0,0,0">
                    <w:txbxContent>
                      <w:p w:rsidR="00573D30" w:rsidRDefault="00573D30">
                        <w:r>
                          <w:rPr>
                            <w:rFonts w:ascii="Arial" w:eastAsia="Arial" w:hAnsi="Arial" w:cs="Arial"/>
                            <w:b/>
                            <w:sz w:val="13"/>
                          </w:rPr>
                          <w:t>Level Requires Outside Help</w:t>
                        </w:r>
                      </w:p>
                    </w:txbxContent>
                  </v:textbox>
                </v:rect>
                <v:rect id="Rectangle 16387" o:spid="_x0000_s1253" style="position:absolute;left:50907;top:34604;width:1300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XcUA&#10;AADeAAAADwAAAGRycy9kb3ducmV2LnhtbERPTWvCQBC9F/oflil4aza1YGN0FaktetRYSL0N2TEJ&#10;ZmdDdjVpf31XKHibx/uc+XIwjbhS52rLCl6iGARxYXXNpYKvw+dzAsJ5ZI2NZVLwQw6Wi8eHOaba&#10;9ryna+ZLEULYpaig8r5NpXRFRQZdZFviwJ1sZ9AH2JVSd9iHcNPIcRxPpMGaQ0OFLb1XVJyzi1Gw&#10;SdrV99b+9mXzcdzku3y6Pky9UqOnYTUD4Wnwd/G/e6vD/Mlr8ga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4rhdxQAAAN4AAAAPAAAAAAAAAAAAAAAAAJgCAABkcnMv&#10;ZG93bnJldi54bWxQSwUGAAAAAAQABAD1AAAAigMAAAAA&#10;" filled="f" stroked="f">
                  <v:textbox inset="0,0,0,0">
                    <w:txbxContent>
                      <w:p w:rsidR="00573D30" w:rsidRDefault="00573D30">
                        <w:r>
                          <w:rPr>
                            <w:rFonts w:ascii="Arial" w:eastAsia="Arial" w:hAnsi="Arial" w:cs="Arial"/>
                            <w:b/>
                            <w:sz w:val="13"/>
                          </w:rPr>
                          <w:t>Outside Help to Request</w:t>
                        </w:r>
                      </w:p>
                    </w:txbxContent>
                  </v:textbox>
                </v:rect>
                <v:rect id="Rectangle 16388" o:spid="_x0000_s1254" style="position:absolute;left:67415;top:34604;width:1420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0sL8gA&#10;AADeAAAADwAAAGRycy9kb3ducmV2LnhtbESPT2vCQBDF7wW/wzKCt7qpgsTUVcQ/6LHVgnobstMk&#10;NDsbsqtJ++k7h0JvM7w37/1msepdrR7UhsqzgZdxAoo497biwsDHef+cggoR2WLtmQx8U4DVcvC0&#10;wMz6jt/pcYqFkhAOGRooY2wyrUNeksMw9g2xaJ++dRhlbQttW+wk3NV6kiQz7bBiaSixoU1J+dfp&#10;7gwc0mZ9Pfqfrqh3t8Pl7TLfnufRmNGwX7+CitTHf/Pf9dEK/mya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fSwvyAAAAN4AAAAPAAAAAAAAAAAAAAAAAJgCAABk&#10;cnMvZG93bnJldi54bWxQSwUGAAAAAAQABAD1AAAAjQMAAAAA&#10;" filled="f" stroked="f">
                  <v:textbox inset="0,0,0,0">
                    <w:txbxContent>
                      <w:p w:rsidR="00573D30" w:rsidRDefault="00573D30">
                        <w:r>
                          <w:rPr>
                            <w:rFonts w:ascii="Arial" w:eastAsia="Arial" w:hAnsi="Arial" w:cs="Arial"/>
                            <w:b/>
                            <w:sz w:val="13"/>
                          </w:rPr>
                          <w:t>Level Requires Inform G.A.</w:t>
                        </w:r>
                      </w:p>
                    </w:txbxContent>
                  </v:textbox>
                </v:rect>
                <v:rect id="Rectangle 16389" o:spid="_x0000_s1255" style="position:absolute;left:213;top:35610;width:2021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JtMUA&#10;AADeAAAADwAAAGRycy9kb3ducmV2LnhtbERPS2vCQBC+F/oflil4q5tWkCRmI9IHerSmoN6G7JiE&#10;ZmdDdmuiv94tCL3Nx/ecbDmaVpypd41lBS/TCARxaXXDlYLv4vM5BuE8ssbWMim4kINl/viQYart&#10;wF903vlKhBB2KSqove9SKV1Zk0E3tR1x4E62N+gD7CupexxCuGnlaxTNpcGGQ0ONHb3VVP7sfo2C&#10;ddytDht7Har247jeb/fJe5F4pSZP42oBwtPo/8V390aH+fNZnMD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Ym0xQAAAN4AAAAPAAAAAAAAAAAAAAAAAJgCAABkcnMv&#10;ZG93bnJldi54bWxQSwUGAAAAAAQABAD1AAAAigMAAAAA&#10;" filled="f" stroked="f">
                  <v:textbox inset="0,0,0,0">
                    <w:txbxContent>
                      <w:p w:rsidR="00573D30" w:rsidRDefault="00573D30">
                        <w:r>
                          <w:rPr>
                            <w:rFonts w:ascii="Arial" w:eastAsia="Arial" w:hAnsi="Arial" w:cs="Arial"/>
                            <w:sz w:val="13"/>
                          </w:rPr>
                          <w:t xml:space="preserve">Without strong interagency collaboration </w:t>
                        </w:r>
                      </w:p>
                    </w:txbxContent>
                  </v:textbox>
                </v:rect>
                <v:rect id="Rectangle 16390" o:spid="_x0000_s1256" style="position:absolute;left:213;top:36646;width:1845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K29MgA&#10;AADeAAAADwAAAGRycy9kb3ducmV2LnhtbESPT2vCQBDF7wW/wzJCb3VTC2JSVxH/oMdWBfU2ZKdJ&#10;aHY2ZFeT9tN3DgVvM8yb995vtuhdre7UhsqzgddRAoo497biwsDpuH2ZggoR2WLtmQz8UIDFfPA0&#10;w8z6jj/pfoiFEhMOGRooY2wyrUNeksMw8g2x3L586zDK2hbattiJuav1OEkm2mHFklBiQ6uS8u/D&#10;zRnYTZvlZe9/u6LeXHfnj3O6PqbRmOdhv3wHFamPD/H/995K/clbKgCC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0rb0yAAAAN4AAAAPAAAAAAAAAAAAAAAAAJgCAABk&#10;cnMvZG93bnJldi54bWxQSwUGAAAAAAQABAD1AAAAjQMAAAAA&#10;" filled="f" stroked="f">
                  <v:textbox inset="0,0,0,0">
                    <w:txbxContent>
                      <w:p w:rsidR="00573D30" w:rsidRDefault="00573D30">
                        <w:r>
                          <w:rPr>
                            <w:rFonts w:ascii="Arial" w:eastAsia="Arial" w:hAnsi="Arial" w:cs="Arial"/>
                            <w:sz w:val="13"/>
                          </w:rPr>
                          <w:t xml:space="preserve">and contacts that increase the public </w:t>
                        </w:r>
                      </w:p>
                    </w:txbxContent>
                  </v:textbox>
                </v:rect>
                <v:rect id="Rectangle 16391" o:spid="_x0000_s1257" style="position:absolute;left:213;top:37683;width:1944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Tb8QA&#10;AADeAAAADwAAAGRycy9kb3ducmV2LnhtbERPS4vCMBC+C/6HMMLeNNUFsdUo4gM97qqg3oZmbIvN&#10;pDTRdvfXbxYEb/PxPWe2aE0pnlS7wrKC4SACQZxaXXCm4HTc9icgnEfWWFomBT/kYDHvdmaYaNvw&#10;Nz0PPhMhhF2CCnLvq0RKl+Zk0A1sRRy4m60N+gDrTOoamxBuSjmKorE0WHBoyLGiVU7p/fAwCnaT&#10;annZ298mKzfX3fnrHK+PsVfqo9cupyA8tf4tfrn3Oswff8Z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eE2/EAAAA3gAAAA8AAAAAAAAAAAAAAAAAmAIAAGRycy9k&#10;b3ducmV2LnhtbFBLBQYAAAAABAAEAPUAAACJAwAAAAA=&#10;" filled="f" stroked="f">
                  <v:textbox inset="0,0,0,0">
                    <w:txbxContent>
                      <w:p w:rsidR="00573D30" w:rsidRDefault="00573D30">
                        <w:r>
                          <w:rPr>
                            <w:rFonts w:ascii="Arial" w:eastAsia="Arial" w:hAnsi="Arial" w:cs="Arial"/>
                            <w:sz w:val="13"/>
                          </w:rPr>
                          <w:t xml:space="preserve">awareness of SCCB, blind and visually </w:t>
                        </w:r>
                      </w:p>
                    </w:txbxContent>
                  </v:textbox>
                </v:rect>
                <v:rect id="Rectangle 16392" o:spid="_x0000_s1258" style="position:absolute;left:213;top:38719;width:1705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yNGMQA&#10;AADeAAAADwAAAGRycy9kb3ducmV2LnhtbERPS4vCMBC+L+x/CLPgbU1XQWw1iqwuevQF6m1oxrbY&#10;TEqTtdVfbwTB23x8zxlPW1OKK9WusKzgpxuBIE6tLjhTsN/9fQ9BOI+ssbRMCm7kYDr5/Bhjom3D&#10;G7pufSZCCLsEFeTeV4mULs3JoOvaijhwZ1sb9AHWmdQ1NiHclLIXRQNpsODQkGNFvzmll+2/UbAc&#10;VrPjyt6brFyclof1IZ7vYq9U56udjUB4av1b/HKvdJg/6M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MjRjEAAAA3gAAAA8AAAAAAAAAAAAAAAAAmAIAAGRycy9k&#10;b3ducmV2LnhtbFBLBQYAAAAABAAEAPUAAACJAwAAAAA=&#10;" filled="f" stroked="f">
                  <v:textbox inset="0,0,0,0">
                    <w:txbxContent>
                      <w:p w:rsidR="00573D30" w:rsidRDefault="00573D30">
                        <w:r>
                          <w:rPr>
                            <w:rFonts w:ascii="Arial" w:eastAsia="Arial" w:hAnsi="Arial" w:cs="Arial"/>
                            <w:sz w:val="13"/>
                          </w:rPr>
                          <w:t xml:space="preserve">impaired citizens may not achieve </w:t>
                        </w:r>
                      </w:p>
                    </w:txbxContent>
                  </v:textbox>
                </v:rect>
                <v:rect id="Rectangle 16393" o:spid="_x0000_s1259" style="position:absolute;left:213;top:39759;width:1868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Aog8UA&#10;AADeAAAADwAAAGRycy9kb3ducmV2LnhtbERPTWvCQBC9C/6HZQRvurFCMNE1BFsxx1YL1tuQnSah&#10;2dmQ3Zq0v75bKPQ2j/c5u2w0rbhT7xrLClbLCARxaXXDlYLXy3GxAeE8ssbWMin4IgfZfjrZYart&#10;wC90P/tKhBB2KSqove9SKV1Zk0G3tB1x4N5tb9AH2FdS9ziEcNPKhyiKpcGGQ0ONHR1qKj/On0bB&#10;adPlb4X9Hqr26Xa6Pl+Tx0vilZrPxnwLwtPo/8V/7kKH+fE6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CiDxQAAAN4AAAAPAAAAAAAAAAAAAAAAAJgCAABkcnMv&#10;ZG93bnJldi54bWxQSwUGAAAAAAQABAD1AAAAigMAAAAA&#10;" filled="f" stroked="f">
                  <v:textbox inset="0,0,0,0">
                    <w:txbxContent>
                      <w:p w:rsidR="00573D30" w:rsidRDefault="00573D30">
                        <w:r>
                          <w:rPr>
                            <w:rFonts w:ascii="Arial" w:eastAsia="Arial" w:hAnsi="Arial" w:cs="Arial"/>
                            <w:sz w:val="13"/>
                          </w:rPr>
                          <w:t>employment, independence, and self-</w:t>
                        </w:r>
                      </w:p>
                    </w:txbxContent>
                  </v:textbox>
                </v:rect>
                <v:rect id="Rectangle 16394" o:spid="_x0000_s1260" style="position:absolute;left:213;top:40795;width:2035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mw98UA&#10;AADeAAAADwAAAGRycy9kb3ducmV2LnhtbERPTWvCQBC9C/6HZQq96aZVJImuIlbRY9WC9TZkxySY&#10;nQ3ZrUn7612h4G0e73Nmi85U4kaNKy0reBtGIIgzq0vOFXwdN4MYhPPIGivLpOCXHCzm/d4MU21b&#10;3tPt4HMRQtilqKDwvk6ldFlBBt3Q1sSBu9jGoA+wyaVusA3hppLvUTSRBksODQXWtCooux5+jIJt&#10;XC+/d/avzav1eXv6PCUfx8Qr9frSLacgPHX+Kf5373SYPxkl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6bD3xQAAAN4AAAAPAAAAAAAAAAAAAAAAAJgCAABkcnMv&#10;ZG93bnJldi54bWxQSwUGAAAAAAQABAD1AAAAigMAAAAA&#10;" filled="f" stroked="f">
                  <v:textbox inset="0,0,0,0">
                    <w:txbxContent>
                      <w:p w:rsidR="00573D30" w:rsidRDefault="00573D30">
                        <w:r>
                          <w:rPr>
                            <w:rFonts w:ascii="Arial" w:eastAsia="Arial" w:hAnsi="Arial" w:cs="Arial"/>
                            <w:sz w:val="13"/>
                          </w:rPr>
                          <w:t xml:space="preserve">sufficiency resulting in stress on families, </w:t>
                        </w:r>
                      </w:p>
                    </w:txbxContent>
                  </v:textbox>
                </v:rect>
                <v:rect id="Rectangle 16395" o:spid="_x0000_s1261" style="position:absolute;left:213;top:41832;width:1823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VbMUA&#10;AADeAAAADwAAAGRycy9kb3ducmV2LnhtbERPTWvCQBC9C/6HZQq96aYVJYmuIlbRY9WC9TZkxySY&#10;nQ3ZrUn7612h4G0e73Nmi85U4kaNKy0reBtGIIgzq0vOFXwdN4MYhPPIGivLpOCXHCzm/d4MU21b&#10;3tPt4HMRQtilqKDwvk6ldFlBBt3Q1sSBu9jGoA+wyaVusA3hppLvUTSRBksODQXWtCooux5+jIJt&#10;XC+/d/avzav1eXv6PCUfx8Qr9frSLacgPHX+Kf5373SYPxkl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RVsxQAAAN4AAAAPAAAAAAAAAAAAAAAAAJgCAABkcnMv&#10;ZG93bnJldi54bWxQSwUGAAAAAAQABAD1AAAAigMAAAAA&#10;" filled="f" stroked="f">
                  <v:textbox inset="0,0,0,0">
                    <w:txbxContent>
                      <w:p w:rsidR="00573D30" w:rsidRDefault="00573D30">
                        <w:r>
                          <w:rPr>
                            <w:rFonts w:ascii="Arial" w:eastAsia="Arial" w:hAnsi="Arial" w:cs="Arial"/>
                            <w:sz w:val="13"/>
                          </w:rPr>
                          <w:t xml:space="preserve">communities, and other government </w:t>
                        </w:r>
                      </w:p>
                    </w:txbxContent>
                  </v:textbox>
                </v:rect>
                <v:rect id="Rectangle 16396" o:spid="_x0000_s1262" style="position:absolute;left:213;top:42868;width:537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LG8UA&#10;AADeAAAADwAAAGRycy9kb3ducmV2LnhtbERPS2vCQBC+F/oflil4q5tWCCZmI9IHeqymoN6G7JiE&#10;ZmdDdmuiv74rCL3Nx/ecbDmaVpypd41lBS/TCARxaXXDlYLv4vN5DsJ5ZI2tZVJwIQfL/PEhw1Tb&#10;gbd03vlKhBB2KSqove9SKV1Zk0E3tR1x4E62N+gD7CupexxCuGnlaxTF0mDDoaHGjt5qKn92v0bB&#10;et6tDht7Har247jef+2T9yLxSk2extUChKfR/4vv7o0O8+NZE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d4sbxQAAAN4AAAAPAAAAAAAAAAAAAAAAAJgCAABkcnMv&#10;ZG93bnJldi54bWxQSwUGAAAAAAQABAD1AAAAigMAAAAA&#10;" filled="f" stroked="f">
                  <v:textbox inset="0,0,0,0">
                    <w:txbxContent>
                      <w:p w:rsidR="00573D30" w:rsidRDefault="00573D30">
                        <w:r>
                          <w:rPr>
                            <w:rFonts w:ascii="Arial" w:eastAsia="Arial" w:hAnsi="Arial" w:cs="Arial"/>
                            <w:sz w:val="13"/>
                          </w:rPr>
                          <w:t xml:space="preserve">programs. </w:t>
                        </w:r>
                      </w:p>
                    </w:txbxContent>
                  </v:textbox>
                </v:rect>
                <v:rect id="Rectangle 356081" o:spid="_x0000_s1263" style="position:absolute;left:16887;top:35610;width:2586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po8gA&#10;AADfAAAADwAAAGRycy9kb3ducmV2LnhtbESPQWvCQBSE7wX/w/KE3upGSyWm2Yhoix5rFGxvj+xr&#10;Esy+DdmtSfvrXaHgcZiZb5h0OZhGXKhztWUF00kEgriwuuZSwfHw/hSDcB5ZY2OZFPySg2U2ekgx&#10;0bbnPV1yX4oAYZeggsr7NpHSFRUZdBPbEgfv23YGfZBdKXWHfYCbRs6iaC4N1hwWKmxpXVFxzn+M&#10;gm3crj539q8vm7ev7enjtNgcFl6px/GwegXhafD38H97pxU8v8yjeAq3P+ELy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symjyAAAAN8AAAAPAAAAAAAAAAAAAAAAAJgCAABk&#10;cnMvZG93bnJldi54bWxQSwUGAAAAAAQABAD1AAAAjQMAAAAA&#10;" filled="f" stroked="f">
                  <v:textbox inset="0,0,0,0">
                    <w:txbxContent>
                      <w:p w:rsidR="00573D30" w:rsidRDefault="00573D30">
                        <w:r>
                          <w:rPr>
                            <w:rFonts w:ascii="Arial" w:eastAsia="Arial" w:hAnsi="Arial" w:cs="Arial"/>
                            <w:sz w:val="13"/>
                          </w:rPr>
                          <w:t xml:space="preserve">. Consider additional funding for a public awareness </w:t>
                        </w:r>
                      </w:p>
                    </w:txbxContent>
                  </v:textbox>
                </v:rect>
                <v:rect id="Rectangle 356080" o:spid="_x0000_s1264" style="position:absolute;left:16416;top:35610;width:62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OMYA&#10;AADfAAAADwAAAGRycy9kb3ducmV2LnhtbESPy4rCMBSG98K8QzgD7jSdEaVWo8io6NIbOLM7NMe2&#10;THNSmmirT28Wgsuf/8Y3nbemFDeqXWFZwVc/AkGcWl1wpuB0XPdiEM4jaywtk4I7OZjPPjpTTLRt&#10;eE+3g89EGGGXoILc+yqR0qU5GXR9WxEH72Jrgz7IOpO6xiaMm1J+R9FIGiw4PORY0U9O6f/hahRs&#10;4mrxu7WPJitXf5vz7jxeHsdeqe5nu5iA8NT6d/jV3moFg+EoigNB4Aks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MOMYAAADfAAAADwAAAAAAAAAAAAAAAACYAgAAZHJz&#10;L2Rvd25yZXYueG1sUEsFBgAAAAAEAAQA9QAAAIsDAAAAAA==&#10;" filled="f" stroked="f">
                  <v:textbox inset="0,0,0,0">
                    <w:txbxContent>
                      <w:p w:rsidR="00573D30" w:rsidRDefault="00573D30">
                        <w:r>
                          <w:rPr>
                            <w:rFonts w:ascii="Arial" w:eastAsia="Arial" w:hAnsi="Arial" w:cs="Arial"/>
                            <w:sz w:val="13"/>
                          </w:rPr>
                          <w:t>1</w:t>
                        </w:r>
                      </w:p>
                    </w:txbxContent>
                  </v:textbox>
                </v:rect>
                <v:rect id="Rectangle 16398" o:spid="_x0000_s1265" style="position:absolute;left:16416;top:36646;width:2863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S68sgA&#10;AADeAAAADwAAAGRycy9kb3ducmV2LnhtbESPT2vCQBDF7wW/wzJCb3VTC2JSVxH/oMdWBfU2ZKdJ&#10;aHY2ZFeT9tN3DgVvM7w37/1mtuhdre7UhsqzgddRAoo497biwsDpuH2ZggoR2WLtmQz8UIDFfPA0&#10;w8z6jj/pfoiFkhAOGRooY2wyrUNeksMw8g2xaF++dRhlbQttW+wk3NV6nCQT7bBiaSixoVVJ+ffh&#10;5gzsps3ysve/XVFvrrvzxzldH9NozPOwX76DitTHh/n/em8Ff/KWCq+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pLryyAAAAN4AAAAPAAAAAAAAAAAAAAAAAJgCAABk&#10;cnMvZG93bnJldi54bWxQSwUGAAAAAAQABAD1AAAAjQMAAAAA&#10;" filled="f" stroked="f">
                  <v:textbox inset="0,0,0,0">
                    <w:txbxContent>
                      <w:p w:rsidR="00573D30" w:rsidRDefault="00573D30">
                        <w:r>
                          <w:rPr>
                            <w:rFonts w:ascii="Arial" w:eastAsia="Arial" w:hAnsi="Arial" w:cs="Arial"/>
                            <w:sz w:val="13"/>
                          </w:rPr>
                          <w:t xml:space="preserve">campaign designed to increase the public's awareness of </w:t>
                        </w:r>
                      </w:p>
                    </w:txbxContent>
                  </v:textbox>
                </v:rect>
                <v:rect id="Rectangle 16399" o:spid="_x0000_s1266" style="position:absolute;left:16416;top:37683;width:2938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gfacQA&#10;AADeAAAADwAAAGRycy9kb3ducmV2LnhtbERPS4vCMBC+L/gfwgje1lQFsdUo4gM97qqg3oZmbIvN&#10;pDTRdvfXbxYEb/PxPWe2aE0pnlS7wrKCQT8CQZxaXXCm4HTcfk5AOI+ssbRMCn7IwWLe+Zhhom3D&#10;3/Q8+EyEEHYJKsi9rxIpXZqTQde3FXHgbrY26AOsM6lrbEK4KeUwisbSYMGhIceKVjml98PDKNhN&#10;quVlb3+brNxcd+evc7w+xl6pXrddTkF4av1b/HLvdZg/HsU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oH2nEAAAA3gAAAA8AAAAAAAAAAAAAAAAAmAIAAGRycy9k&#10;b3ducmV2LnhtbFBLBQYAAAAABAAEAPUAAACJAwAAAAA=&#10;" filled="f" stroked="f">
                  <v:textbox inset="0,0,0,0">
                    <w:txbxContent>
                      <w:p w:rsidR="00573D30" w:rsidRDefault="00573D30">
                        <w:r>
                          <w:rPr>
                            <w:rFonts w:ascii="Arial" w:eastAsia="Arial" w:hAnsi="Arial" w:cs="Arial"/>
                            <w:sz w:val="13"/>
                          </w:rPr>
                          <w:t xml:space="preserve">SCCB. 2. Consider legislation that encourages interagency </w:t>
                        </w:r>
                      </w:p>
                    </w:txbxContent>
                  </v:textbox>
                </v:rect>
                <v:rect id="Rectangle 16400" o:spid="_x0000_s1267" style="position:absolute;left:16416;top:38719;width:2698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uFscA&#10;AADeAAAADwAAAGRycy9kb3ducmV2LnhtbESPQWvCQBCF74L/YRmhN91Yimh0FdGKHlstqLchOybB&#10;7GzIribtr+8cCr3NMG/ee99i1blKPakJpWcD41ECijjztuTcwNdpN5yCChHZYuWZDHxTgNWy31tg&#10;an3Ln/Q8xlyJCYcUDRQx1qnWISvIYRj5mlhuN984jLI2ubYNtmLuKv2aJBPtsGRJKLCmTUHZ/fhw&#10;BvbTen05+J82r96v+/PHebY9zaIxL4NuPQcVqYv/4r/vg5X6k7dE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y7hbHAAAA3gAAAA8AAAAAAAAAAAAAAAAAmAIAAGRy&#10;cy9kb3ducmV2LnhtbFBLBQYAAAAABAAEAPUAAACMAwAAAAA=&#10;" filled="f" stroked="f">
                  <v:textbox inset="0,0,0,0">
                    <w:txbxContent>
                      <w:p w:rsidR="00573D30" w:rsidRDefault="00573D30">
                        <w:r>
                          <w:rPr>
                            <w:rFonts w:ascii="Arial" w:eastAsia="Arial" w:hAnsi="Arial" w:cs="Arial"/>
                            <w:sz w:val="13"/>
                          </w:rPr>
                          <w:t xml:space="preserve">collaboration and partnerships to facilitate coordinated </w:t>
                        </w:r>
                      </w:p>
                    </w:txbxContent>
                  </v:textbox>
                </v:rect>
                <v:rect id="Rectangle 16401" o:spid="_x0000_s1268" style="position:absolute;left:16416;top:39759;width:2930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5LjcUA&#10;AADeAAAADwAAAGRycy9kb3ducmV2LnhtbERPTWvCQBC9F/oflin01myUIknqKqIWPVZTSHsbsmMS&#10;zM6G7Nak/fVdQfA2j/c58+VoWnGh3jWWFUyiGARxaXXDlYLP/P0lAeE8ssbWMin4JQfLxePDHDNt&#10;Bz7Q5egrEULYZaig9r7LpHRlTQZdZDviwJ1sb9AH2FdS9ziEcNPKaRzPpMGGQ0ONHa1rKs/HH6Ng&#10;l3Srr739G6p2+70rPop0k6deqeencfUGwtPo7+Kbe6/D/NlrPI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kuNxQAAAN4AAAAPAAAAAAAAAAAAAAAAAJgCAABkcnMv&#10;ZG93bnJldi54bWxQSwUGAAAAAAQABAD1AAAAigMAAAAA&#10;" filled="f" stroked="f">
                  <v:textbox inset="0,0,0,0">
                    <w:txbxContent>
                      <w:p w:rsidR="00573D30" w:rsidRDefault="00573D30">
                        <w:r>
                          <w:rPr>
                            <w:rFonts w:ascii="Arial" w:eastAsia="Arial" w:hAnsi="Arial" w:cs="Arial"/>
                            <w:sz w:val="13"/>
                          </w:rPr>
                          <w:t xml:space="preserve">service provision. 3. Consider legislation that would require </w:t>
                        </w:r>
                      </w:p>
                    </w:txbxContent>
                  </v:textbox>
                </v:rect>
                <v:rect id="Rectangle 16402" o:spid="_x0000_s1269" style="position:absolute;left:16416;top:40795;width:2793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V+sUA&#10;AADeAAAADwAAAGRycy9kb3ducmV2LnhtbERPTWvCQBC9C/6HZYTedKOUoNFVxLYkxzYK6m3Ijkkw&#10;OxuyW5P213cLhd7m8T5nsxtMIx7UudqygvksAkFcWF1zqeB0fJsuQTiPrLGxTAq+yMFuOx5tMNG2&#10;5w965L4UIYRdggoq79tESldUZNDNbEscuJvtDPoAu1LqDvsQbhq5iKJYGqw5NFTY0qGi4p5/GgXp&#10;st1fMvvdl83rNT2/n1cvx5VX6mky7NcgPA3+X/znznSYHz9H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7NX6xQAAAN4AAAAPAAAAAAAAAAAAAAAAAJgCAABkcnMv&#10;ZG93bnJldi54bWxQSwUGAAAAAAQABAD1AAAAigMAAAAA&#10;" filled="f" stroked="f">
                  <v:textbox inset="0,0,0,0">
                    <w:txbxContent>
                      <w:p w:rsidR="00573D30" w:rsidRDefault="00573D30">
                        <w:r>
                          <w:rPr>
                            <w:rFonts w:ascii="Arial" w:eastAsia="Arial" w:hAnsi="Arial" w:cs="Arial"/>
                            <w:sz w:val="13"/>
                          </w:rPr>
                          <w:t xml:space="preserve">state funded public technical and community colleges to </w:t>
                        </w:r>
                      </w:p>
                    </w:txbxContent>
                  </v:textbox>
                </v:rect>
                <v:rect id="Rectangle 16403" o:spid="_x0000_s1270" style="position:absolute;left:16416;top:41832;width:2589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BwYcUA&#10;AADeAAAADwAAAGRycy9kb3ducmV2LnhtbERPTWvCQBC9F/wPywi91Y22BE1dRbQlObZR0N6G7JgE&#10;s7MhuzXRX98tFHqbx/uc5XowjbhS52rLCqaTCARxYXXNpYLD/v1pDsJ5ZI2NZVJwIwfr1ehhiYm2&#10;PX/SNfelCCHsElRQed8mUrqiIoNuYlviwJ1tZ9AH2JVSd9iHcNPIWRTF0mDNoaHClrYVFZf82yhI&#10;5+3mlNl7XzZvX+nx47jY7RdeqcfxsHkF4Wnw/+I/d6bD/Pgle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HBhxQAAAN4AAAAPAAAAAAAAAAAAAAAAAJgCAABkcnMv&#10;ZG93bnJldi54bWxQSwUGAAAAAAQABAD1AAAAigMAAAAA&#10;" filled="f" stroked="f">
                  <v:textbox inset="0,0,0,0">
                    <w:txbxContent>
                      <w:p w:rsidR="00573D30" w:rsidRDefault="00573D30">
                        <w:r>
                          <w:rPr>
                            <w:rFonts w:ascii="Arial" w:eastAsia="Arial" w:hAnsi="Arial" w:cs="Arial"/>
                            <w:sz w:val="13"/>
                          </w:rPr>
                          <w:t xml:space="preserve">partner with SCCB in the development of short term </w:t>
                        </w:r>
                      </w:p>
                    </w:txbxContent>
                  </v:textbox>
                </v:rect>
                <v:rect id="Rectangle 16404" o:spid="_x0000_s1271" style="position:absolute;left:16416;top:42868;width:2708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noFcUA&#10;AADeAAAADwAAAGRycy9kb3ducmV2LnhtbERPTWvCQBC9C/6HZQredNMSRFNXCVbRY2sKtrchO01C&#10;d2dDdjVpf323IHibx/uc1WawRlyp841jBY+zBARx6XTDlYL3Yj9dgPABWaNxTAp+yMNmPR6tMNOu&#10;5ze6nkIlYgj7DBXUIbSZlL6syaKfuZY4cl+usxgi7CqpO+xjuDXyKUnm0mLDsaHGlrY1ld+ni1Vw&#10;WLT5x9H99pXZfR7Or+flS7EMSk0ehvwZRKAh3MU391HH+fM0Se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egVxQAAAN4AAAAPAAAAAAAAAAAAAAAAAJgCAABkcnMv&#10;ZG93bnJldi54bWxQSwUGAAAAAAQABAD1AAAAigMAAAAA&#10;" filled="f" stroked="f">
                  <v:textbox inset="0,0,0,0">
                    <w:txbxContent>
                      <w:p w:rsidR="00573D30" w:rsidRDefault="00573D30">
                        <w:r>
                          <w:rPr>
                            <w:rFonts w:ascii="Arial" w:eastAsia="Arial" w:hAnsi="Arial" w:cs="Arial"/>
                            <w:sz w:val="13"/>
                          </w:rPr>
                          <w:t xml:space="preserve">demand driven training programs that result in jobs for </w:t>
                        </w:r>
                      </w:p>
                    </w:txbxContent>
                  </v:textbox>
                </v:rect>
                <v:rect id="Rectangle 16405" o:spid="_x0000_s1272" style="position:absolute;left:16416;top:43904;width:812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VNjsUA&#10;AADeAAAADwAAAGRycy9kb3ducmV2LnhtbERPTWvCQBC9F/wPywi91Y3SBk1dRbQlObZR0N6G7JgE&#10;s7MhuzXRX98tFHqbx/uc5XowjbhS52rLCqaTCARxYXXNpYLD/v1pDsJ5ZI2NZVJwIwfr1ehhiYm2&#10;PX/SNfelCCHsElRQed8mUrqiIoNuYlviwJ1tZ9AH2JVSd9iHcNPIWRTF0mDNoaHClrYVFZf82yhI&#10;5+3mlNl7XzZvX+nx47jY7RdeqcfxsHkF4Wnw/+I/d6bD/Pg5eoH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BU2OxQAAAN4AAAAPAAAAAAAAAAAAAAAAAJgCAABkcnMv&#10;ZG93bnJldi54bWxQSwUGAAAAAAQABAD1AAAAigMAAAAA&#10;" filled="f" stroked="f">
                  <v:textbox inset="0,0,0,0">
                    <w:txbxContent>
                      <w:p w:rsidR="00573D30" w:rsidRDefault="00573D30">
                        <w:r>
                          <w:rPr>
                            <w:rFonts w:ascii="Arial" w:eastAsia="Arial" w:hAnsi="Arial" w:cs="Arial"/>
                            <w:sz w:val="13"/>
                          </w:rPr>
                          <w:t>blind individuals.</w:t>
                        </w:r>
                      </w:p>
                    </w:txbxContent>
                  </v:textbox>
                </v:rect>
                <v:rect id="Rectangle 16406" o:spid="_x0000_s1273" style="position:absolute;left:38822;top:35610;width:1270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fT+cUA&#10;AADeAAAADwAAAGRycy9kb3ducmV2LnhtbERPS2vCQBC+C/0PyxR6002lBI2uElpLcvRRsL0N2TEJ&#10;zc6G7DZJ++tdQehtPr7nrLejaURPnastK3ieRSCIC6trLhV8nN6nCxDOI2tsLJOCX3Kw3TxM1pho&#10;O/CB+qMvRQhhl6CCyvs2kdIVFRl0M9sSB+5iO4M+wK6UusMhhJtGzqMolgZrDg0VtvRaUfF9/DEK&#10;skWbfub2byib3Vd23p+Xb6elV+rpcUxXIDyN/l98d+c6zI9fohh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19P5xQAAAN4AAAAPAAAAAAAAAAAAAAAAAJgCAABkcnMv&#10;ZG93bnJldi54bWxQSwUGAAAAAAQABAD1AAAAigMAAAAA&#10;" filled="f" stroked="f">
                  <v:textbox inset="0,0,0,0">
                    <w:txbxContent>
                      <w:p w:rsidR="00573D30" w:rsidRDefault="00573D30">
                        <w:r>
                          <w:rPr>
                            <w:rFonts w:ascii="Arial" w:eastAsia="Arial" w:hAnsi="Arial" w:cs="Arial"/>
                            <w:sz w:val="13"/>
                          </w:rPr>
                          <w:t xml:space="preserve">When SCCB is unable to </w:t>
                        </w:r>
                      </w:p>
                    </w:txbxContent>
                  </v:textbox>
                </v:rect>
                <v:rect id="Rectangle 16407" o:spid="_x0000_s1274" style="position:absolute;left:38822;top:36646;width:1501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2YsQA&#10;AADeAAAADwAAAGRycy9kb3ducmV2LnhtbERPS4vCMBC+L/gfwgje1lQRV6tRRF306AvU29CMbbGZ&#10;lCba7v76jbDgbT6+50znjSnEkyqXW1bQ60YgiBOrc04VnI7fnyMQziNrLCyTgh9yMJ+1PqYYa1vz&#10;np4Hn4oQwi5GBZn3ZSylSzIy6Lq2JA7czVYGfYBVKnWFdQg3hexH0VAazDk0ZFjSMqPkfngYBZtR&#10;ubhs7W+dFuvr5rw7j1fHsVeq024WExCeGv8W/7u3OswfDqIv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dmLEAAAA3gAAAA8AAAAAAAAAAAAAAAAAmAIAAGRycy9k&#10;b3ducmV2LnhtbFBLBQYAAAAABAAEAPUAAACJAwAAAAA=&#10;" filled="f" stroked="f">
                  <v:textbox inset="0,0,0,0">
                    <w:txbxContent>
                      <w:p w:rsidR="00573D30" w:rsidRDefault="00573D30">
                        <w:r>
                          <w:rPr>
                            <w:rFonts w:ascii="Arial" w:eastAsia="Arial" w:hAnsi="Arial" w:cs="Arial"/>
                            <w:sz w:val="13"/>
                          </w:rPr>
                          <w:t xml:space="preserve">respond to citizens with visual </w:t>
                        </w:r>
                      </w:p>
                    </w:txbxContent>
                  </v:textbox>
                </v:rect>
                <v:rect id="Rectangle 16408" o:spid="_x0000_s1275" style="position:absolute;left:38822;top:37683;width:1335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iEMcA&#10;AADeAAAADwAAAGRycy9kb3ducmV2LnhtbESPQWvCQBCF74L/YRmhN91Yimh0FdGKHlstqLchOybB&#10;7GzIribtr+8cCr3N8N68981i1blKPakJpWcD41ECijjztuTcwNdpN5yCChHZYuWZDHxTgNWy31tg&#10;an3Ln/Q8xlxJCIcUDRQx1qnWISvIYRj5mli0m28cRlmbXNsGWwl3lX5Nkol2WLI0FFjTpqDsfnw4&#10;A/tpvb4c/E+bV+/X/fnjPNueZtGYl0G3noOK1MV/89/1wQr+5C0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E4hDHAAAA3gAAAA8AAAAAAAAAAAAAAAAAmAIAAGRy&#10;cy9kb3ducmV2LnhtbFBLBQYAAAAABAAEAPUAAACMAwAAAAA=&#10;" filled="f" stroked="f">
                  <v:textbox inset="0,0,0,0">
                    <w:txbxContent>
                      <w:p w:rsidR="00573D30" w:rsidRDefault="00573D30">
                        <w:r>
                          <w:rPr>
                            <w:rFonts w:ascii="Arial" w:eastAsia="Arial" w:hAnsi="Arial" w:cs="Arial"/>
                            <w:sz w:val="13"/>
                          </w:rPr>
                          <w:t xml:space="preserve">impairments due to lack of </w:t>
                        </w:r>
                      </w:p>
                    </w:txbxContent>
                  </v:textbox>
                </v:rect>
                <v:rect id="Rectangle 16409" o:spid="_x0000_s1276" style="position:absolute;left:38822;top:38719;width:1448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hHi8QA&#10;AADeAAAADwAAAGRycy9kb3ducmV2LnhtbERPS4vCMBC+C/sfwix401QRsdUosuuiRx8L6m1oxrbY&#10;TEqTtdVfbwRhb/PxPWe2aE0pblS7wrKCQT8CQZxaXXCm4Pfw05uAcB5ZY2mZFNzJwWL+0Zlhom3D&#10;O7rtfSZCCLsEFeTeV4mULs3JoOvbijhwF1sb9AHWmdQ1NiHclHIYRWNpsODQkGNFXzml1/2fUbCe&#10;VMvTxj6arFyd18ftMf4+xF6p7me7nILw1Pp/8du90WH+eBT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IR4vEAAAA3gAAAA8AAAAAAAAAAAAAAAAAmAIAAGRycy9k&#10;b3ducmV2LnhtbFBLBQYAAAAABAAEAPUAAACJAwAAAAA=&#10;" filled="f" stroked="f">
                  <v:textbox inset="0,0,0,0">
                    <w:txbxContent>
                      <w:p w:rsidR="00573D30" w:rsidRDefault="00573D30">
                        <w:r>
                          <w:rPr>
                            <w:rFonts w:ascii="Arial" w:eastAsia="Arial" w:hAnsi="Arial" w:cs="Arial"/>
                            <w:sz w:val="13"/>
                          </w:rPr>
                          <w:t xml:space="preserve">resources it would be time to </w:t>
                        </w:r>
                      </w:p>
                    </w:txbxContent>
                  </v:textbox>
                </v:rect>
                <v:rect id="Rectangle 16410" o:spid="_x0000_s1277" style="position:absolute;left:38822;top:39759;width:1250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t4y8gA&#10;AADeAAAADwAAAGRycy9kb3ducmV2LnhtbESPQWvCQBCF70L/wzKF3nRjKaJpNiLaosdWBe1tyE6T&#10;0OxsyG5N9Nd3DgVvM8yb996XLQfXqAt1ofZsYDpJQBEX3tZcGjge3sdzUCEiW2w8k4ErBVjmD6MM&#10;U+t7/qTLPpZKTDikaKCKsU21DkVFDsPEt8Ry+/adwyhrV2rbYS/mrtHPSTLTDmuWhApbWldU/Ox/&#10;nYHtvF2dd/7Wl83b1/b0cVpsDotozNPjsHoFFWmId/H/985K/dnLV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q3jLyAAAAN4AAAAPAAAAAAAAAAAAAAAAAJgCAABk&#10;cnMvZG93bnJldi54bWxQSwUGAAAAAAQABAD1AAAAjQMAAAAA&#10;" filled="f" stroked="f">
                  <v:textbox inset="0,0,0,0">
                    <w:txbxContent>
                      <w:p w:rsidR="00573D30" w:rsidRDefault="00573D30">
                        <w:r>
                          <w:rPr>
                            <w:rFonts w:ascii="Arial" w:eastAsia="Arial" w:hAnsi="Arial" w:cs="Arial"/>
                            <w:sz w:val="13"/>
                          </w:rPr>
                          <w:t xml:space="preserve">reach out for assistance. </w:t>
                        </w:r>
                      </w:p>
                    </w:txbxContent>
                  </v:textbox>
                </v:rect>
                <v:rect id="Rectangle 16411" o:spid="_x0000_s1278" style="position:absolute;left:50907;top:35610;width:1951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dUMQA&#10;AADeAAAADwAAAGRycy9kb3ducmV2LnhtbERPS4vCMBC+C/6HMII3TSsiWo0iPtDjrgrqbWjGtthM&#10;ShNtd3/9ZmFhb/PxPWexak0p3lS7wrKCeBiBIE6tLjhTcDnvB1MQziNrLC2Tgi9ysFp2OwtMtG34&#10;k94nn4kQwi5BBbn3VSKlS3My6Ia2Ig7cw9YGfYB1JnWNTQg3pRxF0UQaLDg05FjRJqf0eXoZBYdp&#10;tb4d7XeTlbv74fpxnW3PM69Uv9eu5yA8tf5f/Oc+6jB/Mo5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n3VDEAAAA3gAAAA8AAAAAAAAAAAAAAAAAmAIAAGRycy9k&#10;b3ducmV2LnhtbFBLBQYAAAAABAAEAPUAAACJAwAAAAA=&#10;" filled="f" stroked="f">
                  <v:textbox inset="0,0,0,0">
                    <w:txbxContent>
                      <w:p w:rsidR="00573D30" w:rsidRDefault="00573D30">
                        <w:r>
                          <w:rPr>
                            <w:rFonts w:ascii="Arial" w:eastAsia="Arial" w:hAnsi="Arial" w:cs="Arial"/>
                            <w:sz w:val="13"/>
                          </w:rPr>
                          <w:t xml:space="preserve">The first step would be to contact other </w:t>
                        </w:r>
                      </w:p>
                    </w:txbxContent>
                  </v:textbox>
                </v:rect>
                <v:rect id="Rectangle 16412" o:spid="_x0000_s1279" style="position:absolute;left:50907;top:36646;width:1952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DJ8UA&#10;AADeAAAADwAAAGRycy9kb3ducmV2LnhtbERPTWvCQBC9C/0Pywi9mU2kiEZXCW1Fj60WorchOybB&#10;7GzIribtr+8WhN7m8T5ntRlMI+7UudqygiSKQRAXVtdcKvg6bidzEM4ja2wsk4JvcrBZP41WmGrb&#10;8yfdD74UIYRdigoq79tUSldUZNBFtiUO3MV2Bn2AXSl1h30IN42cxvFMGqw5NFTY0mtFxfVwMwp2&#10;8zY77e1PXzbv513+kS/ejguv1PN4yJYgPA3+X/xw73WYP3tJ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UMnxQAAAN4AAAAPAAAAAAAAAAAAAAAAAJgCAABkcnMv&#10;ZG93bnJldi54bWxQSwUGAAAAAAQABAD1AAAAigMAAAAA&#10;" filled="f" stroked="f">
                  <v:textbox inset="0,0,0,0">
                    <w:txbxContent>
                      <w:p w:rsidR="00573D30" w:rsidRDefault="00573D30">
                        <w:r>
                          <w:rPr>
                            <w:rFonts w:ascii="Arial" w:eastAsia="Arial" w:hAnsi="Arial" w:cs="Arial"/>
                            <w:sz w:val="13"/>
                          </w:rPr>
                          <w:t xml:space="preserve">state agencies who serve persons with </w:t>
                        </w:r>
                      </w:p>
                    </w:txbxContent>
                  </v:textbox>
                </v:rect>
                <v:rect id="Rectangle 16413" o:spid="_x0000_s1280" style="position:absolute;left:50907;top:37683;width:2044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nmvMQA&#10;AADeAAAADwAAAGRycy9kb3ducmV2LnhtbERPS4vCMBC+C/sfwgjeNNUV0WoUWVf06GNBvQ3N2Bab&#10;SWmirf76zYKwt/n4njNbNKYQD6pcbllBvxeBIE6szjlV8HNcd8cgnEfWWFgmBU9ysJh/tGYYa1vz&#10;nh4Hn4oQwi5GBZn3ZSylSzIy6Hq2JA7c1VYGfYBVKnWFdQg3hRxE0UgazDk0ZFjSV0bJ7XA3Cjbj&#10;cnne2ledFt+XzWl3mqyOE69Up90spyA8Nf5f/HZvdZg/GvY/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55rzEAAAA3gAAAA8AAAAAAAAAAAAAAAAAmAIAAGRycy9k&#10;b3ducmV2LnhtbFBLBQYAAAAABAAEAPUAAACJAwAAAAA=&#10;" filled="f" stroked="f">
                  <v:textbox inset="0,0,0,0">
                    <w:txbxContent>
                      <w:p w:rsidR="00573D30" w:rsidRDefault="00573D30">
                        <w:r>
                          <w:rPr>
                            <w:rFonts w:ascii="Arial" w:eastAsia="Arial" w:hAnsi="Arial" w:cs="Arial"/>
                            <w:sz w:val="13"/>
                          </w:rPr>
                          <w:t>disabilities. Next would be to contact non-</w:t>
                        </w:r>
                      </w:p>
                    </w:txbxContent>
                  </v:textbox>
                </v:rect>
                <v:rect id="Rectangle 16414" o:spid="_x0000_s1281" style="position:absolute;left:50907;top:38719;width:2121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yMQA&#10;AADeAAAADwAAAGRycy9kb3ducmV2LnhtbERPTYvCMBC9L/gfwizsbU0VEa1GEXXRo1rB3dvQjG3Z&#10;ZlKaaKu/3giCt3m8z5nOW1OKK9WusKyg141AEKdWF5wpOCY/3yMQziNrLC2Tghs5mM86H1OMtW14&#10;T9eDz0QIYRejgtz7KpbSpTkZdF1bEQfubGuDPsA6k7rGJoSbUvajaCgNFhwacqxomVP6f7gYBZtR&#10;tfjd2nuTleu/zWl3Gq+SsVfq67NdTEB4av1b/HJvdZg/HPQ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QfsjEAAAA3gAAAA8AAAAAAAAAAAAAAAAAmAIAAGRycy9k&#10;b3ducmV2LnhtbFBLBQYAAAAABAAEAPUAAACJAwAAAAA=&#10;" filled="f" stroked="f">
                  <v:textbox inset="0,0,0,0">
                    <w:txbxContent>
                      <w:p w:rsidR="00573D30" w:rsidRDefault="00573D30">
                        <w:r>
                          <w:rPr>
                            <w:rFonts w:ascii="Arial" w:eastAsia="Arial" w:hAnsi="Arial" w:cs="Arial"/>
                            <w:sz w:val="13"/>
                          </w:rPr>
                          <w:t xml:space="preserve">profit and nearby agencies who might also </w:t>
                        </w:r>
                      </w:p>
                    </w:txbxContent>
                  </v:textbox>
                </v:rect>
                <v:rect id="Rectangle 16415" o:spid="_x0000_s1282" style="position:absolute;left:50907;top:39759;width:2080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bU8QA&#10;AADeAAAADwAAAGRycy9kb3ducmV2LnhtbERPS4vCMBC+C/sfwgjeNFVW0WoUWVf06GNBvQ3N2Bab&#10;SWmirf76zYKwt/n4njNbNKYQD6pcbllBvxeBIE6szjlV8HNcd8cgnEfWWFgmBU9ysJh/tGYYa1vz&#10;nh4Hn4oQwi5GBZn3ZSylSzIy6Hq2JA7c1VYGfYBVKnWFdQg3hRxE0UgazDk0ZFjSV0bJ7XA3Cjbj&#10;cnne2ledFt+XzWl3mqyOE69Up90spyA8Nf5f/HZvdZg/+uwP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c21PEAAAA3gAAAA8AAAAAAAAAAAAAAAAAmAIAAGRycy9k&#10;b3ducmV2LnhtbFBLBQYAAAAABAAEAPUAAACJAwAAAAA=&#10;" filled="f" stroked="f">
                  <v:textbox inset="0,0,0,0">
                    <w:txbxContent>
                      <w:p w:rsidR="00573D30" w:rsidRDefault="00573D30">
                        <w:r>
                          <w:rPr>
                            <w:rFonts w:ascii="Arial" w:eastAsia="Arial" w:hAnsi="Arial" w:cs="Arial"/>
                            <w:sz w:val="13"/>
                          </w:rPr>
                          <w:t xml:space="preserve">offer assistance. Last would be to contact </w:t>
                        </w:r>
                      </w:p>
                    </w:txbxContent>
                  </v:textbox>
                </v:rect>
                <v:rect id="Rectangle 16416" o:spid="_x0000_s1283" style="position:absolute;left:50907;top:40795;width:1899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5FJMQA&#10;AADeAAAADwAAAGRycy9kb3ducmV2LnhtbERPS4vCMBC+C/6HMII3TRUpWo0iPtDjrgrqbWjGtthM&#10;ShNtd3/9ZmFhb/PxPWexak0p3lS7wrKC0TACQZxaXXCm4HLeD6YgnEfWWFomBV/kYLXsdhaYaNvw&#10;J71PPhMhhF2CCnLvq0RKl+Zk0A1tRRy4h60N+gDrTOoamxBuSjmOolgaLDg05FjRJqf0eXoZBYdp&#10;tb4d7XeTlbv74fpxnW3PM69Uv9eu5yA8tf5f/Oc+6jA/noxi+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ORSTEAAAA3gAAAA8AAAAAAAAAAAAAAAAAmAIAAGRycy9k&#10;b3ducmV2LnhtbFBLBQYAAAAABAAEAPUAAACJAwAAAAA=&#10;" filled="f" stroked="f">
                  <v:textbox inset="0,0,0,0">
                    <w:txbxContent>
                      <w:p w:rsidR="00573D30" w:rsidRDefault="00573D30">
                        <w:r>
                          <w:rPr>
                            <w:rFonts w:ascii="Arial" w:eastAsia="Arial" w:hAnsi="Arial" w:cs="Arial"/>
                            <w:sz w:val="13"/>
                          </w:rPr>
                          <w:t xml:space="preserve">larger agencies such as Lions Club or </w:t>
                        </w:r>
                      </w:p>
                    </w:txbxContent>
                  </v:textbox>
                </v:rect>
                <v:rect id="Rectangle 16417" o:spid="_x0000_s1284" style="position:absolute;left:50907;top:41832;width:1967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gv8QA&#10;AADeAAAADwAAAGRycy9kb3ducmV2LnhtbERPS4vCMBC+C/sfwix401QRH9Uosip69LHg7m1oxrZs&#10;MylNtNVfbwRhb/PxPWe2aEwhblS53LKCXjcCQZxYnXOq4Pu06YxBOI+ssbBMCu7kYDH/aM0w1rbm&#10;A92OPhUhhF2MCjLvy1hKl2Rk0HVtSRy4i60M+gCrVOoK6xBuCtmPoqE0mHNoyLCkr4ySv+PVKNiO&#10;y+XPzj7qtFj/bs/782R1mnil2p/NcgrCU+P/xW/3Tof5w0Fv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C4L/EAAAA3gAAAA8AAAAAAAAAAAAAAAAAmAIAAGRycy9k&#10;b3ducmV2LnhtbFBLBQYAAAAABAAEAPUAAACJAwAAAAA=&#10;" filled="f" stroked="f">
                  <v:textbox inset="0,0,0,0">
                    <w:txbxContent>
                      <w:p w:rsidR="00573D30" w:rsidRDefault="00573D30">
                        <w:r>
                          <w:rPr>
                            <w:rFonts w:ascii="Arial" w:eastAsia="Arial" w:hAnsi="Arial" w:cs="Arial"/>
                            <w:sz w:val="13"/>
                          </w:rPr>
                          <w:t xml:space="preserve">Helen Keller National Center to request </w:t>
                        </w:r>
                      </w:p>
                    </w:txbxContent>
                  </v:textbox>
                </v:rect>
                <v:rect id="Rectangle 16418" o:spid="_x0000_s1285" style="position:absolute;left:50907;top:42868;width:591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10zcgA&#10;AADeAAAADwAAAGRycy9kb3ducmV2LnhtbESPQWvCQBCF70L/wzKF3nRjKaJpNiLaosdWBe1tyE6T&#10;0OxsyG5N9Nd3DgVvM7w3732TLQfXqAt1ofZsYDpJQBEX3tZcGjge3sdzUCEiW2w8k4ErBVjmD6MM&#10;U+t7/qTLPpZKQjikaKCKsU21DkVFDsPEt8SiffvOYZS1K7XtsJdw1+jnJJlphzVLQ4UtrSsqfva/&#10;zsB23q7OO3/ry+bta3v6OC02h0U05ulxWL2CijTEu/n/emcFf/YyFV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3XTNyAAAAN4AAAAPAAAAAAAAAAAAAAAAAJgCAABk&#10;cnMvZG93bnJldi54bWxQSwUGAAAAAAQABAD1AAAAjQMAAAAA&#10;" filled="f" stroked="f">
                  <v:textbox inset="0,0,0,0">
                    <w:txbxContent>
                      <w:p w:rsidR="00573D30" w:rsidRDefault="00573D30">
                        <w:r>
                          <w:rPr>
                            <w:rFonts w:ascii="Arial" w:eastAsia="Arial" w:hAnsi="Arial" w:cs="Arial"/>
                            <w:sz w:val="13"/>
                          </w:rPr>
                          <w:t xml:space="preserve">assistance. </w:t>
                        </w:r>
                      </w:p>
                    </w:txbxContent>
                  </v:textbox>
                </v:rect>
                <v:rect id="Rectangle 16419" o:spid="_x0000_s1286" style="position:absolute;left:67415;top:35610;width:1436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HRVsQA&#10;AADeAAAADwAAAGRycy9kb3ducmV2LnhtbERPS4vCMBC+C/6HMMLeNFUWsdUo4gM97qqg3oZmbIvN&#10;pDTRdvfXbxYEb/PxPWe2aE0pnlS7wrKC4SACQZxaXXCm4HTc9icgnEfWWFomBT/kYDHvdmaYaNvw&#10;Nz0PPhMhhF2CCnLvq0RKl+Zk0A1sRRy4m60N+gDrTOoamxBuSjmKorE0WHBoyLGiVU7p/fAwCnaT&#10;annZ298mKzfX3fnrHK+PsVfqo9cupyA8tf4tfrn3Oswffw5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R0VbEAAAA3gAAAA8AAAAAAAAAAAAAAAAAmAIAAGRycy9k&#10;b3ducmV2LnhtbFBLBQYAAAAABAAEAPUAAACJAwAAAAA=&#10;" filled="f" stroked="f">
                  <v:textbox inset="0,0,0,0">
                    <w:txbxContent>
                      <w:p w:rsidR="00573D30" w:rsidRDefault="00573D30">
                        <w:r>
                          <w:rPr>
                            <w:rFonts w:ascii="Arial" w:eastAsia="Arial" w:hAnsi="Arial" w:cs="Arial"/>
                            <w:sz w:val="13"/>
                          </w:rPr>
                          <w:t xml:space="preserve">When no outside assistance </w:t>
                        </w:r>
                      </w:p>
                    </w:txbxContent>
                  </v:textbox>
                </v:rect>
                <v:rect id="Rectangle 16420" o:spid="_x0000_s1287" style="position:absolute;left:67415;top:36646;width:1572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eydscA&#10;AADeAAAADwAAAGRycy9kb3ducmV2LnhtbESPQWvCQBCF74L/YRmhN90oRTR1FVGLHqsWbG9DdpqE&#10;ZmdDdmuiv75zELzNMG/ee99i1blKXakJpWcD41ECijjztuTcwOf5fTgDFSKyxcozGbhRgNWy31tg&#10;an3LR7qeYq7EhEOKBooY61TrkBXkMIx8TSy3H984jLI2ubYNtmLuKj1Jkql2WLIkFFjTpqDs9/Tn&#10;DOxn9frr4O9tXu2+95ePy3x7nkdjXgbd+g1UpC4+xY/vg5X609eJ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HsnbHAAAA3gAAAA8AAAAAAAAAAAAAAAAAmAIAAGRy&#10;cy9kb3ducmV2LnhtbFBLBQYAAAAABAAEAPUAAACMAwAAAAA=&#10;" filled="f" stroked="f">
                  <v:textbox inset="0,0,0,0">
                    <w:txbxContent>
                      <w:p w:rsidR="00573D30" w:rsidRDefault="00573D30">
                        <w:r>
                          <w:rPr>
                            <w:rFonts w:ascii="Arial" w:eastAsia="Arial" w:hAnsi="Arial" w:cs="Arial"/>
                            <w:sz w:val="13"/>
                          </w:rPr>
                          <w:t xml:space="preserve">can be found and funding does </w:t>
                        </w:r>
                      </w:p>
                    </w:txbxContent>
                  </v:textbox>
                </v:rect>
                <v:rect id="Rectangle 16421" o:spid="_x0000_s1288" style="position:absolute;left:67415;top:37683;width:1469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sX7cUA&#10;AADeAAAADwAAAGRycy9kb3ducmV2LnhtbERPTWvCQBC9C/0Pywi9mU2kiEZXCW1Fj60WorchOybB&#10;7GzIribtr+8WhN7m8T5ntRlMI+7UudqygiSKQRAXVtdcKvg6bidzEM4ja2wsk4JvcrBZP41WmGrb&#10;8yfdD74UIYRdigoq79tUSldUZNBFtiUO3MV2Bn2AXSl1h30IN42cxvFMGqw5NFTY0mtFxfVwMwp2&#10;8zY77e1PXzbv513+kS/ejguv1PN4yJYgPA3+X/xw73WYP3uZJ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xftxQAAAN4AAAAPAAAAAAAAAAAAAAAAAJgCAABkcnMv&#10;ZG93bnJldi54bWxQSwUGAAAAAAQABAD1AAAAigMAAAAA&#10;" filled="f" stroked="f">
                  <v:textbox inset="0,0,0,0">
                    <w:txbxContent>
                      <w:p w:rsidR="00573D30" w:rsidRDefault="00573D30">
                        <w:r>
                          <w:rPr>
                            <w:rFonts w:ascii="Arial" w:eastAsia="Arial" w:hAnsi="Arial" w:cs="Arial"/>
                            <w:sz w:val="13"/>
                          </w:rPr>
                          <w:t xml:space="preserve">not exist for SCCB to expand </w:t>
                        </w:r>
                      </w:p>
                    </w:txbxContent>
                  </v:textbox>
                </v:rect>
                <v:rect id="Rectangle 16422" o:spid="_x0000_s1289" style="position:absolute;left:67415;top:38719;width:1570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mJmsQA&#10;AADeAAAADwAAAGRycy9kb3ducmV2LnhtbERPS4vCMBC+L+x/CLPgbU23iGg1iqwuevQF6m1oxrbY&#10;TEqTtdVfbwTB23x8zxlPW1OKK9WusKzgpxuBIE6tLjhTsN/9fQ9AOI+ssbRMCm7kYDr5/Bhjom3D&#10;G7pufSZCCLsEFeTeV4mULs3JoOvaijhwZ1sb9AHWmdQ1NiHclDKOor40WHBoyLGi35zSy/bfKFgO&#10;qtlxZe9NVi5Oy8P6MJzvhl6pzlc7G4Hw1Pq3+OVe6TC/34t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ZiZrEAAAA3gAAAA8AAAAAAAAAAAAAAAAAmAIAAGRycy9k&#10;b3ducmV2LnhtbFBLBQYAAAAABAAEAPUAAACJAwAAAAA=&#10;" filled="f" stroked="f">
                  <v:textbox inset="0,0,0,0">
                    <w:txbxContent>
                      <w:p w:rsidR="00573D30" w:rsidRDefault="00573D30">
                        <w:r>
                          <w:rPr>
                            <w:rFonts w:ascii="Arial" w:eastAsia="Arial" w:hAnsi="Arial" w:cs="Arial"/>
                            <w:sz w:val="13"/>
                          </w:rPr>
                          <w:t xml:space="preserve">services to help all citizens with </w:t>
                        </w:r>
                      </w:p>
                    </w:txbxContent>
                  </v:textbox>
                </v:rect>
                <v:rect id="Rectangle 16423" o:spid="_x0000_s1290" style="position:absolute;left:67415;top:39759;width:1531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sAcUA&#10;AADeAAAADwAAAGRycy9kb3ducmV2LnhtbERPTWvCQBC9F/wPywi91U1tEY2uItqSHGsUbG9DdkxC&#10;s7Mhu03S/npXKHibx/uc1WYwteiodZVlBc+TCARxbnXFhYLT8f1pDsJ5ZI21ZVLwSw4269HDCmNt&#10;ez5Ql/lChBB2MSoovW9iKV1ekkE3sQ1x4C62NegDbAupW+xDuKnlNIpm0mDFoaHEhnYl5d/Zj1GQ&#10;zJvtZ2r/+qJ++0rOH+fF/rjwSj2Oh+0ShKfB38X/7lSH+bPX6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FSwBxQAAAN4AAAAPAAAAAAAAAAAAAAAAAJgCAABkcnMv&#10;ZG93bnJldi54bWxQSwUGAAAAAAQABAD1AAAAigMAAAAA&#10;" filled="f" stroked="f">
                  <v:textbox inset="0,0,0,0">
                    <w:txbxContent>
                      <w:p w:rsidR="00573D30" w:rsidRDefault="00573D30">
                        <w:r>
                          <w:rPr>
                            <w:rFonts w:ascii="Arial" w:eastAsia="Arial" w:hAnsi="Arial" w:cs="Arial"/>
                            <w:sz w:val="13"/>
                          </w:rPr>
                          <w:t xml:space="preserve">visual impairments in the state </w:t>
                        </w:r>
                      </w:p>
                    </w:txbxContent>
                  </v:textbox>
                </v:rect>
                <v:rect id="Rectangle 16424" o:spid="_x0000_s1291" style="position:absolute;left:67415;top:40795;width:340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0dcQA&#10;AADeAAAADwAAAGRycy9kb3ducmV2LnhtbERPTYvCMBC9C/6HMMLeNF0R0WoUURc9ql1w9zY0Y1u2&#10;mZQm2uqvN4Kwt3m8z5kvW1OKG9WusKzgcxCBIE6tLjhT8J189ScgnEfWWFomBXdysFx0O3OMtW34&#10;SLeTz0QIYRejgtz7KpbSpTkZdANbEQfuYmuDPsA6k7rGJoSbUg6jaCwNFhwacqxonVP6d7oaBbtJ&#10;tfrZ20eTldvf3flwnm6SqVfqo9euZiA8tf5f/HbvdZg/Hg1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8tHXEAAAA3gAAAA8AAAAAAAAAAAAAAAAAmAIAAGRycy9k&#10;b3ducmV2LnhtbFBLBQYAAAAABAAEAPUAAACJAwAAAAA=&#10;" filled="f" stroked="f">
                  <v:textbox inset="0,0,0,0">
                    <w:txbxContent>
                      <w:p w:rsidR="00573D30" w:rsidRDefault="00573D30">
                        <w:r>
                          <w:rPr>
                            <w:rFonts w:ascii="Arial" w:eastAsia="Arial" w:hAnsi="Arial" w:cs="Arial"/>
                            <w:sz w:val="13"/>
                          </w:rPr>
                          <w:t xml:space="preserve">of SC. </w:t>
                        </w:r>
                      </w:p>
                    </w:txbxContent>
                  </v:textbox>
                </v:rect>
                <v:rect id="Rectangle 16425" o:spid="_x0000_s1292" style="position:absolute;left:79759;top:35610;width:875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AR7sUA&#10;AADeAAAADwAAAGRycy9kb3ducmV2LnhtbERPTWvCQBC9F/wPywi91U2lFY2uItqSHGsUbG9DdkxC&#10;s7Mhu03S/npXKHibx/uc1WYwteiodZVlBc+TCARxbnXFhYLT8f1pDsJ5ZI21ZVLwSw4269HDCmNt&#10;ez5Ql/lChBB2MSoovW9iKV1ekkE3sQ1x4C62NegDbAupW+xDuKnlNIpm0mDFoaHEhnYl5d/Zj1GQ&#10;zJvtZ2r/+qJ++0rOH+fF/rjwSj2Oh+0ShKfB38X/7lSH+bOX6S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BHuxQAAAN4AAAAPAAAAAAAAAAAAAAAAAJgCAABkcnMv&#10;ZG93bnJldi54bWxQSwUGAAAAAAQABAD1AAAAigMAAAAA&#10;" filled="f" stroked="f">
                  <v:textbox inset="0,0,0,0">
                    <w:txbxContent>
                      <w:p w:rsidR="00573D30" w:rsidRDefault="00573D30">
                        <w:r>
                          <w:rPr>
                            <w:rFonts w:ascii="Arial" w:eastAsia="Arial" w:hAnsi="Arial" w:cs="Arial"/>
                            <w:sz w:val="13"/>
                          </w:rPr>
                          <w:t xml:space="preserve">When no outside </w:t>
                        </w:r>
                      </w:p>
                    </w:txbxContent>
                  </v:textbox>
                </v:rect>
                <v:rect id="Rectangle 16426" o:spid="_x0000_s1293" style="position:absolute;left:79759;top:36646;width:929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PmcQA&#10;AADeAAAADwAAAGRycy9kb3ducmV2LnhtbERPS4vCMBC+L+x/CLPgbU1XpGg1iqwuevQF6m1oxrbY&#10;TEqTtdVfbwTB23x8zxlPW1OKK9WusKzgpxuBIE6tLjhTsN/9fQ9AOI+ssbRMCm7kYDr5/Bhjom3D&#10;G7pufSZCCLsEFeTeV4mULs3JoOvaijhwZ1sb9AHWmdQ1NiHclLIXRbE0WHBoyLGi35zSy/bfKFgO&#10;qtlxZe9NVi5Oy8P6MJzvhl6pzlc7G4Hw1Pq3+OVe6TA/7v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ij5nEAAAA3gAAAA8AAAAAAAAAAAAAAAAAmAIAAGRycy9k&#10;b3ducmV2LnhtbFBLBQYAAAAABAAEAPUAAACJAwAAAAA=&#10;" filled="f" stroked="f">
                  <v:textbox inset="0,0,0,0">
                    <w:txbxContent>
                      <w:p w:rsidR="00573D30" w:rsidRDefault="00573D30">
                        <w:r>
                          <w:rPr>
                            <w:rFonts w:ascii="Arial" w:eastAsia="Arial" w:hAnsi="Arial" w:cs="Arial"/>
                            <w:sz w:val="13"/>
                          </w:rPr>
                          <w:t xml:space="preserve">assistance can be </w:t>
                        </w:r>
                      </w:p>
                    </w:txbxContent>
                  </v:textbox>
                </v:rect>
                <v:rect id="Rectangle 16427" o:spid="_x0000_s1294" style="position:absolute;left:79759;top:37683;width:928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4qAsQA&#10;AADeAAAADwAAAGRycy9kb3ducmV2LnhtbERPS4vCMBC+C/6HMII3TVcWH9Uooit69LHg7m1oxrZs&#10;MylNtNVfbwRhb/PxPWe2aEwhblS53LKCj34EgjixOudUwfdp0xuDcB5ZY2GZFNzJwWLebs0w1rbm&#10;A92OPhUhhF2MCjLvy1hKl2Rk0PVtSRy4i60M+gCrVOoK6xBuCjmIoqE0mHNoyLCkVUbJ3/FqFGzH&#10;5fJnZx91Wnz9bs/782R9mnilup1mOQXhqfH/4rd7p8P84ed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uKgLEAAAA3gAAAA8AAAAAAAAAAAAAAAAAmAIAAGRycy9k&#10;b3ducmV2LnhtbFBLBQYAAAAABAAEAPUAAACJAwAAAAA=&#10;" filled="f" stroked="f">
                  <v:textbox inset="0,0,0,0">
                    <w:txbxContent>
                      <w:p w:rsidR="00573D30" w:rsidRDefault="00573D30">
                        <w:r>
                          <w:rPr>
                            <w:rFonts w:ascii="Arial" w:eastAsia="Arial" w:hAnsi="Arial" w:cs="Arial"/>
                            <w:sz w:val="13"/>
                          </w:rPr>
                          <w:t xml:space="preserve">found and funding </w:t>
                        </w:r>
                      </w:p>
                    </w:txbxContent>
                  </v:textbox>
                </v:rect>
                <v:rect id="Rectangle 16428" o:spid="_x0000_s1295" style="position:absolute;left:79759;top:38719;width:879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G+cMcA&#10;AADeAAAADwAAAGRycy9kb3ducmV2LnhtbESPQWvCQBCF74L/YRmhN90oRTR1FVGLHqsWbG9DdpqE&#10;ZmdDdmuiv75zELzN8N68981i1blKXakJpWcD41ECijjztuTcwOf5fTgDFSKyxcozGbhRgNWy31tg&#10;an3LR7qeYq4khEOKBooY61TrkBXkMIx8TSzaj28cRlmbXNsGWwl3lZ4kyVQ7LFkaCqxpU1D2e/pz&#10;Bvazev118Pc2r3bf+8vHZb49z6MxL4Nu/QYqUhef5sf1wQr+9HUi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xvnDHAAAA3gAAAA8AAAAAAAAAAAAAAAAAmAIAAGRy&#10;cy9kb3ducmV2LnhtbFBLBQYAAAAABAAEAPUAAACMAwAAAAA=&#10;" filled="f" stroked="f">
                  <v:textbox inset="0,0,0,0">
                    <w:txbxContent>
                      <w:p w:rsidR="00573D30" w:rsidRDefault="00573D30">
                        <w:r>
                          <w:rPr>
                            <w:rFonts w:ascii="Arial" w:eastAsia="Arial" w:hAnsi="Arial" w:cs="Arial"/>
                            <w:sz w:val="13"/>
                          </w:rPr>
                          <w:t xml:space="preserve">does not exist for </w:t>
                        </w:r>
                      </w:p>
                    </w:txbxContent>
                  </v:textbox>
                </v:rect>
                <v:rect id="Rectangle 16429" o:spid="_x0000_s1296" style="position:absolute;left:79759;top:39759;width:865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b68QA&#10;AADeAAAADwAAAGRycy9kb3ducmV2LnhtbERPS4vCMBC+L+x/CLPgbU1XRGw1iqwuevQF6m1oxrbY&#10;TEqTtdVfbwTB23x8zxlPW1OKK9WusKzgpxuBIE6tLjhTsN/9fQ9BOI+ssbRMCm7kYDr5/Bhjom3D&#10;G7pufSZCCLsEFeTeV4mULs3JoOvaijhwZ1sb9AHWmdQ1NiHclLIXRQNpsODQkGNFvzmll+2/UbAc&#10;VrPjyt6brFyclof1IZ7vYq9U56udjUB4av1b/HKvdJg/6P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9G+vEAAAA3gAAAA8AAAAAAAAAAAAAAAAAmAIAAGRycy9k&#10;b3ducmV2LnhtbFBLBQYAAAAABAAEAPUAAACJAwAAAAA=&#10;" filled="f" stroked="f">
                  <v:textbox inset="0,0,0,0">
                    <w:txbxContent>
                      <w:p w:rsidR="00573D30" w:rsidRDefault="00573D30">
                        <w:r>
                          <w:rPr>
                            <w:rFonts w:ascii="Arial" w:eastAsia="Arial" w:hAnsi="Arial" w:cs="Arial"/>
                            <w:sz w:val="13"/>
                          </w:rPr>
                          <w:t xml:space="preserve">SCCB to expand </w:t>
                        </w:r>
                      </w:p>
                    </w:txbxContent>
                  </v:textbox>
                </v:rect>
                <v:rect id="Rectangle 16430" o:spid="_x0000_s1297" style="position:absolute;left:79759;top:40795;width:946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4kq8gA&#10;AADeAAAADwAAAGRycy9kb3ducmV2LnhtbESPS2/CQAyE70j8h5WRuMGGghCkLAj1ITiWh0R7s7Ju&#10;EpH1RtktCf319aESN1sez8y32nSuUjdqQunZwGScgCLOvC05N3A+vY8WoEJEtlh5JgN3CrBZ93sr&#10;TK1v+UC3Y8yVmHBI0UARY51qHbKCHIaxr4nl9u0bh1HWJte2wVbMXaWfkmSuHZYsCQXW9FJQdj3+&#10;OAO7Rb393PvfNq/evnaXj8vy9bSMxgwH3fYZVKQuPsT/33sr9eezq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HiSryAAAAN4AAAAPAAAAAAAAAAAAAAAAAJgCAABk&#10;cnMvZG93bnJldi54bWxQSwUGAAAAAAQABAD1AAAAjQMAAAAA&#10;" filled="f" stroked="f">
                  <v:textbox inset="0,0,0,0">
                    <w:txbxContent>
                      <w:p w:rsidR="00573D30" w:rsidRDefault="00573D30">
                        <w:r>
                          <w:rPr>
                            <w:rFonts w:ascii="Arial" w:eastAsia="Arial" w:hAnsi="Arial" w:cs="Arial"/>
                            <w:sz w:val="13"/>
                          </w:rPr>
                          <w:t xml:space="preserve">services to help all </w:t>
                        </w:r>
                      </w:p>
                    </w:txbxContent>
                  </v:textbox>
                </v:rect>
                <v:rect id="Rectangle 16431" o:spid="_x0000_s1298" style="position:absolute;left:79759;top:41832;width:940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KBMMQA&#10;AADeAAAADwAAAGRycy9kb3ducmV2LnhtbERPS4vCMBC+C/sfwgjeNNUV0WoUWVf06GNBvQ3N2Bab&#10;SWmirf76zYKwt/n4njNbNKYQD6pcbllBvxeBIE6szjlV8HNcd8cgnEfWWFgmBU9ysJh/tGYYa1vz&#10;nh4Hn4oQwi5GBZn3ZSylSzIy6Hq2JA7c1VYGfYBVKnWFdQg3hRxE0UgazDk0ZFjSV0bJ7XA3Cjbj&#10;cnne2ledFt+XzWl3mqyOE69Up90spyA8Nf5f/HZvdZg/Gn7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SgTDEAAAA3gAAAA8AAAAAAAAAAAAAAAAAmAIAAGRycy9k&#10;b3ducmV2LnhtbFBLBQYAAAAABAAEAPUAAACJAwAAAAA=&#10;" filled="f" stroked="f">
                  <v:textbox inset="0,0,0,0">
                    <w:txbxContent>
                      <w:p w:rsidR="00573D30" w:rsidRDefault="00573D30">
                        <w:r>
                          <w:rPr>
                            <w:rFonts w:ascii="Arial" w:eastAsia="Arial" w:hAnsi="Arial" w:cs="Arial"/>
                            <w:sz w:val="13"/>
                          </w:rPr>
                          <w:t xml:space="preserve">citizens with visual </w:t>
                        </w:r>
                      </w:p>
                    </w:txbxContent>
                  </v:textbox>
                </v:rect>
                <v:rect id="Rectangle 16432" o:spid="_x0000_s1299" style="position:absolute;left:79759;top:42868;width:942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AfR8UA&#10;AADeAAAADwAAAGRycy9kb3ducmV2LnhtbERPTWvCQBC9F/wPywi91U1tEY2uItqSHGsUbG9DdkxC&#10;s7Mhu03S/npXKHibx/uc1WYwteiodZVlBc+TCARxbnXFhYLT8f1pDsJ5ZI21ZVLwSw4269HDCmNt&#10;ez5Ql/lChBB2MSoovW9iKV1ekkE3sQ1x4C62NegDbAupW+xDuKnlNIpm0mDFoaHEhnYl5d/Zj1GQ&#10;zJvtZ2r/+qJ++0rOH+fF/rjwSj2Oh+0ShKfB38X/7lSH+bPXl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B9HxQAAAN4AAAAPAAAAAAAAAAAAAAAAAJgCAABkcnMv&#10;ZG93bnJldi54bWxQSwUGAAAAAAQABAD1AAAAigMAAAAA&#10;" filled="f" stroked="f">
                  <v:textbox inset="0,0,0,0">
                    <w:txbxContent>
                      <w:p w:rsidR="00573D30" w:rsidRDefault="00573D30">
                        <w:r>
                          <w:rPr>
                            <w:rFonts w:ascii="Arial" w:eastAsia="Arial" w:hAnsi="Arial" w:cs="Arial"/>
                            <w:sz w:val="13"/>
                          </w:rPr>
                          <w:t xml:space="preserve">impairments in the </w:t>
                        </w:r>
                      </w:p>
                    </w:txbxContent>
                  </v:textbox>
                </v:rect>
                <v:rect id="Rectangle 16433" o:spid="_x0000_s1300" style="position:absolute;left:79759;top:43904;width:614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y63MUA&#10;AADeAAAADwAAAGRycy9kb3ducmV2LnhtbERPTWvCQBC9F/wPywi91U21iEZXEduSHGsUbG9DdkxC&#10;s7Mhu03S/npXKHibx/uc9XYwteiodZVlBc+TCARxbnXFhYLT8f1pAcJ5ZI21ZVLwSw62m9HDGmNt&#10;ez5Ql/lChBB2MSoovW9iKV1ekkE3sQ1x4C62NegDbAupW+xDuKnlNIrm0mDFoaHEhvYl5d/Zj1GQ&#10;LJrdZ2r/+qJ++0rOH+fl63HplXocD7sVCE+Dv4v/3akO8+cvs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LrcxQAAAN4AAAAPAAAAAAAAAAAAAAAAAJgCAABkcnMv&#10;ZG93bnJldi54bWxQSwUGAAAAAAQABAD1AAAAigMAAAAA&#10;" filled="f" stroked="f">
                  <v:textbox inset="0,0,0,0">
                    <w:txbxContent>
                      <w:p w:rsidR="00573D30" w:rsidRDefault="00573D30">
                        <w:r>
                          <w:rPr>
                            <w:rFonts w:ascii="Arial" w:eastAsia="Arial" w:hAnsi="Arial" w:cs="Arial"/>
                            <w:sz w:val="13"/>
                          </w:rPr>
                          <w:t xml:space="preserve">state of SC. </w:t>
                        </w:r>
                      </w:p>
                    </w:txbxContent>
                  </v:textbox>
                </v:rect>
                <v:rect id="Rectangle 16434" o:spid="_x0000_s1301" style="position:absolute;left:213;top:48080;width:866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UiqMQA&#10;AADeAAAADwAAAGRycy9kb3ducmV2LnhtbERPS4vCMBC+C/6HMMLeNHVXRKtRZFX06GNBvQ3N2Bab&#10;SWmi7e6vN4Kwt/n4njOdN6YQD6pcbllBvxeBIE6szjlV8HNcd0cgnEfWWFgmBb/kYD5rt6YYa1vz&#10;nh4Hn4oQwi5GBZn3ZSylSzIy6Hq2JA7c1VYGfYBVKnWFdQg3hfyMoqE0mHNoyLCk74yS2+FuFGxG&#10;5eK8tX91Wqwum9PuNF4ex16pj06zmIDw1Ph/8du91WH+cPA1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lIqjEAAAA3gAAAA8AAAAAAAAAAAAAAAAAmAIAAGRycy9k&#10;b3ducmV2LnhtbFBLBQYAAAAABAAEAPUAAACJAwAAAAA=&#10;" filled="f" stroked="f">
                  <v:textbox inset="0,0,0,0">
                    <w:txbxContent>
                      <w:p w:rsidR="00573D30" w:rsidRDefault="00573D30">
                        <w:r>
                          <w:rPr>
                            <w:rFonts w:ascii="Arial" w:eastAsia="Arial" w:hAnsi="Arial" w:cs="Arial"/>
                            <w:b/>
                            <w:sz w:val="13"/>
                          </w:rPr>
                          <w:t>LAWS AS BASIS</w:t>
                        </w:r>
                      </w:p>
                    </w:txbxContent>
                  </v:textbox>
                </v:rect>
                <v:rect id="Rectangle 16435" o:spid="_x0000_s1302" style="position:absolute;left:213;top:52408;width:1485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mHM8YA&#10;AADeAAAADwAAAGRycy9kb3ducmV2LnhtbERPTWvCQBC9F/oflin0Vje1VjRmI2Jb9KhRUG9DdkxC&#10;s7MhuzXRX98VCr3N431OMu9NLS7UusqygtdBBII4t7riQsF+9/UyAeE8ssbaMim4koN5+viQYKxt&#10;x1u6ZL4QIYRdjApK75tYSpeXZNANbEMcuLNtDfoA20LqFrsQbmo5jKKxNFhxaCixoWVJ+Xf2YxSs&#10;Js3iuLa3rqg/T6vD5jD92E29Us9P/WIGwlPv/8V/7rUO88ejt3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mHM8YAAADeAAAADwAAAAAAAAAAAAAAAACYAgAAZHJz&#10;L2Rvd25yZXYueG1sUEsFBgAAAAAEAAQA9QAAAIsDAAAAAA==&#10;" filled="f" stroked="f">
                  <v:textbox inset="0,0,0,0">
                    <w:txbxContent>
                      <w:p w:rsidR="00573D30" w:rsidRDefault="00573D30">
                        <w:r>
                          <w:rPr>
                            <w:rFonts w:ascii="Arial" w:eastAsia="Arial" w:hAnsi="Arial" w:cs="Arial"/>
                            <w:b/>
                            <w:sz w:val="13"/>
                          </w:rPr>
                          <w:t>Statute, Regulation, Proviso</w:t>
                        </w:r>
                      </w:p>
                    </w:txbxContent>
                  </v:textbox>
                </v:rect>
                <v:rect id="Rectangle 16436" o:spid="_x0000_s1303" style="position:absolute;left:16416;top:52408;width:2793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sZRMUA&#10;AADeAAAADwAAAGRycy9kb3ducmV2LnhtbERPTWvCQBC9F/oflil4aza1JcToKlJb9Fi1kHobsmMS&#10;zM6G7GrS/npXKHibx/uc2WIwjbhQ52rLCl6iGARxYXXNpYLv/edzCsJ5ZI2NZVLwSw4W88eHGWba&#10;9ryly86XIoSwy1BB5X2bSemKigy6yLbEgTvazqAPsCul7rAP4aaR4zhOpMGaQ0OFLb1XVJx2Z6Ng&#10;nbbLn43968vm47DOv/LJaj/xSo2ehuUUhKfB38X/7o0O85O31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xlExQAAAN4AAAAPAAAAAAAAAAAAAAAAAJgCAABkcnMv&#10;ZG93bnJldi54bWxQSwUGAAAAAAQABAD1AAAAigMAAAAA&#10;" filled="f" stroked="f">
                  <v:textbox inset="0,0,0,0">
                    <w:txbxContent>
                      <w:p w:rsidR="00573D30" w:rsidRDefault="00573D30">
                        <w:r>
                          <w:rPr>
                            <w:rFonts w:ascii="Arial" w:eastAsia="Arial" w:hAnsi="Arial" w:cs="Arial"/>
                            <w:b/>
                            <w:sz w:val="13"/>
                          </w:rPr>
                          <w:t xml:space="preserve">Summary of Statutory Requirement and/or Authority </w:t>
                        </w:r>
                      </w:p>
                    </w:txbxContent>
                  </v:textbox>
                </v:rect>
                <v:rect id="Rectangle 16437" o:spid="_x0000_s1304" style="position:absolute;left:16416;top:53490;width:428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838UA&#10;AADeAAAADwAAAGRycy9kb3ducmV2LnhtbERPS2vCQBC+F/wPywje6sZafERXkaro0aqg3obsmASz&#10;syG7mtRf3xUKvc3H95zpvDGFeFDlcssKet0IBHFidc6pguNh/T4C4TyyxsIyKfghB/NZ622KsbY1&#10;f9Nj71MRQtjFqCDzvoyldElGBl3XlsSBu9rKoA+wSqWusA7hppAfUTSQBnMODRmW9JVRctvfjYLN&#10;qFyct/ZZp8XqsjntTuPlYeyV6rSbxQSEp8b/i//cWx3mDz77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97zfxQAAAN4AAAAPAAAAAAAAAAAAAAAAAJgCAABkcnMv&#10;ZG93bnJldi54bWxQSwUGAAAAAAQABAD1AAAAigMAAAAA&#10;" filled="f" stroked="f">
                  <v:textbox inset="0,0,0,0">
                    <w:txbxContent>
                      <w:p w:rsidR="00573D30" w:rsidRDefault="00573D30">
                        <w:r>
                          <w:rPr>
                            <w:rFonts w:ascii="Arial" w:eastAsia="Arial" w:hAnsi="Arial" w:cs="Arial"/>
                            <w:b/>
                            <w:sz w:val="13"/>
                          </w:rPr>
                          <w:t>Granted</w:t>
                        </w:r>
                      </w:p>
                    </w:txbxContent>
                  </v:textbox>
                </v:rect>
                <v:rect id="Rectangle 356086" o:spid="_x0000_s1305" style="position:absolute;left:213;top:54450;width:511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qx18gA&#10;AADfAAAADwAAAGRycy9kb3ducmV2LnhtbESPT2vCQBTE7wW/w/KE3urGiiGmriJW0WP9A9rbI/tM&#10;gtm3Ibs10U/fLRQ8DjPzG2Y670wlbtS40rKC4SACQZxZXXKu4HhYvyUgnEfWWFkmBXdyMJ/1XqaY&#10;atvyjm57n4sAYZeigsL7OpXSZQUZdANbEwfvYhuDPsgml7rBNsBNJd+jKJYGSw4LBda0LCi77n+M&#10;gk1SL85b+2jzavW9OX2dJp+HiVfqtd8tPkB46vwz/N/eagWjcRwlMfz9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WrHXyAAAAN8AAAAPAAAAAAAAAAAAAAAAAJgCAABk&#10;cnMvZG93bnJldi54bWxQSwUGAAAAAAQABAD1AAAAjQMAAAAA&#10;" filled="f" stroked="f">
                  <v:textbox inset="0,0,0,0">
                    <w:txbxContent>
                      <w:p w:rsidR="00573D30" w:rsidRDefault="00573D30">
                        <w:r>
                          <w:rPr>
                            <w:rFonts w:ascii="Arial" w:eastAsia="Arial" w:hAnsi="Arial" w:cs="Arial"/>
                            <w:sz w:val="13"/>
                          </w:rPr>
                          <w:t>361.13 (a)</w:t>
                        </w:r>
                      </w:p>
                    </w:txbxContent>
                  </v:textbox>
                </v:rect>
                <v:rect id="Rectangle 356087" o:spid="_x0000_s1306" style="position:absolute;left:4050;top:54450;width:666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YUTMkA&#10;AADfAAAADwAAAGRycy9kb3ducmV2LnhtbESPT2vCQBTE74LfYXmF3nRTS22M2YjYFj36p2B7e2Sf&#10;STD7NmS3Ju2ndwuCx2FmfsOki97U4kKtqywreBpHIIhzqysuFHwePkYxCOeRNdaWScEvOVhkw0GK&#10;ibYd7+iy94UIEHYJKii9bxIpXV6SQTe2DXHwTrY16INsC6lb7ALc1HISRVNpsOKwUGJDq5Ly8/7H&#10;KFjHzfJrY/+6on7/Xh+3x9nbYeaVenzol3MQnnp/D9/aG63g+WUaxa/w/yd8AZl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hYUTMkAAADfAAAADwAAAAAAAAAAAAAAAACYAgAA&#10;ZHJzL2Rvd25yZXYueG1sUEsFBgAAAAAEAAQA9QAAAI4DAAAAAA==&#10;" filled="f" stroked="f">
                  <v:textbox inset="0,0,0,0">
                    <w:txbxContent>
                      <w:p w:rsidR="00573D30" w:rsidRDefault="00573D30">
                        <w:r>
                          <w:rPr>
                            <w:rFonts w:ascii="Arial" w:eastAsia="Arial" w:hAnsi="Arial" w:cs="Arial"/>
                            <w:sz w:val="13"/>
                          </w:rPr>
                          <w:t xml:space="preserve"> Title I, Part B</w:t>
                        </w:r>
                      </w:p>
                    </w:txbxContent>
                  </v:textbox>
                </v:rect>
                <v:rect id="Rectangle 16439" o:spid="_x0000_s1307" style="position:absolute;left:213;top:49086;width:5701;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SNNsUA&#10;AADeAAAADwAAAGRycy9kb3ducmV2LnhtbERPTWvCQBC9C/6HZQq96aZVJImuIlbRY9WC9TZkxySY&#10;nQ3ZrUn7612h4G0e73Nmi85U4kaNKy0reBtGIIgzq0vOFXwdN4MYhPPIGivLpOCXHCzm/d4MU21b&#10;3tPt4HMRQtilqKDwvk6ldFlBBt3Q1sSBu9jGoA+wyaVusA3hppLvUTSRBksODQXWtCooux5+jIJt&#10;XC+/d/avzav1eXv6PCUfx8Qr9frSLacgPHX+Kf5373SYPxmPEn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JI02xQAAAN4AAAAPAAAAAAAAAAAAAAAAAJgCAABkcnMv&#10;ZG93bnJldi54bWxQSwUGAAAAAAQABAD1AAAAigMAAAAA&#10;" filled="f" stroked="f">
                  <v:textbox inset="0,0,0,0">
                    <w:txbxContent>
                      <w:p w:rsidR="00573D30" w:rsidRDefault="00573D30">
                        <w:r>
                          <w:rPr>
                            <w:rFonts w:ascii="Arial" w:eastAsia="Arial" w:hAnsi="Arial" w:cs="Arial"/>
                            <w:i/>
                            <w:sz w:val="13"/>
                          </w:rPr>
                          <w:t>Instructions</w:t>
                        </w:r>
                      </w:p>
                    </w:txbxContent>
                  </v:textbox>
                </v:rect>
                <v:rect id="Rectangle 356719" o:spid="_x0000_s1308" style="position:absolute;left:99596;top:49086;width:573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V9R8kA&#10;AADfAAAADwAAAGRycy9kb3ducmV2LnhtbESPW2vCQBSE3wX/w3KEvulGi5ekriK2RR+9FGzfDtlj&#10;EsyeDdmtif31bkHwcZiZb5j5sjWluFLtCssKhoMIBHFqdcGZgq/jZ38GwnlkjaVlUnAjB8tFtzPH&#10;RNuG93Q9+EwECLsEFeTeV4mULs3JoBvYijh4Z1sb9EHWmdQ1NgFuSjmKook0WHBYyLGidU7p5fBr&#10;FGxm1ep7a/+arPz42Zx2p/j9GHulXnrt6g2Ep9Y/w4/2Vit4HU+mwxj+/4QvIB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GV9R8kAAADfAAAADwAAAAAAAAAAAAAAAACYAgAA&#10;ZHJzL2Rvd25yZXYueG1sUEsFBgAAAAAEAAQA9QAAAI4DAAAAAA==&#10;" filled="f" stroked="f">
                  <v:textbox inset="0,0,0,0">
                    <w:txbxContent>
                      <w:p w:rsidR="00573D30" w:rsidRDefault="00573D30">
                        <w:r>
                          <w:rPr>
                            <w:rFonts w:ascii="Arial" w:eastAsia="Arial" w:hAnsi="Arial" w:cs="Arial"/>
                            <w:sz w:val="13"/>
                          </w:rPr>
                          <w:t>the Commit</w:t>
                        </w:r>
                      </w:p>
                    </w:txbxContent>
                  </v:textbox>
                </v:rect>
                <v:rect id="Rectangle 356720" o:spid="_x0000_s1309" style="position:absolute;left:103906;top:49086;width:606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MeZ8gA&#10;AADfAAAADwAAAGRycy9kb3ducmV2LnhtbESPy2rCQBSG90LfYTiF7nRSi1ZTRxEvxKVNCurukDlN&#10;QjNnQmZM0j59Z1Ho8ue/8a02g6lFR62rLCt4nkQgiHOrKy4UfGTH8QKE88gaa8uk4JscbNYPoxXG&#10;2vb8Tl3qCxFG2MWooPS+iaV0eUkG3cQ2xMH7tK1BH2RbSN1iH8ZNLadRNJcGKw4PJTa0Kyn/Su9G&#10;QbJotteT/emL+nBLLufLcp8tvVJPj8P2DYSnwf+H/9onreBlNn+dBoLAE1h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Mx5nyAAAAN8AAAAPAAAAAAAAAAAAAAAAAJgCAABk&#10;cnMvZG93bnJldi54bWxQSwUGAAAAAAQABAD1AAAAjQMAAAAA&#10;" filled="f" stroked="f">
                  <v:textbox inset="0,0,0,0">
                    <w:txbxContent>
                      <w:p w:rsidR="00573D30" w:rsidRDefault="00573D30">
                        <w:r>
                          <w:rPr>
                            <w:rFonts w:ascii="Arial" w:eastAsia="Arial" w:hAnsi="Arial" w:cs="Arial"/>
                            <w:sz w:val="13"/>
                          </w:rPr>
                          <w:t xml:space="preserve">tee Staff for </w:t>
                        </w:r>
                      </w:p>
                    </w:txbxContent>
                  </v:textbox>
                </v:rect>
                <v:rect id="Rectangle 356692" o:spid="_x0000_s1310" style="position:absolute;left:79190;top:49086;width:1018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j8cgA&#10;AADfAAAADwAAAGRycy9kb3ducmV2LnhtbESPT4vCMBTE74LfITxhb5rqssVWo8j+QY+rLqi3R/Ns&#10;i81LabK2+umNsLDHYWZ+w8yXnanElRpXWlYwHkUgiDOrS84V/Oy/hlMQziNrrCyTghs5WC76vTmm&#10;2ra8pevO5yJA2KWooPC+TqV0WUEG3cjWxME728agD7LJpW6wDXBTyUkUxdJgyWGhwJreC8ouu1+j&#10;YD2tV8eNvbd59XlaH74Pycc+8Uq9DLrVDISnzv+H/9obreD1LY6TC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8+PxyAAAAN8AAAAPAAAAAAAAAAAAAAAAAJgCAABk&#10;cnMvZG93bnJldi54bWxQSwUGAAAAAAQABAD1AAAAjQMAAAAA&#10;" filled="f" stroked="f">
                  <v:textbox inset="0,0,0,0">
                    <w:txbxContent>
                      <w:p w:rsidR="00573D30" w:rsidRDefault="00573D30">
                        <w:r>
                          <w:rPr>
                            <w:rFonts w:ascii="Arial" w:eastAsia="Arial" w:hAnsi="Arial" w:cs="Arial"/>
                            <w:sz w:val="13"/>
                          </w:rPr>
                          <w:t>s which relate or imp</w:t>
                        </w:r>
                      </w:p>
                    </w:txbxContent>
                  </v:textbox>
                </v:rect>
                <v:rect id="Rectangle 356658" o:spid="_x0000_s1311" style="position:absolute;left:67113;top:49086;width:1607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JugcYA&#10;AADfAAAADwAAAGRycy9kb3ducmV2LnhtbERPTWvCQBC9C/0PyxS8mU0tBhNdRWpFj21SsN6G7DQJ&#10;zc6G7Gpif333UOjx8b7X29G04ka9aywreIpiEMSl1Q1XCj6Kw2wJwnlkja1lUnAnB9vNw2SNmbYD&#10;v9Mt95UIIewyVFB732VSurImgy6yHXHgvmxv0AfYV1L3OIRw08p5HCfSYMOhocaOXmoqv/OrUXBc&#10;drvPk/0Zqvb1cjy/ndN9kXqlpo/jbgXC0+j/xX/uk1bwvEiSRRgc/oQv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JugcYAAADfAAAADwAAAAAAAAAAAAAAAACYAgAAZHJz&#10;L2Rvd25yZXYueG1sUEsFBgAAAAAEAAQA9QAAAIsDAAAAAA==&#10;" filled="f" stroked="f">
                  <v:textbox inset="0,0,0,0">
                    <w:txbxContent>
                      <w:p w:rsidR="00573D30" w:rsidRDefault="00573D30">
                        <w:r>
                          <w:rPr>
                            <w:rFonts w:ascii="Arial" w:eastAsia="Arial" w:hAnsi="Arial" w:cs="Arial"/>
                            <w:sz w:val="13"/>
                          </w:rPr>
                          <w:t>ve # and copy and paste the law</w:t>
                        </w:r>
                      </w:p>
                    </w:txbxContent>
                  </v:textbox>
                </v:rect>
                <v:rect id="Rectangle 356656" o:spid="_x0000_s1312" style="position:absolute;left:50713;top:49086;width:2183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FfaMgA&#10;AADfAAAADwAAAGRycy9kb3ducmV2LnhtbESPT2vCQBTE70K/w/IKvemmLYYYXUXaih79B+rtkX0m&#10;odm3Ibua6KfvFgSPw8z8hpnMOlOJKzWutKzgfRCBIM6sLjlXsN8t+gkI55E1VpZJwY0czKYvvQmm&#10;2ra8oevW5yJA2KWooPC+TqV0WUEG3cDWxME728agD7LJpW6wDXBTyY8oiqXBksNCgTV9FZT9bi9G&#10;wTKp58eVvbd59XNaHtaH0fdu5JV6e+3mYxCeOv8MP9orreBzGMfDGP7/hC8gp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cV9oyAAAAN8AAAAPAAAAAAAAAAAAAAAAAJgCAABk&#10;cnMvZG93bnJldi54bWxQSwUGAAAAAAQABAD1AAAAjQMAAAAA&#10;" filled="f" stroked="f">
                  <v:textbox inset="0,0,0,0">
                    <w:txbxContent>
                      <w:p w:rsidR="00573D30" w:rsidRDefault="00573D30">
                        <w:r>
                          <w:rPr>
                            <w:rFonts w:ascii="Arial" w:eastAsia="Arial" w:hAnsi="Arial" w:cs="Arial"/>
                            <w:sz w:val="13"/>
                          </w:rPr>
                          <w:t>Please sort that Chart by Strategy or Objecti</w:t>
                        </w:r>
                      </w:p>
                    </w:txbxContent>
                  </v:textbox>
                </v:rect>
                <v:rect id="Rectangle 356615" o:spid="_x0000_s1313" style="position:absolute;left:38425;top:49086;width:1634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l438kA&#10;AADfAAAADwAAAGRycy9kb3ducmV2LnhtbESPW2vCQBSE34X+h+UUfNONFYPGrCK9oI9eCqlvh+xp&#10;Epo9G7Jbk/bXu4Lg4zAz3zDpuje1uFDrKssKJuMIBHFudcWFgs/Tx2gOwnlkjbVlUvBHDtarp0GK&#10;ibYdH+hy9IUIEHYJKii9bxIpXV6SQTe2DXHwvm1r0AfZFlK32AW4qeVLFMXSYMVhocSGXkvKf46/&#10;RsF23my+dva/K+r38zbbZ4u308IrNXzuN0sQnnr/CN/bO61gOovjyQxuf8IX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8l438kAAADfAAAADwAAAAAAAAAAAAAAAACYAgAA&#10;ZHJzL2Rvd25yZXYueG1sUEsFBgAAAAAEAAQA9QAAAI4DAAAAAA==&#10;" filled="f" stroked="f">
                  <v:textbox inset="0,0,0,0">
                    <w:txbxContent>
                      <w:p w:rsidR="00573D30" w:rsidRDefault="00573D30">
                        <w:r>
                          <w:rPr>
                            <w:rFonts w:ascii="Arial" w:eastAsia="Arial" w:hAnsi="Arial" w:cs="Arial"/>
                            <w:sz w:val="13"/>
                          </w:rPr>
                          <w:t xml:space="preserve">tegic Plan-Laws as Basis Chart.  </w:t>
                        </w:r>
                      </w:p>
                    </w:txbxContent>
                  </v:textbox>
                </v:rect>
                <v:rect id="Rectangle 356589" o:spid="_x0000_s1314" style="position:absolute;left:15812;top:49086;width:3006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GIcgA&#10;AADfAAAADwAAAGRycy9kb3ducmV2LnhtbESPT2vCQBTE7wW/w/IEb3VTRUmiq4ha9Fj/gO3tkX0m&#10;odm3Ibs1aT+9KxQ8DjPzG2a+7EwlbtS40rKCt2EEgjizuuRcwfn0/hqDcB5ZY2WZFPySg+Wi9zLH&#10;VNuWD3Q7+lwECLsUFRTe16mULivIoBvamjh4V9sY9EE2udQNtgFuKjmKoqk0WHJYKLCmdUHZ9/HH&#10;KNjF9epzb//avNp+7S4fl2RzSrxSg363moHw1Pln+L+91wrGk+kkTu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q4YhyAAAAN8AAAAPAAAAAAAAAAAAAAAAAJgCAABk&#10;cnMvZG93bnJldi54bWxQSwUGAAAAAAQABAD1AAAAjQMAAAAA&#10;" filled="f" stroked="f">
                  <v:textbox inset="0,0,0,0">
                    <w:txbxContent>
                      <w:p w:rsidR="00573D30" w:rsidRDefault="00573D30">
                        <w:r>
                          <w:rPr>
                            <w:rFonts w:ascii="Arial" w:eastAsia="Arial" w:hAnsi="Arial" w:cs="Arial"/>
                            <w:sz w:val="13"/>
                          </w:rPr>
                          <w:t>e Laws which support each strategy and objective in the Stra</w:t>
                        </w:r>
                      </w:p>
                    </w:txbxContent>
                  </v:textbox>
                </v:rect>
                <v:rect id="Rectangle 356531" o:spid="_x0000_s1315" style="position:absolute;left:4892;top:49086;width:1451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JDwMcA&#10;AADfAAAADwAAAGRycy9kb3ducmV2LnhtbESPT4vCMBTE7wt+h/AW9ramKopWo4iu6NF/oN4ezbMt&#10;27yUJtrqp98sCB6HmfkNM5k1phB3qlxuWUGnHYEgTqzOOVVwPKy+hyCcR9ZYWCYFD3Iwm7Y+Jhhr&#10;W/OO7nufigBhF6OCzPsyltIlGRl0bVsSB+9qK4M+yCqVusI6wE0hu1E0kAZzDgsZlrTIKPnd34yC&#10;9bCcnzf2WafFz2V92p5Gy8PIK/X12czHIDw1/h1+tTdaQa8/6Pc68P8nf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iQ8DHAAAA3wAAAA8AAAAAAAAAAAAAAAAAmAIAAGRy&#10;cy9kb3ducmV2LnhtbFBLBQYAAAAABAAEAPUAAACMAwAAAAA=&#10;" filled="f" stroked="f">
                  <v:textbox inset="0,0,0,0">
                    <w:txbxContent>
                      <w:p w:rsidR="00573D30" w:rsidRDefault="00573D30">
                        <w:r>
                          <w:rPr>
                            <w:rFonts w:ascii="Arial" w:eastAsia="Arial" w:hAnsi="Arial" w:cs="Arial"/>
                            <w:sz w:val="13"/>
                          </w:rPr>
                          <w:t xml:space="preserve">  The agency already listed th</w:t>
                        </w:r>
                      </w:p>
                    </w:txbxContent>
                  </v:textbox>
                </v:rect>
                <v:rect id="Rectangle 356694" o:spid="_x0000_s1316" style="position:absolute;left:86850;top:49086;width:940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beHsgA&#10;AADfAAAADwAAAGRycy9kb3ducmV2LnhtbESPT2vCQBTE74LfYXlCb7qxtsFEV5Haokf/gXp7ZJ9J&#10;MPs2ZLcm7afvFgo9DjPzG2a+7EwlHtS40rKC8SgCQZxZXXKu4HT8GE5BOI+ssbJMCr7IwXLR780x&#10;1bblPT0OPhcBwi5FBYX3dSqlywoy6Ea2Jg7ezTYGfZBNLnWDbYCbSj5HUSwNlhwWCqzpraDsfvg0&#10;CjbTenXZ2u82r96vm/PunKyPiVfqadCtZiA8df4//NfeagWT1zhOXuD3T/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Vt4eyAAAAN8AAAAPAAAAAAAAAAAAAAAAAJgCAABk&#10;cnMvZG93bnJldi54bWxQSwUGAAAAAAQABAD1AAAAjQMAAAAA&#10;" filled="f" stroked="f">
                  <v:textbox inset="0,0,0,0">
                    <w:txbxContent>
                      <w:p w:rsidR="00573D30" w:rsidRDefault="00573D30">
                        <w:r>
                          <w:rPr>
                            <w:rFonts w:ascii="Arial" w:eastAsia="Arial" w:hAnsi="Arial" w:cs="Arial"/>
                            <w:sz w:val="13"/>
                          </w:rPr>
                          <w:t xml:space="preserve">act this strategy or </w:t>
                        </w:r>
                      </w:p>
                    </w:txbxContent>
                  </v:textbox>
                </v:rect>
                <v:rect id="Rectangle 356083" o:spid="_x0000_s1317" style="position:absolute;left:4663;top:49086;width:31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ST8gA&#10;AADfAAAADwAAAGRycy9kb3ducmV2LnhtbESPQWvCQBSE7wX/w/KE3upGpRLTbERsix41Fmxvj+xr&#10;Esy+DdmtSfvrXUHocZiZb5h0NZhGXKhztWUF00kEgriwuuZSwcfx/SkG4TyyxsYyKfglB6ts9JBi&#10;om3PB7rkvhQBwi5BBZX3bSKlKyoy6Ca2JQ7et+0M+iC7UuoO+wA3jZxF0UIarDksVNjSpqLinP8Y&#10;Bdu4XX/u7F9fNm9f29P+tHw9Lr1Sj+Nh/QLC0+D/w/f2TiuYPy+ieA63P+ELy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LRJPyAAAAN8AAAAPAAAAAAAAAAAAAAAAAJgCAABk&#10;cnMvZG93bnJldi54bWxQSwUGAAAAAAQABAD1AAAAjQMAAAAA&#10;" filled="f" stroked="f">
                  <v:textbox inset="0,0,0,0">
                    <w:txbxContent>
                      <w:p w:rsidR="00573D30" w:rsidRDefault="00573D30">
                        <w:r>
                          <w:rPr>
                            <w:rFonts w:ascii="Arial" w:eastAsia="Arial" w:hAnsi="Arial" w:cs="Arial"/>
                            <w:sz w:val="13"/>
                          </w:rPr>
                          <w:t>:</w:t>
                        </w:r>
                      </w:p>
                    </w:txbxContent>
                  </v:textbox>
                </v:rect>
                <v:rect id="Rectangle 356714" o:spid="_x0000_s1318" style="position:absolute;left:93917;top:49086;width:755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S2cgA&#10;AADfAAAADwAAAGRycy9kb3ducmV2LnhtbESPW2vCQBSE34X+h+UUfNONrdfUVaRW9NEbqG+H7GkS&#10;mj0bsluT+uvdguDjMDPfMNN5YwpxpcrllhX0uhEI4sTqnFMFx8OqMwbhPLLGwjIp+CMH89lLa4qx&#10;tjXv6Lr3qQgQdjEqyLwvYyldkpFB17UlcfC+bWXQB1mlUldYB7gp5FsUDaXBnMNChiV9ZpT87H+N&#10;gvW4XJw39lanxddlfdqeJsvDxCvVfm0WHyA8Nf4ZfrQ3WsH7YDjq9eH/T/gCc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ZNLZyAAAAN8AAAAPAAAAAAAAAAAAAAAAAJgCAABk&#10;cnMvZG93bnJldi54bWxQSwUGAAAAAAQABAD1AAAAjQMAAAAA&#10;" filled="f" stroked="f">
                  <v:textbox inset="0,0,0,0">
                    <w:txbxContent>
                      <w:p w:rsidR="00573D30" w:rsidRDefault="00573D30">
                        <w:r>
                          <w:rPr>
                            <w:rFonts w:ascii="Arial" w:eastAsia="Arial" w:hAnsi="Arial" w:cs="Arial"/>
                            <w:sz w:val="13"/>
                          </w:rPr>
                          <w:t xml:space="preserve">objective.  Call </w:t>
                        </w:r>
                      </w:p>
                    </w:txbxContent>
                  </v:textbox>
                </v:rect>
                <v:rect id="Rectangle 356673" o:spid="_x0000_s1319" style="position:absolute;left:67229;top:50137;width:1598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OgkMkA&#10;AADfAAAADwAAAGRycy9kb3ducmV2LnhtbESPT2vCQBTE70K/w/IKvemmlaYaXUX8QzxaFdTbI/ua&#10;hGbfhuw2Sfvpu4WCx2FmfsPMl72pREuNKy0reB5FIIgzq0vOFZxPu+EEhPPIGivLpOCbHCwXD4M5&#10;Jtp2/E7t0eciQNglqKDwvk6kdFlBBt3I1sTB+7CNQR9kk0vdYBfgppIvURRLgyWHhQJrWheUfR6/&#10;jIJ0Uq+ue/vT5dX2ll4Ol+nmNPVKPT32qxkIT72/h//be61g/BrHb2P4+xO+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rOgkMkAAADfAAAADwAAAAAAAAAAAAAAAACYAgAA&#10;ZHJzL2Rvd25yZXYueG1sUEsFBgAAAAAEAAQA9QAAAI4DAAAAAA==&#10;" filled="f" stroked="f">
                  <v:textbox inset="0,0,0,0">
                    <w:txbxContent>
                      <w:p w:rsidR="00573D30" w:rsidRDefault="00573D30">
                        <w:r>
                          <w:rPr>
                            <w:rFonts w:ascii="Arial" w:eastAsia="Arial" w:hAnsi="Arial" w:cs="Arial"/>
                            <w:sz w:val="13"/>
                          </w:rPr>
                          <w:t xml:space="preserve">easily copy and paste it into this </w:t>
                        </w:r>
                      </w:p>
                    </w:txbxContent>
                  </v:textbox>
                </v:rect>
                <v:rect id="Rectangle 356578" o:spid="_x0000_s1320" style="position:absolute;left:15884;top:50137;width:2983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JTncQA&#10;AADfAAAADwAAAGRycy9kb3ducmV2LnhtbERPy4rCMBTdC/MP4Q6403QcfFWjiDODLn2Burs017ZM&#10;c1OaaKtfbxaCy8N5T+eNKcSNKpdbVvDVjUAQJ1bnnCo47P86IxDOI2ssLJOCOzmYzz5aU4y1rXlL&#10;t51PRQhhF6OCzPsyltIlGRl0XVsSB+5iK4M+wCqVusI6hJtC9qJoIA3mHBoyLGmZUfK/uxoFq1G5&#10;OK3to06L3/PquDmOf/Zjr1T7s1lMQHhq/Fv8cq+1gu/+oD8Mg8Of8AX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yU53EAAAA3wAAAA8AAAAAAAAAAAAAAAAAmAIAAGRycy9k&#10;b3ducmV2LnhtbFBLBQYAAAAABAAEAPUAAACJAwAAAAA=&#10;" filled="f" stroked="f">
                  <v:textbox inset="0,0,0,0">
                    <w:txbxContent>
                      <w:p w:rsidR="00573D30" w:rsidRDefault="00573D30">
                        <w:r>
                          <w:rPr>
                            <w:rFonts w:ascii="Arial" w:eastAsia="Arial" w:hAnsi="Arial" w:cs="Arial"/>
                            <w:sz w:val="13"/>
                          </w:rPr>
                          <w:t xml:space="preserve">her chart so the agency can see which ones it has identified </w:t>
                        </w:r>
                      </w:p>
                    </w:txbxContent>
                  </v:textbox>
                </v:rect>
                <v:rect id="Rectangle 356549" o:spid="_x0000_s1321" style="position:absolute;left:213;top:50137;width:2084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8u8gA&#10;AADfAAAADwAAAGRycy9kb3ducmV2LnhtbESPW2vCQBSE3wv+h+UIvtVNvWGiq0hb0UdvoL4dsqdJ&#10;MHs2ZLcm7a/vFgQfh5n5hpkvW1OKO9WusKzgrR+BIE6tLjhTcDquX6cgnEfWWFomBT/kYLnovMwx&#10;0bbhPd0PPhMBwi5BBbn3VSKlS3My6Pq2Ig7el60N+iDrTOoamwA3pRxE0UQaLDgs5FjRe07p7fBt&#10;FGym1eqytb9NVn5eN+fdOf44xl6pXrddzUB4av0z/GhvtYLheDIexfD/J3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jy7yAAAAN8AAAAPAAAAAAAAAAAAAAAAAJgCAABk&#10;cnMvZG93bnJldi54bWxQSwUGAAAAAAQABAD1AAAAjQMAAAAA&#10;" filled="f" stroked="f">
                  <v:textbox inset="0,0,0,0">
                    <w:txbxContent>
                      <w:p w:rsidR="00573D30" w:rsidRDefault="00573D30">
                        <w:r>
                          <w:rPr>
                            <w:rFonts w:ascii="Arial" w:eastAsia="Arial" w:hAnsi="Arial" w:cs="Arial"/>
                            <w:sz w:val="13"/>
                          </w:rPr>
                          <w:t>assistance in how to sort the laws in the ot</w:t>
                        </w:r>
                      </w:p>
                    </w:txbxContent>
                  </v:textbox>
                </v:rect>
                <v:rect id="Rectangle 356648" o:spid="_x0000_s1322" style="position:absolute;left:50665;top:50137;width:2203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4XMYA&#10;AADfAAAADwAAAGRycy9kb3ducmV2LnhtbERPy2rCQBTdC/7DcIXudGJbQxIdRfpAl/UB6u6SuSbB&#10;zJ2QmZq0X99ZCF0eznux6k0t7tS6yrKC6SQCQZxbXXGh4Hj4HCcgnEfWWFsmBT/kYLUcDhaYadvx&#10;ju57X4gQwi5DBaX3TSaly0sy6Ca2IQ7c1bYGfYBtIXWLXQg3tXyOolgarDg0lNjQW0n5bf9tFGyS&#10;Zn3e2t+uqD8um9PXKX0/pF6pp1G/noPw1Pt/8cO91QpeZnH8GgaHP+EL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v4XMYAAADfAAAADwAAAAAAAAAAAAAAAACYAgAAZHJz&#10;L2Rvd25yZXYueG1sUEsFBgAAAAAEAAQA9QAAAIsDAAAAAA==&#10;" filled="f" stroked="f">
                  <v:textbox inset="0,0,0,0">
                    <w:txbxContent>
                      <w:p w:rsidR="00573D30" w:rsidRDefault="00573D30">
                        <w:r>
                          <w:rPr>
                            <w:rFonts w:ascii="Arial" w:eastAsia="Arial" w:hAnsi="Arial" w:cs="Arial"/>
                            <w:sz w:val="13"/>
                          </w:rPr>
                          <w:t xml:space="preserve">f the agency's strategies and objectives and </w:t>
                        </w:r>
                      </w:p>
                    </w:txbxContent>
                  </v:textbox>
                </v:rect>
                <v:rect id="Rectangle 356675" o:spid="_x0000_s1323" style="position:absolute;left:79246;top:50137;width:340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adf8gA&#10;AADfAAAADwAAAGRycy9kb3ducmV2LnhtbESPT2vCQBTE7wW/w/KE3upGi1Gjq0hr0WP9A+rtkX0m&#10;wezbkF1N6qfvCoUeh5n5DTNbtKYUd6pdYVlBvxeBIE6tLjhTcNh/vY1BOI+ssbRMCn7IwWLeeZlh&#10;om3DW7rvfCYChF2CCnLvq0RKl+Zk0PVsRRy8i60N+iDrTOoamwA3pRxEUSwNFhwWcqzoI6f0ursZ&#10;BetxtTxt7KPJytV5ffw+Tj73E6/Ua7ddTkF4av1/+K+90Qreh3E8GsLzT/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Fp1/yAAAAN8AAAAPAAAAAAAAAAAAAAAAAJgCAABk&#10;cnMvZG93bnJldi54bWxQSwUGAAAAAAQABAD1AAAAjQMAAAAA&#10;" filled="f" stroked="f">
                  <v:textbox inset="0,0,0,0">
                    <w:txbxContent>
                      <w:p w:rsidR="00573D30" w:rsidRDefault="00573D30">
                        <w:r>
                          <w:rPr>
                            <w:rFonts w:ascii="Arial" w:eastAsia="Arial" w:hAnsi="Arial" w:cs="Arial"/>
                            <w:sz w:val="13"/>
                          </w:rPr>
                          <w:t xml:space="preserve">chart.  </w:t>
                        </w:r>
                      </w:p>
                    </w:txbxContent>
                  </v:textbox>
                </v:rect>
                <v:rect id="Rectangle 356632" o:spid="_x0000_s1324" style="position:absolute;left:38314;top:50137;width:1641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W8y8gA&#10;AADfAAAADwAAAGRycy9kb3ducmV2LnhtbESPT2vCQBTE7wW/w/IEb3WjYtDUVcRW9Og/0N4e2WcS&#10;zL4N2dWk/fTdguBxmJnfMLNFa0rxoNoVlhUM+hEI4tTqgjMFp+P6fQLCeWSNpWVS8EMOFvPO2wwT&#10;bRve0+PgMxEg7BJUkHtfJVK6NCeDrm8r4uBdbW3QB1lnUtfYBLgp5TCKYmmw4LCQY0WrnNLb4W4U&#10;bCbV8rK1v01Wfn1vzrvz9PM49Ur1uu3yA4Sn1r/Cz/ZWKxiN43g0hP8/4Qv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lbzLyAAAAN8AAAAPAAAAAAAAAAAAAAAAAJgCAABk&#10;cnMvZG93bnJldi54bWxQSwUGAAAAAAQABAD1AAAAjQMAAAAA&#10;" filled="f" stroked="f">
                  <v:textbox inset="0,0,0,0">
                    <w:txbxContent>
                      <w:p w:rsidR="00573D30" w:rsidRDefault="00573D30">
                        <w:r>
                          <w:rPr>
                            <w:rFonts w:ascii="Arial" w:eastAsia="Arial" w:hAnsi="Arial" w:cs="Arial"/>
                            <w:sz w:val="13"/>
                          </w:rPr>
                          <w:t>as relating to or impacting each o</w:t>
                        </w:r>
                      </w:p>
                    </w:txbxContent>
                  </v:textbox>
                </v:rect>
                <v:rect id="Rectangle 16442" o:spid="_x0000_s1325" style="position:absolute;left:13807;top:10614;width:3279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ZsOsQA&#10;AADeAAAADwAAAGRycy9kb3ducmV2LnhtbERPTYvCMBC9C/6HMMLeNF0R0WoUURc9ql1w9zY0Y1u2&#10;mZQm2uqvN4Kwt3m8z5kvW1OKG9WusKzgcxCBIE6tLjhT8J189ScgnEfWWFomBXdysFx0O3OMtW34&#10;SLeTz0QIYRejgtz7KpbSpTkZdANbEQfuYmuDPsA6k7rGJoSbUg6jaCwNFhwacqxonVP6d7oaBbtJ&#10;tfrZ20eTldvf3flwnm6SqVfqo9euZiA8tf5f/HbvdZg/Ho2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GbDrEAAAA3gAAAA8AAAAAAAAAAAAAAAAAmAIAAGRycy9k&#10;b3ducmV2LnhtbFBLBQYAAAAABAAEAPUAAACJAwAAAAA=&#10;" filled="f" stroked="f">
                  <v:textbox inset="0,0,0,0">
                    <w:txbxContent>
                      <w:p w:rsidR="00573D30" w:rsidRDefault="00573D30">
                        <w:r>
                          <w:rPr>
                            <w:rFonts w:ascii="Arial" w:eastAsia="Arial" w:hAnsi="Arial" w:cs="Arial"/>
                            <w:sz w:val="13"/>
                          </w:rPr>
                          <w:t>Making any changes needed to ensure the target value is reached</w:t>
                        </w:r>
                      </w:p>
                    </w:txbxContent>
                  </v:textbox>
                </v:rect>
                <v:rect id="Rectangle 16443" o:spid="_x0000_s1326" style="position:absolute;left:38822;top:10614;width:2328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rJocQA&#10;AADeAAAADwAAAGRycy9kb3ducmV2LnhtbERPS4vCMBC+C/6HMMLeNHVXRKtRZFX06GNBvQ3N2Bab&#10;SWmi7e6vN4Kwt/n4njOdN6YQD6pcbllBvxeBIE6szjlV8HNcd0cgnEfWWFgmBb/kYD5rt6YYa1vz&#10;nh4Hn4oQwi5GBZn3ZSylSzIy6Hq2JA7c1VYGfYBVKnWFdQg3hfyMoqE0mHNoyLCk74yS2+FuFGxG&#10;5eK8tX91Wqwum9PuNF4ex16pj06zmIDw1Ph/8du91WH+cDD4gt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KyaHEAAAA3gAAAA8AAAAAAAAAAAAAAAAAmAIAAGRycy9k&#10;b3ducmV2LnhtbFBLBQYAAAAABAAEAPUAAACJAwAAAAA=&#10;" filled="f" stroked="f">
                  <v:textbox inset="0,0,0,0">
                    <w:txbxContent>
                      <w:p w:rsidR="00573D30" w:rsidRDefault="00573D30">
                        <w:r>
                          <w:rPr>
                            <w:rFonts w:ascii="Arial" w:eastAsia="Arial" w:hAnsi="Arial" w:cs="Arial"/>
                            <w:sz w:val="13"/>
                          </w:rPr>
                          <w:t>Kyle Walker, Edward Bible, Rhonda Thompson</w:t>
                        </w:r>
                      </w:p>
                    </w:txbxContent>
                  </v:textbox>
                </v:rect>
                <v:rect id="Rectangle 16444" o:spid="_x0000_s1327" style="position:absolute;left:11902;top:11650;width:3533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NR1cQA&#10;AADeAAAADwAAAGRycy9kb3ducmV2LnhtbERPTYvCMBC9C/6HMII3TZUiWo0iuqJHVwX1NjRjW2wm&#10;pcna7v56s7Cwt3m8z1msWlOKF9WusKxgNIxAEKdWF5wpuJx3gykI55E1lpZJwTc5WC27nQUm2jb8&#10;Sa+Tz0QIYZeggtz7KpHSpTkZdENbEQfuYWuDPsA6k7rGJoSbUo6jaCINFhwacqxok1P6PH0ZBftp&#10;tb4d7E+TlR/3/fV4nW3PM69Uv9eu5yA8tf5f/Oc+6DB/Escx/L4Tbp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jUdXEAAAA3gAAAA8AAAAAAAAAAAAAAAAAmAIAAGRycy9k&#10;b3ducmV2LnhtbFBLBQYAAAAABAAEAPUAAACJAwAAAAA=&#10;" filled="f" stroked="f">
                  <v:textbox inset="0,0,0,0">
                    <w:txbxContent>
                      <w:p w:rsidR="00573D30" w:rsidRDefault="00573D30">
                        <w:r>
                          <w:rPr>
                            <w:rFonts w:ascii="Arial" w:eastAsia="Arial" w:hAnsi="Arial" w:cs="Arial"/>
                            <w:sz w:val="13"/>
                          </w:rPr>
                          <w:t>Names and Titles of individuals who set this as a performance measure</w:t>
                        </w:r>
                      </w:p>
                    </w:txbxContent>
                  </v:textbox>
                </v:rect>
                <v:rect id="Rectangle 16445" o:spid="_x0000_s1328" style="position:absolute;left:38822;top:11650;width:9033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0TsUA&#10;AADeAAAADwAAAGRycy9kb3ducmV2LnhtbERPTWvCQBC9F/wPywi91U3FikZXEduSHGsUbG9DdkxC&#10;s7Mhu03S/npXKHibx/uc9XYwteiodZVlBc+TCARxbnXFhYLT8f1pAcJ5ZI21ZVLwSw62m9HDGmNt&#10;ez5Ql/lChBB2MSoovW9iKV1ekkE3sQ1x4C62NegDbAupW+xDuKnlNIrm0mDFoaHEhvYl5d/Zj1GQ&#10;LJrdZ2r/+qJ++0rOH+fl63HplXocD7sVCE+Dv4v/3akO8+ez2Qv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b/ROxQAAAN4AAAAPAAAAAAAAAAAAAAAAAJgCAABkcnMv&#10;ZG93bnJldi54bWxQSwUGAAAAAAQABAD1AAAAigMAAAAA&#10;" filled="f" stroked="f">
                  <v:textbox inset="0,0,0,0">
                    <w:txbxContent>
                      <w:p w:rsidR="00573D30" w:rsidRDefault="00573D30">
                        <w:r>
                          <w:rPr>
                            <w:rFonts w:ascii="Arial" w:eastAsia="Arial" w:hAnsi="Arial" w:cs="Arial"/>
                            <w:sz w:val="13"/>
                          </w:rPr>
                          <w:t xml:space="preserve">James Kirby, Commissioner;  Edward Bible, Director of Training &amp; Employment;  Rhonda Thompson, Director of Older Blind, Children's Services, and Low Vision Clinics;  Kyle Walker, </w:t>
                        </w:r>
                      </w:p>
                    </w:txbxContent>
                  </v:textbox>
                </v:rect>
                <v:rect id="Rectangle 16446" o:spid="_x0000_s1329" style="position:absolute;left:213;top:16832;width:5701;height:1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1qOcQA&#10;AADeAAAADwAAAGRycy9kb3ducmV2LnhtbERPS4vCMBC+L+x/CLOwtzVdkaLVKLK66NEXqLehGdti&#10;MylNtNVfbwTB23x8zxlNWlOKK9WusKzgtxOBIE6tLjhTsNv+//RBOI+ssbRMCm7kYDL+/Bhhom3D&#10;a7pufCZCCLsEFeTeV4mULs3JoOvYijhwJ1sb9AHWmdQ1NiHclLIbRbE0WHBoyLGiv5zS8+ZiFCz6&#10;1fSwtPcmK+fHxX61H8y2A6/U91c7HYLw1Pq3+OVe6jA/7vVi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9ajnEAAAA3gAAAA8AAAAAAAAAAAAAAAAAmAIAAGRycy9k&#10;b3ducmV2LnhtbFBLBQYAAAAABAAEAPUAAACJAwAAAAA=&#10;" filled="f" stroked="f">
                  <v:textbox inset="0,0,0,0">
                    <w:txbxContent>
                      <w:p w:rsidR="00573D30" w:rsidRDefault="00573D30">
                        <w:r>
                          <w:rPr>
                            <w:rFonts w:ascii="Arial" w:eastAsia="Arial" w:hAnsi="Arial" w:cs="Arial"/>
                            <w:i/>
                            <w:sz w:val="13"/>
                          </w:rPr>
                          <w:t>Instructions</w:t>
                        </w:r>
                      </w:p>
                    </w:txbxContent>
                  </v:textbox>
                </v:rect>
                <v:rect id="Rectangle 356619" o:spid="_x0000_s1330" style="position:absolute;left:38290;top:16832;width:1632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Ry2sgA&#10;AADfAAAADwAAAGRycy9kb3ducmV2LnhtbESPQWvCQBSE74L/YXkFb7rR0mCiq4i26LFqwfb2yD6T&#10;0OzbkF1N9Ne7QqHHYWa+YebLzlTiSo0rLSsYjyIQxJnVJecKvo4fwykI55E1VpZJwY0cLBf93hxT&#10;bVve0/XgcxEg7FJUUHhfp1K6rCCDbmRr4uCdbWPQB9nkUjfYBrip5CSKYmmw5LBQYE3rgrLfw8Uo&#10;2E7r1ffO3tu8ev/Znj5PyeaYeKUGL91qBsJT5//Df+2dVvD6FsfjB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hHLayAAAAN8AAAAPAAAAAAAAAAAAAAAAAJgCAABk&#10;cnMvZG93bnJldi54bWxQSwUGAAAAAAQABAD1AAAAjQMAAAAA&#10;" filled="f" stroked="f">
                  <v:textbox inset="0,0,0,0">
                    <w:txbxContent>
                      <w:p w:rsidR="00573D30" w:rsidRDefault="00573D30">
                        <w:r>
                          <w:rPr>
                            <w:rFonts w:ascii="Arial" w:eastAsia="Arial" w:hAnsi="Arial" w:cs="Arial"/>
                            <w:sz w:val="13"/>
                          </w:rPr>
                          <w:t>d objective in the Potential Negat</w:t>
                        </w:r>
                      </w:p>
                    </w:txbxContent>
                  </v:textbox>
                </v:rect>
                <v:rect id="Rectangle 356580" o:spid="_x0000_s1331" style="position:absolute;left:15812;top:16832;width:2988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vvMcA&#10;AADfAAAADwAAAGRycy9kb3ducmV2LnhtbESPzWrCQBSF90LfYbiF7sykFiWJjiHUFl1aLVh3l8xt&#10;Epq5EzJTk/r0zkLo8nD++Fb5aFpxod41lhU8RzEI4tLqhisFn8f3aQLCeWSNrWVS8EcO8vXDZIWZ&#10;tgN/0OXgKxFG2GWooPa+y6R0ZU0GXWQ74uB9296gD7KvpO5xCOOmlbM4XkiDDYeHGjt6ran8Ofwa&#10;BdukK7529jpU7dt5e9qf0s0x9Uo9PY7FEoSn0f+H7+2dVvAyX8yTQBB4Agv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RL7zHAAAA3wAAAA8AAAAAAAAAAAAAAAAAmAIAAGRy&#10;cy9kb3ducmV2LnhtbFBLBQYAAAAABAAEAPUAAACMAwAAAAA=&#10;" filled="f" stroked="f">
                  <v:textbox inset="0,0,0,0">
                    <w:txbxContent>
                      <w:p w:rsidR="00573D30" w:rsidRDefault="00573D30">
                        <w:r>
                          <w:rPr>
                            <w:rFonts w:ascii="Arial" w:eastAsia="Arial" w:hAnsi="Arial" w:cs="Arial"/>
                            <w:sz w:val="13"/>
                          </w:rPr>
                          <w:t>e potential negative impacts which relate to each strategy an</w:t>
                        </w:r>
                      </w:p>
                    </w:txbxContent>
                  </v:textbox>
                </v:rect>
                <v:rect id="Rectangle 356727" o:spid="_x0000_s1332" style="position:absolute;left:103648;top:16832;width:751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qGE8gA&#10;AADfAAAADwAAAGRycy9kb3ducmV2LnhtbESPT2vCQBTE7wW/w/IKvdVNLf6LriJa0aNGwfb2yD6T&#10;YPZtyG5N7KfvCoLHYWZ+w0znrSnFlWpXWFbw0Y1AEKdWF5wpOB7W7yMQziNrLC2Tghs5mM86L1OM&#10;tW14T9fEZyJA2MWoIPe+iqV0aU4GXddWxME729qgD7LOpK6xCXBTyl4UDaTBgsNCjhUtc0ovya9R&#10;sBlVi++t/Wuy8utnc9qdxqvD2Cv19touJiA8tf4ZfrS3WsFnfzDsDeH+J3wBOfs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2oYTyAAAAN8AAAAPAAAAAAAAAAAAAAAAAJgCAABk&#10;cnMvZG93bnJldi54bWxQSwUGAAAAAAQABAD1AAAAjQMAAAAA&#10;" filled="f" stroked="f">
                  <v:textbox inset="0,0,0,0">
                    <w:txbxContent>
                      <w:p w:rsidR="00573D30" w:rsidRDefault="00573D30">
                        <w:r>
                          <w:rPr>
                            <w:rFonts w:ascii="Arial" w:eastAsia="Arial" w:hAnsi="Arial" w:cs="Arial"/>
                            <w:sz w:val="13"/>
                          </w:rPr>
                          <w:t xml:space="preserve">y or objective.  </w:t>
                        </w:r>
                      </w:p>
                    </w:txbxContent>
                  </v:textbox>
                </v:rect>
                <v:rect id="Rectangle 356726" o:spid="_x0000_s1333" style="position:absolute;left:99552;top:16832;width:544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jiMkA&#10;AADfAAAADwAAAGRycy9kb3ducmV2LnhtbESPQWvCQBSE70L/w/IKvemmiqmmriK1JR6tFmxvj+xr&#10;Epp9G7LbJPrrXUHwOMzMN8xi1ZtKtNS40rKC51EEgjizuuRcwdfhYzgD4TyyxsoyKTiRg9XyYbDA&#10;RNuOP6nd+1wECLsEFRTe14mULivIoBvZmjh4v7Yx6INscqkb7ALcVHIcRbE0WHJYKLCmt4Kyv/2/&#10;UZDO6vX31p67vHr/SY+743xzmHulnh779SsIT72/h2/trVYwmcYv4xiuf8IXkM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5YjiMkAAADfAAAADwAAAAAAAAAAAAAAAACYAgAA&#10;ZHJzL2Rvd25yZXYueG1sUEsFBgAAAAAEAAQA9QAAAI4DAAAAAA==&#10;" filled="f" stroked="f">
                  <v:textbox inset="0,0,0,0">
                    <w:txbxContent>
                      <w:p w:rsidR="00573D30" w:rsidRDefault="00573D30">
                        <w:r>
                          <w:rPr>
                            <w:rFonts w:ascii="Arial" w:eastAsia="Arial" w:hAnsi="Arial" w:cs="Arial"/>
                            <w:sz w:val="13"/>
                          </w:rPr>
                          <w:t>this strateg</w:t>
                        </w:r>
                      </w:p>
                    </w:txbxContent>
                  </v:textbox>
                </v:rect>
                <v:rect id="Rectangle 356701" o:spid="_x0000_s1334" style="position:absolute;left:93825;top:16832;width:762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nnMgA&#10;AADfAAAADwAAAGRycy9kb3ducmV2LnhtbESPQWvCQBSE70L/w/KE3nSjRWuiq4ht0WOrQvT2yD6T&#10;0OzbkN2a6K/vCoUeh5n5hlmsOlOJKzWutKxgNIxAEGdWl5wrOB4+BjMQziNrrCyTghs5WC2fegtM&#10;tG35i657n4sAYZeggsL7OpHSZQUZdENbEwfvYhuDPsgml7rBNsBNJcdRNJUGSw4LBda0KSj73v8Y&#10;BdtZvT7t7L3Nq/fzNv1M47dD7JV67nfrOQhPnf8P/7V3WsHLZPoajeDxJ3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yuecyAAAAN8AAAAPAAAAAAAAAAAAAAAAAJgCAABk&#10;cnMvZG93bnJldi54bWxQSwUGAAAAAAQABAD1AAAAjQMAAAAA&#10;" filled="f" stroked="f">
                  <v:textbox inset="0,0,0,0">
                    <w:txbxContent>
                      <w:p w:rsidR="00573D30" w:rsidRDefault="00573D30">
                        <w:r>
                          <w:rPr>
                            <w:rFonts w:ascii="Arial" w:eastAsia="Arial" w:hAnsi="Arial" w:cs="Arial"/>
                            <w:sz w:val="13"/>
                          </w:rPr>
                          <w:t xml:space="preserve">elate or impact </w:t>
                        </w:r>
                      </w:p>
                    </w:txbxContent>
                  </v:textbox>
                </v:rect>
                <v:rect id="Rectangle 356698" o:spid="_x0000_s1335" style="position:absolute;left:86913;top:16832;width:920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vUG8UA&#10;AADfAAAADwAAAGRycy9kb3ducmV2LnhtbERPy2rCQBTdC/7DcAV3OlFpMKmjiG3RpS+w3V0yt0kw&#10;cydkpib1652F4PJw3otVZypxo8aVlhVMxhEI4szqknMF59PXaA7CeWSNlWVS8E8OVst+b4Gpti0f&#10;6Hb0uQgh7FJUUHhfp1K6rCCDbmxr4sD92sagD7DJpW6wDeGmktMoiqXBkkNDgTVtCsquxz+jYDuv&#10;1987e2/z6vNne9lfko9T4pUaDrr1OwhPnX+Jn+6dVjB7i+MkDA5/whe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G9QbxQAAAN8AAAAPAAAAAAAAAAAAAAAAAJgCAABkcnMv&#10;ZG93bnJldi54bWxQSwUGAAAAAAQABAD1AAAAigMAAAAA&#10;" filled="f" stroked="f">
                  <v:textbox inset="0,0,0,0">
                    <w:txbxContent>
                      <w:p w:rsidR="00573D30" w:rsidRDefault="00573D30">
                        <w:r>
                          <w:rPr>
                            <w:rFonts w:ascii="Arial" w:eastAsia="Arial" w:hAnsi="Arial" w:cs="Arial"/>
                            <w:sz w:val="13"/>
                          </w:rPr>
                          <w:t>ve impacts which r</w:t>
                        </w:r>
                      </w:p>
                    </w:txbxContent>
                  </v:textbox>
                </v:rect>
                <v:rect id="Rectangle 356687" o:spid="_x0000_s1336" style="position:absolute;left:79283;top:16832;width:1017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3WtMkA&#10;AADfAAAADwAAAGRycy9kb3ducmV2LnhtbESPT2vCQBTE7wW/w/KE3urGStOYuopURY/+Kai3R/Y1&#10;CWbfhuzWpP30bkHwOMzMb5jJrDOVuFLjSssKhoMIBHFmdcm5gq/D6iUB4TyyxsoyKfglB7Np72mC&#10;qbYt7+i697kIEHYpKii8r1MpXVaQQTewNXHwvm1j0AfZ5FI32Aa4qeRrFMXSYMlhocCaPgvKLvsf&#10;o2Cd1PPTxv61ebU8r4/b43hxGHulnvvd/AOEp84/wvf2RisYvcVx8g7/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F3WtMkAAADfAAAADwAAAAAAAAAAAAAAAACYAgAA&#10;ZHJzL2Rvd25yZXYueG1sUEsFBgAAAAAEAAQA9QAAAI4DAAAAAA==&#10;" filled="f" stroked="f">
                  <v:textbox inset="0,0,0,0">
                    <w:txbxContent>
                      <w:p w:rsidR="00573D30" w:rsidRDefault="00573D30">
                        <w:r>
                          <w:rPr>
                            <w:rFonts w:ascii="Arial" w:eastAsia="Arial" w:hAnsi="Arial" w:cs="Arial"/>
                            <w:sz w:val="13"/>
                          </w:rPr>
                          <w:t>and paste the negati</w:t>
                        </w:r>
                      </w:p>
                    </w:txbxContent>
                  </v:textbox>
                </v:rect>
                <v:rect id="Rectangle 356665" o:spid="_x0000_s1337" style="position:absolute;left:66843;top:16832;width:1655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8LosgA&#10;AADfAAAADwAAAGRycy9kb3ducmV2LnhtbESPT2vCQBTE70K/w/IKvemmLYYYXUXaih79B+rtkX0m&#10;odm3Ibua6KfvFgSPw8z8hpnMOlOJKzWutKzgfRCBIM6sLjlXsN8t+gkI55E1VpZJwY0czKYvvQmm&#10;2ra8oevW5yJA2KWooPC+TqV0WUEG3cDWxME728agD7LJpW6wDXBTyY8oiqXBksNCgTV9FZT9bi9G&#10;wTKp58eVvbd59XNaHtaH0fdu5JV6e+3mYxCeOv8MP9orreBzGMfxEP7/hC8gp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zwuiyAAAAN8AAAAPAAAAAAAAAAAAAAAAAJgCAABk&#10;cnMvZG93bnJldi54bWxQSwUGAAAAAAQABAD1AAAAjQMAAAAA&#10;" filled="f" stroked="f">
                  <v:textbox inset="0,0,0,0">
                    <w:txbxContent>
                      <w:p w:rsidR="00573D30" w:rsidRDefault="00573D30">
                        <w:r>
                          <w:rPr>
                            <w:rFonts w:ascii="Arial" w:eastAsia="Arial" w:hAnsi="Arial" w:cs="Arial"/>
                            <w:sz w:val="13"/>
                          </w:rPr>
                          <w:t xml:space="preserve">Strategy or Objective # and copy </w:t>
                        </w:r>
                      </w:p>
                    </w:txbxContent>
                  </v:textbox>
                </v:rect>
                <v:rect id="Rectangle 356650" o:spid="_x0000_s1338" style="position:absolute;left:50563;top:16832;width:2165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Rih8cA&#10;AADfAAAADwAAAGRycy9kb3ducmV2LnhtbESPzWrCQBSF90LfYbgFd2ZSi8FER5Fa0WWbFKy7S+Y2&#10;Cc3cCZnRxD59Z1Ho8nD++Nbb0bTiRr1rLCt4imIQxKXVDVcKPorDbAnCeWSNrWVScCcH283DZI2Z&#10;tgO/0y33lQgj7DJUUHvfZVK6siaDLrIdcfC+bG/QB9lXUvc4hHHTynkcJ9Jgw+Ghxo5eaiq/86tR&#10;cFx2u8+T/Rmq9vVyPL+d032ReqWmj+NuBcLT6P/Df+2TVvC8SJJFIAg8gQXk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UYofHAAAA3wAAAA8AAAAAAAAAAAAAAAAAmAIAAGRy&#10;cy9kb3ducmV2LnhtbFBLBQYAAAAABAAEAPUAAACMAwAAAAA=&#10;" filled="f" stroked="f">
                  <v:textbox inset="0,0,0,0">
                    <w:txbxContent>
                      <w:p w:rsidR="00573D30" w:rsidRDefault="00573D30">
                        <w:r>
                          <w:rPr>
                            <w:rFonts w:ascii="Arial" w:eastAsia="Arial" w:hAnsi="Arial" w:cs="Arial"/>
                            <w:sz w:val="13"/>
                          </w:rPr>
                          <w:t xml:space="preserve">ive Impact Chart.  Please sort that Chart by </w:t>
                        </w:r>
                      </w:p>
                    </w:txbxContent>
                  </v:textbox>
                </v:rect>
                <v:rect id="Rectangle 356539" o:spid="_x0000_s1339" style="position:absolute;left:4892;top:16832;width:1451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RPxsgA&#10;AADfAAAADwAAAGRycy9kb3ducmV2LnhtbESPQWvCQBSE70L/w/IK3nRTRTExG5Fq0aPVgvX2yL4m&#10;odm3Ibs1aX+9Kwg9DjPzDZOuelOLK7WusqzgZRyBIM6trrhQ8HF6Gy1AOI+ssbZMCn7JwSp7GqSY&#10;aNvxO12PvhABwi5BBaX3TSKly0sy6Ma2IQ7el20N+iDbQuoWuwA3tZxE0VwarDgslNjQa0n59/HH&#10;KNgtmvXn3v51Rb297M6Hc7w5xV6p4XO/XoLw1Pv/8KO91wqms/lsGsP9T/gCMr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FE/GyAAAAN8AAAAPAAAAAAAAAAAAAAAAAJgCAABk&#10;cnMvZG93bnJldi54bWxQSwUGAAAAAAQABAD1AAAAjQMAAAAA&#10;" filled="f" stroked="f">
                  <v:textbox inset="0,0,0,0">
                    <w:txbxContent>
                      <w:p w:rsidR="00573D30" w:rsidRDefault="00573D30">
                        <w:r>
                          <w:rPr>
                            <w:rFonts w:ascii="Arial" w:eastAsia="Arial" w:hAnsi="Arial" w:cs="Arial"/>
                            <w:sz w:val="13"/>
                          </w:rPr>
                          <w:t xml:space="preserve">  The agency already listed th</w:t>
                        </w:r>
                      </w:p>
                    </w:txbxContent>
                  </v:textbox>
                </v:rect>
                <v:rect id="Rectangle 356055" o:spid="_x0000_s1340" style="position:absolute;left:4663;top:16832;width:31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D58gA&#10;AADfAAAADwAAAGRycy9kb3ducmV2LnhtbESPT2vCQBTE7wW/w/KE3upGSyRGVxHbokf/FNTbI/tM&#10;gtm3Ibs1aT+9Kwg9DjPzG2a26EwlbtS40rKC4SACQZxZXXKu4Pvw9ZaAcB5ZY2WZFPySg8W89zLD&#10;VNuWd3Tb+1wECLsUFRTe16mULivIoBvYmjh4F9sY9EE2udQNtgFuKjmKorE0WHJYKLCmVUHZdf9j&#10;FKyTenna2L82rz7P6+P2OPk4TLxSr/1uOQXhqfP/4Wd7oxW8x+MojuH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6APnyAAAAN8AAAAPAAAAAAAAAAAAAAAAAJgCAABk&#10;cnMvZG93bnJldi54bWxQSwUGAAAAAAQABAD1AAAAjQMAAAAA&#10;" filled="f" stroked="f">
                  <v:textbox inset="0,0,0,0">
                    <w:txbxContent>
                      <w:p w:rsidR="00573D30" w:rsidRDefault="00573D30">
                        <w:r>
                          <w:rPr>
                            <w:rFonts w:ascii="Arial" w:eastAsia="Arial" w:hAnsi="Arial" w:cs="Arial"/>
                            <w:sz w:val="13"/>
                          </w:rPr>
                          <w:t>:</w:t>
                        </w:r>
                      </w:p>
                    </w:txbxContent>
                  </v:textbox>
                </v:rect>
                <v:rect id="Rectangle 356682" o:spid="_x0000_s1341" style="position:absolute;left:86708;top:17883;width:729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p1LMgA&#10;AADfAAAADwAAAGRycy9kb3ducmV2LnhtbESPT2vCQBTE7wW/w/KE3upGpSFGVxG16LH+AfX2yD6T&#10;YPZtyG5N2k/fLRQ8DjPzG2a26EwlHtS40rKC4SACQZxZXXKu4HT8eEtAOI+ssbJMCr7JwWLee5lh&#10;qm3Le3ocfC4ChF2KCgrv61RKlxVk0A1sTRy8m20M+iCbXOoG2wA3lRxFUSwNlhwWCqxpVVB2P3wZ&#10;BdukXl529qfNq811e/48T9bHiVfqtd8tpyA8df4Z/m/vtILxexwnI/j7E7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KnUsyAAAAN8AAAAPAAAAAAAAAAAAAAAAAJgCAABk&#10;cnMvZG93bnJldi54bWxQSwUGAAAAAAQABAD1AAAAjQMAAAAA&#10;" filled="f" stroked="f">
                  <v:textbox inset="0,0,0,0">
                    <w:txbxContent>
                      <w:p w:rsidR="00573D30" w:rsidRDefault="00573D30">
                        <w:r>
                          <w:rPr>
                            <w:rFonts w:ascii="Arial" w:eastAsia="Arial" w:hAnsi="Arial" w:cs="Arial"/>
                            <w:sz w:val="13"/>
                          </w:rPr>
                          <w:t xml:space="preserve">nto this chart.  </w:t>
                        </w:r>
                      </w:p>
                    </w:txbxContent>
                  </v:textbox>
                </v:rect>
                <v:rect id="Rectangle 356681" o:spid="_x0000_s1342" style="position:absolute;left:79321;top:17883;width:984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jrW8gA&#10;AADfAAAADwAAAGRycy9kb3ducmV2LnhtbESPT2vCQBTE74LfYXmF3nSjpSFGVxFt0aN/Cra3R/aZ&#10;hGbfhuzWRD+9Kwg9DjPzG2a26EwlLtS40rKC0TACQZxZXXKu4Ov4OUhAOI+ssbJMCq7kYDHv92aY&#10;atvyni4Hn4sAYZeigsL7OpXSZQUZdENbEwfvbBuDPsgml7rBNsBNJcdRFEuDJYeFAmtaFZT9Hv6M&#10;gk1SL7+39tbm1cfP5rQ7TdbHiVfq9aVbTkF46vx/+NneagVv73GcjOD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OtbyAAAAN8AAAAPAAAAAAAAAAAAAAAAAJgCAABk&#10;cnMvZG93bnJldi54bWxQSwUGAAAAAAQABAD1AAAAjQMAAAAA&#10;" filled="f" stroked="f">
                  <v:textbox inset="0,0,0,0">
                    <w:txbxContent>
                      <w:p w:rsidR="00573D30" w:rsidRDefault="00573D30">
                        <w:r>
                          <w:rPr>
                            <w:rFonts w:ascii="Arial" w:eastAsia="Arial" w:hAnsi="Arial" w:cs="Arial"/>
                            <w:sz w:val="13"/>
                          </w:rPr>
                          <w:t>y copy and paste it i</w:t>
                        </w:r>
                      </w:p>
                    </w:txbxContent>
                  </v:textbox>
                </v:rect>
                <v:rect id="Rectangle 356678" o:spid="_x0000_s1343" style="position:absolute;left:67111;top:17883;width:1626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cy4cUA&#10;AADfAAAADwAAAGRycy9kb3ducmV2LnhtbERPy2rCQBTdF/yH4Qru6kTFqNFRpK3osj5A3V0y1ySY&#10;uRMyUxP9+s6i0OXhvBer1pTiQbUrLCsY9CMQxKnVBWcKTsfN+xSE88gaS8uk4EkOVsvO2wITbRve&#10;0+PgMxFC2CWoIPe+SqR0aU4GXd9WxIG72dqgD7DOpK6xCeGmlMMoiqXBgkNDjhV95JTeDz9GwXZa&#10;rS87+2qy8uu6PX+fZ5/HmVeq123XcxCeWv8v/nPvtILROI4nYXD4E7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zLhxQAAAN8AAAAPAAAAAAAAAAAAAAAAAJgCAABkcnMv&#10;ZG93bnJldi54bWxQSwUGAAAAAAQABAD1AAAAigMAAAAA&#10;" filled="f" stroked="f">
                  <v:textbox inset="0,0,0,0">
                    <w:txbxContent>
                      <w:p w:rsidR="00573D30" w:rsidRDefault="00573D30">
                        <w:r>
                          <w:rPr>
                            <w:rFonts w:ascii="Arial" w:eastAsia="Arial" w:hAnsi="Arial" w:cs="Arial"/>
                            <w:sz w:val="13"/>
                          </w:rPr>
                          <w:t>rategies and objectives and easil</w:t>
                        </w:r>
                      </w:p>
                    </w:txbxContent>
                  </v:textbox>
                </v:rect>
                <v:rect id="Rectangle 356643" o:spid="_x0000_s1344" style="position:absolute;left:50588;top:17883;width:2198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9qLckA&#10;AADfAAAADwAAAGRycy9kb3ducmV2LnhtbESPQWvCQBSE74X+h+UVvNVNaw0as4poix5bFaK3R/Y1&#10;Cc2+DdnVpP56Vyj0OMzMN0y66E0tLtS6yrKCl2EEgji3uuJCwWH/8TwB4TyyxtoyKfglB4v540OK&#10;ibYdf9Fl5wsRIOwSVFB63yRSurwkg25oG+LgfdvWoA+yLaRusQtwU8vXKIqlwYrDQokNrUrKf3Zn&#10;o2AzaZbHrb12Rf1+2mSf2XS9n3qlBk/9cgbCU+//w3/trVYwGsfx2wjuf8IX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N9qLckAAADfAAAADwAAAAAAAAAAAAAAAACYAgAA&#10;ZHJzL2Rvd25yZXYueG1sUEsFBgAAAAAEAAQA9QAAAI4DAAAAAA==&#10;" filled="f" stroked="f">
                  <v:textbox inset="0,0,0,0">
                    <w:txbxContent>
                      <w:p w:rsidR="00573D30" w:rsidRDefault="00573D30">
                        <w:r>
                          <w:rPr>
                            <w:rFonts w:ascii="Arial" w:eastAsia="Arial" w:hAnsi="Arial" w:cs="Arial"/>
                            <w:sz w:val="13"/>
                          </w:rPr>
                          <w:t>entified as relating to each of the agency's st</w:t>
                        </w:r>
                      </w:p>
                    </w:txbxContent>
                  </v:textbox>
                </v:rect>
                <v:rect id="Rectangle 356639" o:spid="_x0000_s1345" style="position:absolute;left:38559;top:17883;width:1599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EuusgA&#10;AADfAAAADwAAAGRycy9kb3ducmV2LnhtbESPT4vCMBTE74LfITxhb5q6ssVWo8j+QY+rLqi3R/Ns&#10;i81LabK2+umNsLDHYWZ+w8yXnanElRpXWlYwHkUgiDOrS84V/Oy/hlMQziNrrCyTghs5WC76vTmm&#10;2ra8pevO5yJA2KWooPC+TqV0WUEG3cjWxME728agD7LJpW6wDXBTydcoiqXBksNCgTW9F5Rddr9G&#10;wXpar44be2/z6vO0Pnwfko994pV6GXSrGQhPnf8P/7U3WsHkLY4nC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MS66yAAAAN8AAAAPAAAAAAAAAAAAAAAAAJgCAABk&#10;cnMvZG93bnJldi54bWxQSwUGAAAAAAQABAD1AAAAjQMAAAAA&#10;" filled="f" stroked="f">
                  <v:textbox inset="0,0,0,0">
                    <w:txbxContent>
                      <w:p w:rsidR="00573D30" w:rsidRDefault="00573D30">
                        <w:r>
                          <w:rPr>
                            <w:rFonts w:ascii="Arial" w:eastAsia="Arial" w:hAnsi="Arial" w:cs="Arial"/>
                            <w:sz w:val="13"/>
                          </w:rPr>
                          <w:t>ncy can see which ones it has id</w:t>
                        </w:r>
                      </w:p>
                    </w:txbxContent>
                  </v:textbox>
                </v:rect>
                <v:rect id="Rectangle 356560" o:spid="_x0000_s1346" style="position:absolute;left:15807;top:17883;width:3025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3JRscA&#10;AADfAAAADwAAAGRycy9kb3ducmV2LnhtbESPzWrCQBSF90LfYbgFd2ZSi8FER5Fa0WWbFKy7S+Y2&#10;Cc3cCZnRxD59Z1Ho8nD++Nbb0bTiRr1rLCt4imIQxKXVDVcKPorDbAnCeWSNrWVScCcH283DZI2Z&#10;tgO/0y33lQgj7DJUUHvfZVK6siaDLrIdcfC+bG/QB9lXUvc4hHHTynkcJ9Jgw+Ghxo5eaiq/86tR&#10;cFx2u8+T/Rmq9vVyPL+d032ReqWmj+NuBcLT6P/Df+2TVvC8SBZJIAg8gQXk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dyUbHAAAA3wAAAA8AAAAAAAAAAAAAAAAAmAIAAGRy&#10;cy9kb3ducmV2LnhtbFBLBQYAAAAABAAEAPUAAACMAwAAAAA=&#10;" filled="f" stroked="f">
                  <v:textbox inset="0,0,0,0">
                    <w:txbxContent>
                      <w:p w:rsidR="00573D30" w:rsidRDefault="00573D30">
                        <w:r>
                          <w:rPr>
                            <w:rFonts w:ascii="Arial" w:eastAsia="Arial" w:hAnsi="Arial" w:cs="Arial"/>
                            <w:sz w:val="13"/>
                          </w:rPr>
                          <w:t>how to sort the negative impacts in the other chart so the age</w:t>
                        </w:r>
                      </w:p>
                    </w:txbxContent>
                  </v:textbox>
                </v:rect>
                <v:rect id="Rectangle 356558" o:spid="_x0000_s1347" style="position:absolute;left:213;top:17883;width:2074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cP/cQA&#10;AADfAAAADwAAAGRycy9kb3ducmV2LnhtbERPy4rCMBTdC/MP4Q6403SUilajyKjo0seA4+7S3GnL&#10;NDelibb69WYhuDyc92zRmlLcqHaFZQVf/QgEcWp1wZmCn9OmNwbhPLLG0jIpuJODxfyjM8NE24YP&#10;dDv6TIQQdgkqyL2vEildmpNB17cVceD+bG3QB1hnUtfYhHBTykEUjaTBgkNDjhV955T+H69GwXZc&#10;LX939tFk5fqyPe/Pk9Vp4pXqfrbLKQhPrX+LX+6dVjCMR3EcBoc/4Qv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HD/3EAAAA3wAAAA8AAAAAAAAAAAAAAAAAmAIAAGRycy9k&#10;b3ducmV2LnhtbFBLBQYAAAAABAAEAPUAAACJAwAAAAA=&#10;" filled="f" stroked="f">
                  <v:textbox inset="0,0,0,0">
                    <w:txbxContent>
                      <w:p w:rsidR="00573D30" w:rsidRDefault="00573D30">
                        <w:r>
                          <w:rPr>
                            <w:rFonts w:ascii="Arial" w:eastAsia="Arial" w:hAnsi="Arial" w:cs="Arial"/>
                            <w:sz w:val="13"/>
                          </w:rPr>
                          <w:t xml:space="preserve">Call the Committee Staff for assistance in </w:t>
                        </w:r>
                      </w:p>
                    </w:txbxContent>
                  </v:textbox>
                </v:rect>
                <v:rect id="Rectangle 16449" o:spid="_x0000_s1348" style="position:absolute;left:213;top:31282;width:5701;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L+S8UA&#10;AADeAAAADwAAAGRycy9kb3ducmV2LnhtbERPTWvCQBC9C/6HZQRvurFIMNE1BFsxx1YL1tuQnSah&#10;2dmQ3Zq0v75bKPQ2j/c5u2w0rbhT7xrLClbLCARxaXXDlYLXy3GxAeE8ssbWMin4IgfZfjrZYart&#10;wC90P/tKhBB2KSqove9SKV1Zk0G3tB1x4N5tb9AH2FdS9ziEcNPKhyiKpcGGQ0ONHR1qKj/On0bB&#10;adPlb4X9Hqr26Xa6Pl+Tx0vilZrPxnwLwtPo/8V/7kKH+fF6ncD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Iv5LxQAAAN4AAAAPAAAAAAAAAAAAAAAAAJgCAABkcnMv&#10;ZG93bnJldi54bWxQSwUGAAAAAAQABAD1AAAAigMAAAAA&#10;" filled="f" stroked="f">
                  <v:textbox inset="0,0,0,0">
                    <w:txbxContent>
                      <w:p w:rsidR="00573D30" w:rsidRDefault="00573D30">
                        <w:r>
                          <w:rPr>
                            <w:rFonts w:ascii="Arial" w:eastAsia="Arial" w:hAnsi="Arial" w:cs="Arial"/>
                            <w:i/>
                            <w:sz w:val="13"/>
                          </w:rPr>
                          <w:t>Instructions</w:t>
                        </w:r>
                      </w:p>
                    </w:txbxContent>
                  </v:textbox>
                </v:rect>
                <v:rect id="Rectangle 356696" o:spid="_x0000_s1349" style="position:absolute;left:86913;top:31282;width:920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jl8scA&#10;AADfAAAADwAAAGRycy9kb3ducmV2LnhtbESPQWvCQBSE7wX/w/IEb3Vji8FEVxFb0WPVgvX2yL4m&#10;odm3Ibua6K93hYLHYWa+YWaLzlTiQo0rLSsYDSMQxJnVJecKvg/r1wkI55E1VpZJwZUcLOa9lxmm&#10;2ra8o8ve5yJA2KWooPC+TqV0WUEG3dDWxMH7tY1BH2STS91gG+Cmkm9RFEuDJYeFAmtaFZT97c9G&#10;wWZSL3+29tbm1edpc/w6Jh+HxCs16HfLKQhPnX+G/9tbreB9HMdJDI8/4Qv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I5fLHAAAA3wAAAA8AAAAAAAAAAAAAAAAAmAIAAGRy&#10;cy9kb3ducmV2LnhtbFBLBQYAAAAABAAEAPUAAACMAwAAAAA=&#10;" filled="f" stroked="f">
                  <v:textbox inset="0,0,0,0">
                    <w:txbxContent>
                      <w:p w:rsidR="00573D30" w:rsidRDefault="00573D30">
                        <w:r>
                          <w:rPr>
                            <w:rFonts w:ascii="Arial" w:eastAsia="Arial" w:hAnsi="Arial" w:cs="Arial"/>
                            <w:sz w:val="13"/>
                          </w:rPr>
                          <w:t>ve impacts which r</w:t>
                        </w:r>
                      </w:p>
                    </w:txbxContent>
                  </v:textbox>
                </v:rect>
                <v:rect id="Rectangle 356070" o:spid="_x0000_s1350" style="position:absolute;left:4663;top:31282;width:31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r8H8YA&#10;AADfAAAADwAAAGRycy9kb3ducmV2LnhtbESPzYrCMBSF94LvEK4wO03HQUerUURHdOmooO4uzZ22&#10;2NyUJmOrT28WgsvD+eObzhtTiBtVLres4LMXgSBOrM45VXA8rLsjEM4jaywsk4I7OZjP2q0pxtrW&#10;/Eu3vU9FGGEXo4LM+zKW0iUZGXQ9WxIH789WBn2QVSp1hXUYN4XsR9FQGsw5PGRY0jKj5Lr/Nwo2&#10;o3Jx3tpHnRY/l81pdxqvDmOv1EenWUxAeGr8O/xqb7WCr8Ew+g4EgSew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r8H8YAAADfAAAADwAAAAAAAAAAAAAAAACYAgAAZHJz&#10;L2Rvd25yZXYueG1sUEsFBgAAAAAEAAQA9QAAAIsDAAAAAA==&#10;" filled="f" stroked="f">
                  <v:textbox inset="0,0,0,0">
                    <w:txbxContent>
                      <w:p w:rsidR="00573D30" w:rsidRDefault="00573D30">
                        <w:r>
                          <w:rPr>
                            <w:rFonts w:ascii="Arial" w:eastAsia="Arial" w:hAnsi="Arial" w:cs="Arial"/>
                            <w:sz w:val="13"/>
                          </w:rPr>
                          <w:t>:</w:t>
                        </w:r>
                      </w:p>
                    </w:txbxContent>
                  </v:textbox>
                </v:rect>
                <v:rect id="Rectangle 356690" o:spid="_x0000_s1351" style="position:absolute;left:79283;top:31282;width:1017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3YHcYA&#10;AADfAAAADwAAAGRycy9kb3ducmV2LnhtbESPy2rCQBSG94LvMBzBnU5UGkzqKGJbdOkNbHeHzGkS&#10;zJwJmalJfXpnIbj8+W98i1VnKnGjxpWWFUzGEQjizOqScwXn09doDsJ5ZI2VZVLwTw5Wy35vgam2&#10;LR/odvS5CCPsUlRQeF+nUrqsIINubGvi4P3axqAPssmlbrAN46aS0yiKpcGSw0OBNW0Kyq7HP6Ng&#10;O6/X3zt7b/Pq82d72V+Sj1PilRoOuvU7CE+df4Wf7Z1WMHuL4yQQBJ7A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3YHcYAAADfAAAADwAAAAAAAAAAAAAAAACYAgAAZHJz&#10;L2Rvd25yZXYueG1sUEsFBgAAAAAEAAQA9QAAAIsDAAAAAA==&#10;" filled="f" stroked="f">
                  <v:textbox inset="0,0,0,0">
                    <w:txbxContent>
                      <w:p w:rsidR="00573D30" w:rsidRDefault="00573D30">
                        <w:r>
                          <w:rPr>
                            <w:rFonts w:ascii="Arial" w:eastAsia="Arial" w:hAnsi="Arial" w:cs="Arial"/>
                            <w:sz w:val="13"/>
                          </w:rPr>
                          <w:t>and paste the negati</w:t>
                        </w:r>
                      </w:p>
                    </w:txbxContent>
                  </v:textbox>
                </v:rect>
                <v:rect id="Rectangle 356536" o:spid="_x0000_s1352" style="position:absolute;left:4892;top:31282;width:1451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vbtMgA&#10;AADfAAAADwAAAGRycy9kb3ducmV2LnhtbESPQWvCQBSE7wX/w/KE3urGikFjVhHbosdWhejtkX0m&#10;wezbkN2atL/eFQo9DjPzDZOuelOLG7WusqxgPIpAEOdWV1woOB4+XmYgnEfWWFsmBT/kYLUcPKWY&#10;aNvxF932vhABwi5BBaX3TSKly0sy6Ea2IQ7exbYGfZBtIXWLXYCbWr5GUSwNVhwWSmxoU1J+3X8b&#10;BdtZsz7t7G9X1O/nbfaZzd8Oc6/U87BfL0B46v1/+K+90wom03g6ieHxJ3wBub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i9u0yAAAAN8AAAAPAAAAAAAAAAAAAAAAAJgCAABk&#10;cnMvZG93bnJldi54bWxQSwUGAAAAAAQABAD1AAAAjQMAAAAA&#10;" filled="f" stroked="f">
                  <v:textbox inset="0,0,0,0">
                    <w:txbxContent>
                      <w:p w:rsidR="00573D30" w:rsidRDefault="00573D30">
                        <w:r>
                          <w:rPr>
                            <w:rFonts w:ascii="Arial" w:eastAsia="Arial" w:hAnsi="Arial" w:cs="Arial"/>
                            <w:sz w:val="13"/>
                          </w:rPr>
                          <w:t xml:space="preserve">  The agency already listed th</w:t>
                        </w:r>
                      </w:p>
                    </w:txbxContent>
                  </v:textbox>
                </v:rect>
                <v:rect id="Rectangle 356585" o:spid="_x0000_s1353" style="position:absolute;left:15812;top:31282;width:2988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MJMgA&#10;AADfAAAADwAAAGRycy9kb3ducmV2LnhtbESPT2vCQBTE7wW/w/IEb3VTJRKjq4ha9Fj/gO3tkX0m&#10;odm3Ibs1aT+9KxQ8DjPzG2a+7EwlbtS40rKCt2EEgjizuuRcwfn0/pqAcB5ZY2WZFPySg+Wi9zLH&#10;VNuWD3Q7+lwECLsUFRTe16mULivIoBvamjh4V9sY9EE2udQNtgFuKjmKook0WHJYKLCmdUHZ9/HH&#10;KNgl9epzb//avNp+7S4fl+nmNPVKDfrdagbCU+ef4f/2XisYx5M4ie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5owkyAAAAN8AAAAPAAAAAAAAAAAAAAAAAJgCAABk&#10;cnMvZG93bnJldi54bWxQSwUGAAAAAAQABAD1AAAAjQMAAAAA&#10;" filled="f" stroked="f">
                  <v:textbox inset="0,0,0,0">
                    <w:txbxContent>
                      <w:p w:rsidR="00573D30" w:rsidRDefault="00573D30">
                        <w:r>
                          <w:rPr>
                            <w:rFonts w:ascii="Arial" w:eastAsia="Arial" w:hAnsi="Arial" w:cs="Arial"/>
                            <w:sz w:val="13"/>
                          </w:rPr>
                          <w:t>e potential negative impacts which relate to each strategy an</w:t>
                        </w:r>
                      </w:p>
                    </w:txbxContent>
                  </v:textbox>
                </v:rect>
                <v:rect id="Rectangle 356617" o:spid="_x0000_s1354" style="position:absolute;left:38290;top:31282;width:1632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dDM8kA&#10;AADfAAAADwAAAGRycy9kb3ducmV2LnhtbESPT2vCQBTE70K/w/IKvelGxVTTrCL+QY9WC2lvj+xr&#10;Epp9G7JbE/vpu4WCx2FmfsOkq97U4kqtqywrGI8iEMS51RUXCt4u++EchPPIGmvLpOBGDlbLh0GK&#10;ibYdv9L17AsRIOwSVFB63yRSurwkg25kG+LgfdrWoA+yLaRusQtwU8tJFMXSYMVhocSGNiXlX+dv&#10;o+Awb9bvR/vTFfXu45CdssX2svBKPT326xcQnnp/D/+3j1rBdBbH42f4+xO+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FdDM8kAAADfAAAADwAAAAAAAAAAAAAAAACYAgAA&#10;ZHJzL2Rvd25yZXYueG1sUEsFBgAAAAAEAAQA9QAAAI4DAAAAAA==&#10;" filled="f" stroked="f">
                  <v:textbox inset="0,0,0,0">
                    <w:txbxContent>
                      <w:p w:rsidR="00573D30" w:rsidRDefault="00573D30">
                        <w:r>
                          <w:rPr>
                            <w:rFonts w:ascii="Arial" w:eastAsia="Arial" w:hAnsi="Arial" w:cs="Arial"/>
                            <w:sz w:val="13"/>
                          </w:rPr>
                          <w:t>d objective in the Potential Negat</w:t>
                        </w:r>
                      </w:p>
                    </w:txbxContent>
                  </v:textbox>
                </v:rect>
                <v:rect id="Rectangle 356654" o:spid="_x0000_s1355" style="position:absolute;left:50563;top:31282;width:2165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9khMgA&#10;AADfAAAADwAAAGRycy9kb3ducmV2LnhtbESPQWvCQBSE70L/w/IK3nSj1qCpq4ha9Nhqwfb2yD6T&#10;YPZtyK4m+utdodDjMDPfMLNFa0pxpdoVlhUM+hEI4tTqgjMF34eP3gSE88gaS8uk4EYOFvOXzgwT&#10;bRv+ouveZyJA2CWoIPe+SqR0aU4GXd9WxME72dqgD7LOpK6xCXBTymEUxdJgwWEhx4pWOaXn/cUo&#10;2E6q5c/O3pus3Pxuj5/H6fow9Up1X9vlOwhPrf8P/7V3WsFoHMfjN3j+CV9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72SEyAAAAN8AAAAPAAAAAAAAAAAAAAAAAJgCAABk&#10;cnMvZG93bnJldi54bWxQSwUGAAAAAAQABAD1AAAAjQMAAAAA&#10;" filled="f" stroked="f">
                  <v:textbox inset="0,0,0,0">
                    <w:txbxContent>
                      <w:p w:rsidR="00573D30" w:rsidRDefault="00573D30">
                        <w:r>
                          <w:rPr>
                            <w:rFonts w:ascii="Arial" w:eastAsia="Arial" w:hAnsi="Arial" w:cs="Arial"/>
                            <w:sz w:val="13"/>
                          </w:rPr>
                          <w:t xml:space="preserve">ive Impact Chart.  Please sort that Chart by </w:t>
                        </w:r>
                      </w:p>
                    </w:txbxContent>
                  </v:textbox>
                </v:rect>
                <v:rect id="Rectangle 356725" o:spid="_x0000_s1356" style="position:absolute;left:103648;top:31282;width:751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S9/8gA&#10;AADfAAAADwAAAGRycy9kb3ducmV2LnhtbESPT2vCQBTE7wW/w/IKvdVNLf6LriJa0aNGwfb2yD6T&#10;YPZtyG5N9NN3hYLHYWZ+w0znrSnFlWpXWFbw0Y1AEKdWF5wpOB7W7yMQziNrLC2Tghs5mM86L1OM&#10;tW14T9fEZyJA2MWoIPe+iqV0aU4GXddWxME729qgD7LOpK6xCXBTyl4UDaTBgsNCjhUtc0ovya9R&#10;sBlVi++tvTdZ+fWzOe1O49Vh7JV6e20XExCeWv8M/7e3WsFnfzDs9eHxJ3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RL3/yAAAAN8AAAAPAAAAAAAAAAAAAAAAAJgCAABk&#10;cnMvZG93bnJldi54bWxQSwUGAAAAAAQABAD1AAAAjQMAAAAA&#10;" filled="f" stroked="f">
                  <v:textbox inset="0,0,0,0">
                    <w:txbxContent>
                      <w:p w:rsidR="00573D30" w:rsidRDefault="00573D30">
                        <w:r>
                          <w:rPr>
                            <w:rFonts w:ascii="Arial" w:eastAsia="Arial" w:hAnsi="Arial" w:cs="Arial"/>
                            <w:sz w:val="13"/>
                          </w:rPr>
                          <w:t xml:space="preserve">y or objective.  </w:t>
                        </w:r>
                      </w:p>
                    </w:txbxContent>
                  </v:textbox>
                </v:rect>
                <v:rect id="Rectangle 356724" o:spid="_x0000_s1357" style="position:absolute;left:99552;top:31282;width:544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gYZMgA&#10;AADfAAAADwAAAGRycy9kb3ducmV2LnhtbESPQWvCQBSE74L/YXmF3nRTtVZTVxGr6LFqQb09sq9J&#10;MPs2ZFcT++tdoeBxmJlvmMmsMYW4UuVyywreuhEI4sTqnFMFP/tVZwTCeWSNhWVScCMHs2m7NcFY&#10;25q3dN35VAQIuxgVZN6XsZQuycig69qSOHi/tjLog6xSqSusA9wUshdFQ2kw57CQYUmLjJLz7mIU&#10;rEfl/Lixf3VaLE/rw/dh/LUfe6VeX5r5JwhPjX+G/9sbraD/PvzoDeD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CBhkyAAAAN8AAAAPAAAAAAAAAAAAAAAAAJgCAABk&#10;cnMvZG93bnJldi54bWxQSwUGAAAAAAQABAD1AAAAjQMAAAAA&#10;" filled="f" stroked="f">
                  <v:textbox inset="0,0,0,0">
                    <w:txbxContent>
                      <w:p w:rsidR="00573D30" w:rsidRDefault="00573D30">
                        <w:r>
                          <w:rPr>
                            <w:rFonts w:ascii="Arial" w:eastAsia="Arial" w:hAnsi="Arial" w:cs="Arial"/>
                            <w:sz w:val="13"/>
                          </w:rPr>
                          <w:t>this strateg</w:t>
                        </w:r>
                      </w:p>
                    </w:txbxContent>
                  </v:textbox>
                </v:rect>
                <v:rect id="Rectangle 356660" o:spid="_x0000_s1358" style="position:absolute;left:66843;top:31282;width:1655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ioOsYA&#10;AADfAAAADwAAAGRycy9kb3ducmV2LnhtbESPy4rCMBSG98K8QzgD7jSdEYtWo8io6NIbOLM7NMe2&#10;THNSmmirT28Wgsuf/8Y3nbemFDeqXWFZwVc/AkGcWl1wpuB0XPdGIJxH1lhaJgV3cjCffXSmmGjb&#10;8J5uB5+JMMIuQQW591UipUtzMuj6tiIO3sXWBn2QdSZ1jU0YN6X8jqJYGiw4PORY0U9O6f/hahRs&#10;RtXid2sfTVau/jbn3Xm8PI69Ut3PdjEB4an17/CrvdUKBsM4jgNB4Aks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ioOsYAAADfAAAADwAAAAAAAAAAAAAAAACYAgAAZHJz&#10;L2Rvd25yZXYueG1sUEsFBgAAAAAEAAQA9QAAAIsDAAAAAA==&#10;" filled="f" stroked="f">
                  <v:textbox inset="0,0,0,0">
                    <w:txbxContent>
                      <w:p w:rsidR="00573D30" w:rsidRDefault="00573D30">
                        <w:r>
                          <w:rPr>
                            <w:rFonts w:ascii="Arial" w:eastAsia="Arial" w:hAnsi="Arial" w:cs="Arial"/>
                            <w:sz w:val="13"/>
                          </w:rPr>
                          <w:t xml:space="preserve">Strategy or Objective # and copy </w:t>
                        </w:r>
                      </w:p>
                    </w:txbxContent>
                  </v:textbox>
                </v:rect>
                <v:rect id="Rectangle 356709" o:spid="_x0000_s1359" style="position:absolute;left:93825;top:31282;width:762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zrmsgA&#10;AADfAAAADwAAAGRycy9kb3ducmV2LnhtbESPT2vCQBTE74V+h+UJ3urGin+SuopURY9WBfX2yL4m&#10;odm3Ibua6KfvCoUeh5n5DTOdt6YUN6pdYVlBvxeBIE6tLjhTcDys3yYgnEfWWFomBXdyMJ+9vkwx&#10;0bbhL7rtfSYChF2CCnLvq0RKl+Zk0PVsRRy8b1sb9EHWmdQ1NgFuSvkeRSNpsOCwkGNFnzmlP/ur&#10;UbCZVIvz1j6arFxdNqfdKV4eYq9Ut9MuPkB4av1/+K+91QoGw9E4iuH5J3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vOuayAAAAN8AAAAPAAAAAAAAAAAAAAAAAJgCAABk&#10;cnMvZG93bnJldi54bWxQSwUGAAAAAAQABAD1AAAAjQMAAAAA&#10;" filled="f" stroked="f">
                  <v:textbox inset="0,0,0,0">
                    <w:txbxContent>
                      <w:p w:rsidR="00573D30" w:rsidRDefault="00573D30">
                        <w:r>
                          <w:rPr>
                            <w:rFonts w:ascii="Arial" w:eastAsia="Arial" w:hAnsi="Arial" w:cs="Arial"/>
                            <w:sz w:val="13"/>
                          </w:rPr>
                          <w:t xml:space="preserve">elate or impact </w:t>
                        </w:r>
                      </w:p>
                    </w:txbxContent>
                  </v:textbox>
                </v:rect>
                <v:rect id="Rectangle 356646" o:spid="_x0000_s1360" style="position:absolute;left:50588;top:32333;width:2198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jJtcgA&#10;AADfAAAADwAAAGRycy9kb3ducmV2LnhtbESPQWvCQBSE74L/YXlCb7rRatDoKmJb9Gi1YHt7ZJ9J&#10;MPs2ZLcm9te7BcHjMDPfMItVa0pxpdoVlhUMBxEI4tTqgjMFX8eP/hSE88gaS8uk4EYOVstuZ4GJ&#10;tg1/0vXgMxEg7BJUkHtfJVK6NCeDbmAr4uCdbW3QB1lnUtfYBLgp5SiKYmmw4LCQY0WbnNLL4dco&#10;2E6r9ffO/jVZ+f6zPe1Ps7fjzCv10mvXcxCeWv8MP9o7reB1EsfjGP7/hC8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qMm1yAAAAN8AAAAPAAAAAAAAAAAAAAAAAJgCAABk&#10;cnMvZG93bnJldi54bWxQSwUGAAAAAAQABAD1AAAAjQMAAAAA&#10;" filled="f" stroked="f">
                  <v:textbox inset="0,0,0,0">
                    <w:txbxContent>
                      <w:p w:rsidR="00573D30" w:rsidRDefault="00573D30">
                        <w:r>
                          <w:rPr>
                            <w:rFonts w:ascii="Arial" w:eastAsia="Arial" w:hAnsi="Arial" w:cs="Arial"/>
                            <w:sz w:val="13"/>
                          </w:rPr>
                          <w:t>entified as relating to each of the agency's st</w:t>
                        </w:r>
                      </w:p>
                    </w:txbxContent>
                  </v:textbox>
                </v:rect>
                <v:rect id="Rectangle 356553" o:spid="_x0000_s1361" style="position:absolute;left:213;top:32333;width:20746;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OdjMcA&#10;AADfAAAADwAAAGRycy9kb3ducmV2LnhtbESPQWvCQBSE74L/YXmCN92oRDR1FVGLHq0K2tsj+0yC&#10;2bchuzVpf323IPQ4zMw3zGLVmlI8qXaFZQWjYQSCOLW64EzB5fw+mIFwHlljaZkUfJOD1bLbWWCi&#10;bcMf9Dz5TAQIuwQV5N5XiZQuzcmgG9qKOHh3Wxv0QdaZ1DU2AW5KOY6iqTRYcFjIsaJNTunj9GUU&#10;7GfV+nawP01W7j731+N1vj3PvVL9Xrt+A+Gp9f/hV/ugFUziaRxP4O9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jnYzHAAAA3wAAAA8AAAAAAAAAAAAAAAAAmAIAAGRy&#10;cy9kb3ducmV2LnhtbFBLBQYAAAAABAAEAPUAAACMAwAAAAA=&#10;" filled="f" stroked="f">
                  <v:textbox inset="0,0,0,0">
                    <w:txbxContent>
                      <w:p w:rsidR="00573D30" w:rsidRDefault="00573D30">
                        <w:r>
                          <w:rPr>
                            <w:rFonts w:ascii="Arial" w:eastAsia="Arial" w:hAnsi="Arial" w:cs="Arial"/>
                            <w:sz w:val="13"/>
                          </w:rPr>
                          <w:t xml:space="preserve">Call the Committee Staff for assistance in </w:t>
                        </w:r>
                      </w:p>
                    </w:txbxContent>
                  </v:textbox>
                </v:rect>
                <v:rect id="Rectangle 356568" o:spid="_x0000_s1362" style="position:absolute;left:15807;top:32333;width:3025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vFQMYA&#10;AADfAAAADwAAAGRycy9kb3ducmV2LnhtbERPTWvCQBC9C/0PyxS8mU0tBhNdRWpFj21SsN6G7DQJ&#10;zc6G7Gpif333UOjx8b7X29G04ka9aywreIpiEMSl1Q1XCj6Kw2wJwnlkja1lUnAnB9vNw2SNmbYD&#10;v9Mt95UIIewyVFB732VSurImgy6yHXHgvmxv0AfYV1L3OIRw08p5HCfSYMOhocaOXmoqv/OrUXBc&#10;drvPk/0Zqvb1cjy/ndN9kXqlpo/jbgXC0+j/xX/uk1bwvEgWSRgc/oQv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vFQMYAAADfAAAADwAAAAAAAAAAAAAAAACYAgAAZHJz&#10;L2Rvd25yZXYueG1sUEsFBgAAAAAEAAQA9QAAAIsDAAAAAA==&#10;" filled="f" stroked="f">
                  <v:textbox inset="0,0,0,0">
                    <w:txbxContent>
                      <w:p w:rsidR="00573D30" w:rsidRDefault="00573D30">
                        <w:r>
                          <w:rPr>
                            <w:rFonts w:ascii="Arial" w:eastAsia="Arial" w:hAnsi="Arial" w:cs="Arial"/>
                            <w:sz w:val="13"/>
                          </w:rPr>
                          <w:t>how to sort the negative impacts in the other chart so the age</w:t>
                        </w:r>
                      </w:p>
                    </w:txbxContent>
                  </v:textbox>
                </v:rect>
                <v:rect id="Rectangle 356637" o:spid="_x0000_s1363" style="position:absolute;left:38559;top:32333;width:1599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fU8kA&#10;AADfAAAADwAAAGRycy9kb3ducmV2LnhtbESPT2vCQBTE70K/w/IKvemmlaYaXUX8QzxaFdTbI/ua&#10;hGbfhuw2Sfvpu4WCx2FmfsPMl72pREuNKy0reB5FIIgzq0vOFZxPu+EEhPPIGivLpOCbHCwXD4M5&#10;Jtp2/E7t0eciQNglqKDwvk6kdFlBBt3I1sTB+7CNQR9kk0vdYBfgppIvURRLgyWHhQJrWheUfR6/&#10;jIJ0Uq+ue/vT5dX2ll4Ol+nmNPVKPT32qxkIT72/h//be61g/BrH4zf4+xO+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IfU8kAAADfAAAADwAAAAAAAAAAAAAAAACYAgAA&#10;ZHJzL2Rvd25yZXYueG1sUEsFBgAAAAAEAAQA9QAAAI4DAAAAAA==&#10;" filled="f" stroked="f">
                  <v:textbox inset="0,0,0,0">
                    <w:txbxContent>
                      <w:p w:rsidR="00573D30" w:rsidRDefault="00573D30">
                        <w:r>
                          <w:rPr>
                            <w:rFonts w:ascii="Arial" w:eastAsia="Arial" w:hAnsi="Arial" w:cs="Arial"/>
                            <w:sz w:val="13"/>
                          </w:rPr>
                          <w:t>ncy can see which ones it has id</w:t>
                        </w:r>
                      </w:p>
                    </w:txbxContent>
                  </v:textbox>
                </v:rect>
                <v:rect id="Rectangle 356676" o:spid="_x0000_s1364" style="position:absolute;left:67111;top:32333;width:1626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QDCMkA&#10;AADfAAAADwAAAGRycy9kb3ducmV2LnhtbESPW2vCQBSE3wv+h+UU+lY3bTFqmlWkF/TRG0TfDtnT&#10;JJg9G7JbE/31XaHg4zAz3zDpvDe1OFPrKssKXoYRCOLc6ooLBfvd9/MEhPPIGmvLpOBCDuazwUOK&#10;ibYdb+i89YUIEHYJKii9bxIpXV6SQTe0DXHwfmxr0AfZFlK32AW4qeVrFMXSYMVhocSGPkrKT9tf&#10;o2A5aRaHlb12Rf11XGbrbPq5m3qlnh77xTsIT72/h//bK63gbRTH4xhuf8IXkL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sQDCMkAAADfAAAADwAAAAAAAAAAAAAAAACYAgAA&#10;ZHJzL2Rvd25yZXYueG1sUEsFBgAAAAAEAAQA9QAAAI4DAAAAAA==&#10;" filled="f" stroked="f">
                  <v:textbox inset="0,0,0,0">
                    <w:txbxContent>
                      <w:p w:rsidR="00573D30" w:rsidRDefault="00573D30">
                        <w:r>
                          <w:rPr>
                            <w:rFonts w:ascii="Arial" w:eastAsia="Arial" w:hAnsi="Arial" w:cs="Arial"/>
                            <w:sz w:val="13"/>
                          </w:rPr>
                          <w:t>rategies and objectives and easil</w:t>
                        </w:r>
                      </w:p>
                    </w:txbxContent>
                  </v:textbox>
                </v:rect>
                <v:rect id="Rectangle 356683" o:spid="_x0000_s1365" style="position:absolute;left:79321;top:32333;width:984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bQt8gA&#10;AADfAAAADwAAAGRycy9kb3ducmV2LnhtbESPT2vCQBTE7wW/w/IEb3Wj0hCjq4ht0WP9A+rtkX0m&#10;wezbkF1N2k/fLRQ8DjPzG2a+7EwlHtS40rKC0TACQZxZXXKu4Hj4fE1AOI+ssbJMCr7JwXLRe5lj&#10;qm3LO3rsfS4ChF2KCgrv61RKlxVk0A1tTRy8q20M+iCbXOoG2wA3lRxHUSwNlhwWCqxpXVB229+N&#10;gk1Sr85b+9Pm1cdlc/o6Td8PU6/UoN+tZiA8df4Z/m9vtYLJWxwnE/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tC3yAAAAN8AAAAPAAAAAAAAAAAAAAAAAJgCAABk&#10;cnMvZG93bnJldi54bWxQSwUGAAAAAAQABAD1AAAAjQMAAAAA&#10;" filled="f" stroked="f">
                  <v:textbox inset="0,0,0,0">
                    <w:txbxContent>
                      <w:p w:rsidR="00573D30" w:rsidRDefault="00573D30">
                        <w:r>
                          <w:rPr>
                            <w:rFonts w:ascii="Arial" w:eastAsia="Arial" w:hAnsi="Arial" w:cs="Arial"/>
                            <w:sz w:val="13"/>
                          </w:rPr>
                          <w:t>y copy and paste it i</w:t>
                        </w:r>
                      </w:p>
                    </w:txbxContent>
                  </v:textbox>
                </v:rect>
                <v:rect id="Rectangle 356685" o:spid="_x0000_s1366" style="position:absolute;left:86708;top:32333;width:729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PtWMgA&#10;AADfAAAADwAAAGRycy9kb3ducmV2LnhtbESPT2vCQBTE7wW/w/IEb3VTxRCjq4ha9Fj/gO3tkX0m&#10;odm3Ibs1aT+9KxQ8DjPzG2a+7EwlbtS40rKCt2EEgjizuuRcwfn0/pqAcB5ZY2WZFPySg+Wi9zLH&#10;VNuWD3Q7+lwECLsUFRTe16mULivIoBvamjh4V9sY9EE2udQNtgFuKjmKolgaLDksFFjTuqDs+/hj&#10;FOySevW5t39tXm2/dpePy3RzmnqlBv1uNQPhqfPP8H97rxWMJ3GcTO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w+1YyAAAAN8AAAAPAAAAAAAAAAAAAAAAAJgCAABk&#10;cnMvZG93bnJldi54bWxQSwUGAAAAAAQABAD1AAAAjQMAAAAA&#10;" filled="f" stroked="f">
                  <v:textbox inset="0,0,0,0">
                    <w:txbxContent>
                      <w:p w:rsidR="00573D30" w:rsidRDefault="00573D30">
                        <w:r>
                          <w:rPr>
                            <w:rFonts w:ascii="Arial" w:eastAsia="Arial" w:hAnsi="Arial" w:cs="Arial"/>
                            <w:sz w:val="13"/>
                          </w:rPr>
                          <w:t xml:space="preserve">nto this chart.  </w:t>
                        </w:r>
                      </w:p>
                    </w:txbxContent>
                  </v:textbox>
                </v:rect>
                <v:rect id="Rectangle 16452" o:spid="_x0000_s1367" style="position:absolute;left:16416;top:54450;width:4249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658UA&#10;AADeAAAADwAAAGRycy9kb3ducmV2LnhtbERPTWvCQBC9F/wPywi91U2lFY2uItqSHGsUbG9DdkxC&#10;s7Mhu03S/npXKHibx/uc1WYwteiodZVlBc+TCARxbnXFhYLT8f1pDsJ5ZI21ZVLwSw4269HDCmNt&#10;ez5Ql/lChBB2MSoovW9iKV1ekkE3sQ1x4C62NegDbAupW+xDuKnlNIpm0mDFoaHEhnYl5d/Zj1GQ&#10;zJvtZ2r/+qJ++0rOH+fF/rjwSj2Oh+0ShKfB38X/7lSH+bOX1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X/rnxQAAAN4AAAAPAAAAAAAAAAAAAAAAAJgCAABkcnMv&#10;ZG93bnJldi54bWxQSwUGAAAAAAQABAD1AAAAigMAAAAA&#10;" filled="f" stroked="f">
                  <v:textbox inset="0,0,0,0">
                    <w:txbxContent>
                      <w:p w:rsidR="00573D30" w:rsidRDefault="00573D30">
                        <w:r>
                          <w:rPr>
                            <w:rFonts w:ascii="Arial" w:eastAsia="Arial" w:hAnsi="Arial" w:cs="Arial"/>
                            <w:sz w:val="13"/>
                          </w:rPr>
                          <w:t xml:space="preserve">Under the State Vocational Rehabilitation Services Program (Program), the Secretary </w:t>
                        </w:r>
                      </w:p>
                    </w:txbxContent>
                  </v:textbox>
                </v:rect>
                <v:rect id="Rectangle 16453" o:spid="_x0000_s1368" style="position:absolute;left:16416;top:55489;width:4170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NffMYA&#10;AADeAAAADwAAAGRycy9kb3ducmV2LnhtbERPTWvCQBC9F/oflin0Vje1VjRmI2Jb9KhRUG9DdkxC&#10;s7MhuzXRX98VCr3N431OMu9NLS7UusqygtdBBII4t7riQsF+9/UyAeE8ssbaMim4koN5+viQYKxt&#10;x1u6ZL4QIYRdjApK75tYSpeXZNANbEMcuLNtDfoA20LqFrsQbmo5jKKxNFhxaCixoWVJ+Xf2YxSs&#10;Js3iuLa3rqg/T6vD5jD92E29Us9P/WIGwlPv/8V/7rUO88ej9z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NffMYAAADeAAAADwAAAAAAAAAAAAAAAACYAgAAZHJz&#10;L2Rvd25yZXYueG1sUEsFBgAAAAAEAAQA9QAAAIsDAAAAAA==&#10;" filled="f" stroked="f">
                  <v:textbox inset="0,0,0,0">
                    <w:txbxContent>
                      <w:p w:rsidR="00573D30" w:rsidRDefault="00573D30">
                        <w:r>
                          <w:rPr>
                            <w:rFonts w:ascii="Arial" w:eastAsia="Arial" w:hAnsi="Arial" w:cs="Arial"/>
                            <w:sz w:val="13"/>
                          </w:rPr>
                          <w:t xml:space="preserve">provides grants to assist States in operating statewide comprehensive, coordinated, </w:t>
                        </w:r>
                      </w:p>
                    </w:txbxContent>
                  </v:textbox>
                </v:rect>
                <v:rect id="Rectangle 16454" o:spid="_x0000_s1369" style="position:absolute;left:16416;top:56674;width:32142;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rHCMUA&#10;AADeAAAADwAAAGRycy9kb3ducmV2LnhtbERPTWvCQBC9F/wPywi91U3FikZXEduSHGsUbG9DdkxC&#10;s7Mhu03S/npXKHibx/uc9XYwteiodZVlBc+TCARxbnXFhYLT8f1pAcJ5ZI21ZVLwSw62m9HDGmNt&#10;ez5Ql/lChBB2MSoovW9iKV1ekkE3sQ1x4C62NegDbAupW+xDuKnlNIrm0mDFoaHEhvYl5d/Zj1GQ&#10;LJrdZ2r/+qJ++0rOH+fl63HplXocD7sVCE+Dv4v/3akO8+ezl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scIxQAAAN4AAAAPAAAAAAAAAAAAAAAAAJgCAABkcnMv&#10;ZG93bnJldi54bWxQSwUGAAAAAAQABAD1AAAAigMAAAAA&#10;" filled="f" stroked="f">
                  <v:textbox inset="0,0,0,0">
                    <w:txbxContent>
                      <w:p w:rsidR="00573D30" w:rsidRDefault="00573D30">
                        <w:r>
                          <w:rPr>
                            <w:rFonts w:ascii="Arial" w:eastAsia="Arial" w:hAnsi="Arial" w:cs="Arial"/>
                            <w:sz w:val="13"/>
                          </w:rPr>
                          <w:t>effective, efficient, and accountable programs, each of which is—</w:t>
                        </w:r>
                      </w:p>
                    </w:txbxContent>
                  </v:textbox>
                </v:rect>
                <v:rect id="Rectangle 356088" o:spid="_x0000_s1370" style="position:absolute;left:16416;top:57562;width:37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mAPsQA&#10;AADfAAAADwAAAGRycy9kb3ducmV2LnhtbERPy4rCMBTdC/MP4Q6403RGlFqNIqOiS1/gzO7SXNsy&#10;zU1poq1+vVkILg/nPZ23phQ3ql1hWcFXPwJBnFpdcKbgdFz3YhDOI2ssLZOCOzmYzz46U0y0bXhP&#10;t4PPRAhhl6CC3PsqkdKlORl0fVsRB+5ia4M+wDqTusYmhJtSfkfRSBosODTkWNFPTun/4WoUbOJq&#10;8bu1jyYrV3+b8+48Xh7HXqnuZ7uYgPDU+rf45d5qBYPhKIrD4PAnf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JgD7EAAAA3wAAAA8AAAAAAAAAAAAAAAAAmAIAAGRycy9k&#10;b3ducmV2LnhtbFBLBQYAAAAABAAEAPUAAACJAwAAAAA=&#10;" filled="f" stroked="f">
                  <v:textbox inset="0,0,0,0">
                    <w:txbxContent>
                      <w:p w:rsidR="00573D30" w:rsidRDefault="00573D30">
                        <w:r>
                          <w:rPr>
                            <w:rFonts w:ascii="Arial" w:eastAsia="Arial" w:hAnsi="Arial" w:cs="Arial"/>
                            <w:sz w:val="13"/>
                          </w:rPr>
                          <w:t>(</w:t>
                        </w:r>
                      </w:p>
                    </w:txbxContent>
                  </v:textbox>
                </v:rect>
                <v:rect id="Rectangle 356090" o:spid="_x0000_s1371" style="position:absolute;left:16690;top:57562;width:3356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Ya5cYA&#10;AADfAAAADwAAAGRycy9kb3ducmV2LnhtbESPy4rCMBSG98K8QzgD7jSdEcVWo8io6NIbOLM7NMe2&#10;THNSmmirT28Wgsuf/8Y3nbemFDeqXWFZwVc/AkGcWl1wpuB0XPfGIJxH1lhaJgV3cjCffXSmmGjb&#10;8J5uB5+JMMIuQQW591UipUtzMuj6tiIO3sXWBn2QdSZ1jU0YN6X8jqKRNFhweMixop+c0v/D1SjY&#10;jKvF79Y+mqxc/W3Ou3O8PMZeqe5nu5iA8NT6d/jV3moFg+EoigNB4Aks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Ya5cYAAADfAAAADwAAAAAAAAAAAAAAAACYAgAAZHJz&#10;L2Rvd25yZXYueG1sUEsFBgAAAAAEAAQA9QAAAIsDAAAAAA==&#10;" filled="f" stroked="f">
                  <v:textbox inset="0,0,0,0">
                    <w:txbxContent>
                      <w:p w:rsidR="00573D30" w:rsidRDefault="00573D30">
                        <w:r>
                          <w:rPr>
                            <w:rFonts w:ascii="Arial" w:eastAsia="Arial" w:hAnsi="Arial" w:cs="Arial"/>
                            <w:sz w:val="13"/>
                          </w:rPr>
                          <w:t xml:space="preserve">a) An integral part of a statewide workforce investment system; and </w:t>
                        </w:r>
                      </w:p>
                    </w:txbxContent>
                  </v:textbox>
                </v:rect>
                <v:rect id="Rectangle 356092" o:spid="_x0000_s1372" style="position:absolute;left:16690;top:58598;width:4309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ghCcgA&#10;AADfAAAADwAAAGRycy9kb3ducmV2LnhtbESPT2vCQBTE70K/w/IK3nRTRUlSV5FW0aP/wPb2yL4m&#10;odm3Ibua6KfvFgSPw8z8hpktOlOJKzWutKzgbRiBIM6sLjlXcDquBzEI55E1VpZJwY0cLOYvvRmm&#10;2ra8p+vB5yJA2KWooPC+TqV0WUEG3dDWxMH7sY1BH2STS91gG+CmkqMomkqDJYeFAmv6KCj7PVyM&#10;gk1cL7+29t7m1ep7c96dk89j4pXqv3bLdxCeOv8MP9pbrWA8mUbJCP7/hC8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uCEJyAAAAN8AAAAPAAAAAAAAAAAAAAAAAJgCAABk&#10;cnMvZG93bnJldi54bWxQSwUGAAAAAAQABAD1AAAAjQMAAAAA&#10;" filled="f" stroked="f">
                  <v:textbox inset="0,0,0,0">
                    <w:txbxContent>
                      <w:p w:rsidR="00573D30" w:rsidRDefault="00573D30">
                        <w:r>
                          <w:rPr>
                            <w:rFonts w:ascii="Arial" w:eastAsia="Arial" w:hAnsi="Arial" w:cs="Arial"/>
                            <w:sz w:val="13"/>
                          </w:rPr>
                          <w:t xml:space="preserve">b) Designed to assess, plan, develop, and provide vocational rehabilitation services for </w:t>
                        </w:r>
                      </w:p>
                    </w:txbxContent>
                  </v:textbox>
                </v:rect>
                <v:rect id="Rectangle 356091" o:spid="_x0000_s1373" style="position:absolute;left:16416;top:58598;width:37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q/fskA&#10;AADfAAAADwAAAGRycy9kb3ducmV2LnhtbESPT2vCQBTE74V+h+UVeqsbLZUkuglSW/Ton4J6e2Sf&#10;SWj2bchuTfTTdwtCj8PM/IaZ54NpxIU6V1tWMB5FIIgLq2suFXztP19iEM4ja2wsk4IrOcizx4c5&#10;ptr2vKXLzpciQNilqKDyvk2ldEVFBt3ItsTBO9vOoA+yK6XusA9w08hJFE2lwZrDQoUtvVdUfO9+&#10;jIJV3C6Oa3vry+bjtDpsDslyn3ilnp+GxQyEp8H/h+/ttVbw+jaNkjH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2q/fskAAADfAAAADwAAAAAAAAAAAAAAAACYAgAA&#10;ZHJzL2Rvd25yZXYueG1sUEsFBgAAAAAEAAQA9QAAAI4DAAAAAA==&#10;" filled="f" stroked="f">
                  <v:textbox inset="0,0,0,0">
                    <w:txbxContent>
                      <w:p w:rsidR="00573D30" w:rsidRDefault="00573D30">
                        <w:r>
                          <w:rPr>
                            <w:rFonts w:ascii="Arial" w:eastAsia="Arial" w:hAnsi="Arial" w:cs="Arial"/>
                            <w:sz w:val="13"/>
                          </w:rPr>
                          <w:t>(</w:t>
                        </w:r>
                      </w:p>
                    </w:txbxContent>
                  </v:textbox>
                </v:rect>
                <v:rect id="Rectangle 16457" o:spid="_x0000_s1374" style="position:absolute;left:16416;top:59635;width:4417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Zf8UA&#10;AADeAAAADwAAAGRycy9kb3ducmV2LnhtbERPS2vCQBC+F/wPywje6sZifURXkaro0aqg3obsmASz&#10;syG7mtRf3xUKvc3H95zpvDGFeFDlcssKet0IBHFidc6pguNh/T4C4TyyxsIyKfghB/NZ622KsbY1&#10;f9Nj71MRQtjFqCDzvoyldElGBl3XlsSBu9rKoA+wSqWusA7hppAfUTSQBnMODRmW9JVRctvfjYLN&#10;qFyct/ZZp8XqsjntTuPlYeyV6rSbxQSEp8b/i//cWx3mD/qf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Fl/xQAAAN4AAAAPAAAAAAAAAAAAAAAAAJgCAABkcnMv&#10;ZG93bnJldi54bWxQSwUGAAAAAAQABAD1AAAAigMAAAAA&#10;" filled="f" stroked="f">
                  <v:textbox inset="0,0,0,0">
                    <w:txbxContent>
                      <w:p w:rsidR="00573D30" w:rsidRDefault="00573D30">
                        <w:r>
                          <w:rPr>
                            <w:rFonts w:ascii="Arial" w:eastAsia="Arial" w:hAnsi="Arial" w:cs="Arial"/>
                            <w:sz w:val="13"/>
                          </w:rPr>
                          <w:t xml:space="preserve">individuals with disabilities, consistent with their strengths, resources, priorities, concerns, </w:t>
                        </w:r>
                      </w:p>
                    </w:txbxContent>
                  </v:textbox>
                </v:rect>
                <v:rect id="Rectangle 16458" o:spid="_x0000_s1375" style="position:absolute;left:16416;top:60671;width:4231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fNDcgA&#10;AADeAAAADwAAAGRycy9kb3ducmV2LnhtbESPS2/CQAyE70j8h5WRuMGGChCkLAj1ITiWh0R7s7Ju&#10;EpH1RtktCf319aESN1sznvm82nSuUjdqQunZwGScgCLOvC05N3A+vY8WoEJEtlh5JgN3CrBZ93sr&#10;TK1v+UC3Y8yVhHBI0UARY51qHbKCHIaxr4lF+/aNwyhrk2vbYCvhrtJPSTLXDkuWhgJreikoux5/&#10;nIHdot5+7v1vm1dvX7vLx2X5elpGY4aDbvsMKlIXH+b/670V/Pl0J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t80NyAAAAN4AAAAPAAAAAAAAAAAAAAAAAJgCAABk&#10;cnMvZG93bnJldi54bWxQSwUGAAAAAAQABAD1AAAAjQMAAAAA&#10;" filled="f" stroked="f">
                  <v:textbox inset="0,0,0,0">
                    <w:txbxContent>
                      <w:p w:rsidR="00573D30" w:rsidRDefault="00573D30">
                        <w:r>
                          <w:rPr>
                            <w:rFonts w:ascii="Arial" w:eastAsia="Arial" w:hAnsi="Arial" w:cs="Arial"/>
                            <w:sz w:val="13"/>
                          </w:rPr>
                          <w:t xml:space="preserve">abilities, capabilities, interests, and informed choice, so that they may prepare for and </w:t>
                        </w:r>
                      </w:p>
                    </w:txbxContent>
                  </v:textbox>
                </v:rect>
                <v:rect id="Rectangle 16459" o:spid="_x0000_s1376" style="position:absolute;left:16416;top:61707;width:1521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olsUA&#10;AADeAAAADwAAAGRycy9kb3ducmV2LnhtbERPTWvCQBC9C/6HZQq96aZFJYmuIlbRY9WC9TZkxySY&#10;nQ3ZrUn7612h4G0e73Nmi85U4kaNKy0reBtGIIgzq0vOFXwdN4MYhPPIGivLpOCXHCzm/d4MU21b&#10;3tPt4HMRQtilqKDwvk6ldFlBBt3Q1sSBu9jGoA+wyaVusA3hppLvUTSRBksODQXWtCooux5+jIJt&#10;XC+/d/avzav1eXv6PCUfx8Qr9frSLacgPHX+Kf5373SYPxmN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iWxQAAAN4AAAAPAAAAAAAAAAAAAAAAAJgCAABkcnMv&#10;ZG93bnJldi54bWxQSwUGAAAAAAQABAD1AAAAigMAAAAA&#10;" filled="f" stroked="f">
                  <v:textbox inset="0,0,0,0">
                    <w:txbxContent>
                      <w:p w:rsidR="00573D30" w:rsidRDefault="00573D30">
                        <w:r>
                          <w:rPr>
                            <w:rFonts w:ascii="Arial" w:eastAsia="Arial" w:hAnsi="Arial" w:cs="Arial"/>
                            <w:sz w:val="13"/>
                          </w:rPr>
                          <w:t>engage in gainful employment.</w:t>
                        </w:r>
                      </w:p>
                    </w:txbxContent>
                  </v:textbox>
                </v:rect>
                <v:rect id="Rectangle 356096" o:spid="_x0000_s1377" style="position:absolute;left:16416;top:62743;width:37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nCscA&#10;AADfAAAADwAAAGRycy9kb3ducmV2LnhtbESPQWvCQBSE7wX/w/IEb3Vji8FEVxFb0WPVgvX2yL4m&#10;odm3Ibua6K93hYLHYWa+YWaLzlTiQo0rLSsYDSMQxJnVJecKvg/r1wkI55E1VpZJwZUcLOa9lxmm&#10;2ra8o8ve5yJA2KWooPC+TqV0WUEG3dDWxMH7tY1BH2STS91gG+Cmkm9RFEuDJYeFAmtaFZT97c9G&#10;wWZSL3+29tbm1edpc/w6Jh+HxCs16HfLKQhPnX+G/9tbreB9HEdJDI8/4Qv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DJwrHAAAA3wAAAA8AAAAAAAAAAAAAAAAAmAIAAGRy&#10;cy9kb3ducmV2LnhtbFBLBQYAAAAABAAEAPUAAACMAwAAAAA=&#10;" filled="f" stroked="f">
                  <v:textbox inset="0,0,0,0">
                    <w:txbxContent>
                      <w:p w:rsidR="00573D30" w:rsidRDefault="00573D30">
                        <w:r>
                          <w:rPr>
                            <w:rFonts w:ascii="Arial" w:eastAsia="Arial" w:hAnsi="Arial" w:cs="Arial"/>
                            <w:sz w:val="13"/>
                          </w:rPr>
                          <w:t>(</w:t>
                        </w:r>
                      </w:p>
                    </w:txbxContent>
                  </v:textbox>
                </v:rect>
                <v:rect id="Rectangle 356100" o:spid="_x0000_s1378" style="position:absolute;left:16690;top:62743;width:2439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2A/8cA&#10;AADfAAAADwAAAGRycy9kb3ducmV2LnhtbESPzWrCQBSF9wXfYbiCuzpRaYipo4hakmWrgnZ3ydwm&#10;oZk7ITM1qU/vLApdHs4f32ozmEbcqHO1ZQWzaQSCuLC65lLB+fT2nIBwHlljY5kU/JKDzXr0tMJU&#10;254/6Hb0pQgj7FJUUHnfplK6oiKDbmpb4uB92c6gD7Irpe6wD+OmkfMoiqXBmsNDhS3tKiq+jz9G&#10;QZa022tu733ZHD6zy/tluT8tvVKT8bB9BeFp8P/hv3auFSxe4lkUCAJPYAG5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NgP/HAAAA3wAAAA8AAAAAAAAAAAAAAAAAmAIAAGRy&#10;cy9kb3ducmV2LnhtbFBLBQYAAAAABAAEAPUAAACMAwAAAAA=&#10;" filled="f" stroked="f">
                  <v:textbox inset="0,0,0,0">
                    <w:txbxContent>
                      <w:p w:rsidR="00573D30" w:rsidRDefault="00573D30">
                        <w:r>
                          <w:rPr>
                            <w:rFonts w:ascii="Arial" w:eastAsia="Arial" w:hAnsi="Arial" w:cs="Arial"/>
                            <w:sz w:val="13"/>
                          </w:rPr>
                          <w:t xml:space="preserve">Authority: Section 100(a)(2) of the Act; 29 U.S.C. </w:t>
                        </w:r>
                      </w:p>
                    </w:txbxContent>
                  </v:textbox>
                </v:rect>
                <v:rect id="Rectangle 356098" o:spid="_x0000_s1379" style="position:absolute;left:35027;top:62743;width:4967;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AW48QA&#10;AADfAAAADwAAAGRycy9kb3ducmV2LnhtbERPy4rCMBTdC/MP4Q6403RGFFuNIqOiS1/gzO7SXNsy&#10;zU1poq1+vVkILg/nPZ23phQ3ql1hWcFXPwJBnFpdcKbgdFz3xiCcR9ZYWiYFd3Iwn310ppho2/Ce&#10;bgefiRDCLkEFufdVIqVLczLo+rYiDtzF1gZ9gHUmdY1NCDel/I6ikTRYcGjIsaKfnNL/w9Uo2Iyr&#10;xe/WPpqsXP1tzrtzvDzGXqnuZ7uYgPDU+rf45d5qBYPhKIrD4PAnf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FuPEAAAA3wAAAA8AAAAAAAAAAAAAAAAAmAIAAGRycy9k&#10;b3ducmV2LnhtbFBLBQYAAAAABAAEAPUAAACJAwAAAAA=&#10;" filled="f" stroked="f">
                  <v:textbox inset="0,0,0,0">
                    <w:txbxContent>
                      <w:p w:rsidR="00573D30" w:rsidRDefault="00573D30">
                        <w:r>
                          <w:rPr>
                            <w:rFonts w:ascii="Arial" w:eastAsia="Arial" w:hAnsi="Arial" w:cs="Arial"/>
                            <w:sz w:val="13"/>
                          </w:rPr>
                          <w:t>720(a)(2))</w:t>
                        </w:r>
                      </w:p>
                    </w:txbxContent>
                  </v:textbox>
                </v:rect>
                <v:rect id="Rectangle 16461" o:spid="_x0000_s1380" style="position:absolute;left:213;top:2331;width:29346;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uLcQA&#10;AADeAAAADwAAAGRycy9kb3ducmV2LnhtbERPS4vCMBC+C/6HMII3TRUpWo0iPtDjrgrqbWjGtthM&#10;ShNtd3/9ZmFhb/PxPWexak0p3lS7wrKC0TACQZxaXXCm4HLeD6YgnEfWWFomBV/kYLXsdhaYaNvw&#10;J71PPhMhhF2CCnLvq0RKl+Zk0A1tRRy4h60N+gDrTOoamxBuSjmOolgaLDg05FjRJqf0eXoZBYdp&#10;tb4d7XeTlbv74fpxnW3PM69Uv9eu5yA8tf5f/Oc+6jA/nsQ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ri3EAAAA3gAAAA8AAAAAAAAAAAAAAAAAmAIAAGRycy9k&#10;b3ducmV2LnhtbFBLBQYAAAAABAAEAPUAAACJAwAAAAA=&#10;" filled="f" stroked="f">
                  <v:textbox inset="0,0,0,0">
                    <w:txbxContent>
                      <w:p w:rsidR="00573D30" w:rsidRDefault="00573D30">
                        <w:r>
                          <w:rPr>
                            <w:rFonts w:ascii="Arial" w:eastAsia="Arial" w:hAnsi="Arial" w:cs="Arial"/>
                            <w:sz w:val="13"/>
                          </w:rPr>
                          <w:t>Provide the names of employees who are responsible for…</w:t>
                        </w:r>
                      </w:p>
                    </w:txbxContent>
                  </v:textbox>
                </v:rect>
                <v:rect id="Rectangle 16462" o:spid="_x0000_s1381" style="position:absolute;left:19997;top:3219;width:24578;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wWsQA&#10;AADeAAAADwAAAGRycy9kb3ducmV2LnhtbERPS4vCMBC+L+x/CLPgbU1XpGg1iqwuevQF6m1oxrbY&#10;TEqTtdVfbwTB23x8zxlPW1OKK9WusKzgpxuBIE6tLjhTsN/9fQ9AOI+ssbRMCm7kYDr5/Bhjom3D&#10;G7pufSZCCLsEFeTeV4mULs3JoOvaijhwZ1sb9AHWmdQ1NiHclLIXRbE0WHBoyLGi35zSy/bfKFgO&#10;qtlxZe9NVi5Oy8P6MJzvhl6pzlc7G4Hw1Pq3+OVe6TA/7s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zMFrEAAAA3gAAAA8AAAAAAAAAAAAAAAAAmAIAAGRycy9k&#10;b3ducmV2LnhtbFBLBQYAAAAABAAEAPUAAACJAwAAAAA=&#10;" filled="f" stroked="f">
                  <v:textbox inset="0,0,0,0">
                    <w:txbxContent>
                      <w:p w:rsidR="00573D30" w:rsidRDefault="00573D30">
                        <w:r>
                          <w:rPr>
                            <w:rFonts w:ascii="Arial" w:eastAsia="Arial" w:hAnsi="Arial" w:cs="Arial"/>
                            <w:sz w:val="13"/>
                          </w:rPr>
                          <w:t>Comparison of actual performance to target value</w:t>
                        </w:r>
                      </w:p>
                    </w:txbxContent>
                  </v:textbox>
                </v:rect>
                <v:rect id="Rectangle 16463" o:spid="_x0000_s1382" style="position:absolute;left:38822;top:3219;width:829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VwcUA&#10;AADeAAAADwAAAGRycy9kb3ducmV2LnhtbERPTWvCQBC9F/oflil4aza1JcToKlJb9Fi1kHobsmMS&#10;zM6G7GrS/npXKHibx/uc2WIwjbhQ52rLCl6iGARxYXXNpYLv/edzCsJ5ZI2NZVLwSw4W88eHGWba&#10;9ryly86XIoSwy1BB5X2bSemKigy6yLbEgTvazqAPsCul7rAP4aaR4zhOpMGaQ0OFLb1XVJx2Z6Ng&#10;nbbLn43968vm47DOv/LJaj/xSo2ehuUUhKfB38X/7o0O85O35BV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f5XBxQAAAN4AAAAPAAAAAAAAAAAAAAAAAJgCAABkcnMv&#10;ZG93bnJldi54bWxQSwUGAAAAAAQABAD1AAAAigMAAAAA&#10;" filled="f" stroked="f">
                  <v:textbox inset="0,0,0,0">
                    <w:txbxContent>
                      <w:p w:rsidR="00573D30" w:rsidRDefault="00573D30">
                        <w:r>
                          <w:rPr>
                            <w:rFonts w:ascii="Arial" w:eastAsia="Arial" w:hAnsi="Arial" w:cs="Arial"/>
                            <w:sz w:val="13"/>
                          </w:rPr>
                          <w:t>Shana Robinson</w:t>
                        </w:r>
                      </w:p>
                    </w:txbxContent>
                  </v:textbox>
                </v:rect>
                <v:rect id="Rectangle 356612" o:spid="_x0000_s1383" style="position:absolute;left:259;top:4255;width:5080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q8gA&#10;AADfAAAADwAAAGRycy9kb3ducmV2LnhtbESPQWvCQBSE74L/YXlCb7pRaYipq4ha9GhV0N4e2WcS&#10;zL4N2a1J++u7BaHHYWa+YebLzlTiQY0rLSsYjyIQxJnVJecKzqf3YQLCeWSNlWVS8E0Olot+b46p&#10;ti1/0OPocxEg7FJUUHhfp1K6rCCDbmRr4uDdbGPQB9nkUjfYBrip5CSKYmmw5LBQYE3rgrL78cso&#10;2CX16rq3P21ebT93l8NltjnNvFIvg271BsJT5//Dz/ZeK5i+xvF4An9/whe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IOCryAAAAN8AAAAPAAAAAAAAAAAAAAAAAJgCAABk&#10;cnMvZG93bnJldi54bWxQSwUGAAAAAAQABAD1AAAAjQMAAAAA&#10;" filled="f" stroked="f">
                  <v:textbox inset="0,0,0,0">
                    <w:txbxContent>
                      <w:p w:rsidR="00573D30" w:rsidRDefault="00573D30">
                        <w:r>
                          <w:rPr>
                            <w:rFonts w:ascii="Arial" w:eastAsia="Arial" w:hAnsi="Arial" w:cs="Arial"/>
                            <w:sz w:val="13"/>
                          </w:rPr>
                          <w:t>Determination of whether corrective action is necessary (key objectives of correction are: (1) to remove</w:t>
                        </w:r>
                      </w:p>
                    </w:txbxContent>
                  </v:textbox>
                </v:rect>
                <v:rect id="Rectangle 356614" o:spid="_x0000_s1384" style="position:absolute;left:38461;top:4255;width:31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XdRMkA&#10;AADfAAAADwAAAGRycy9kb3ducmV2LnhtbESPQWvCQBSE70L/w/IKvenGaoPGrCK1RY+tCtHbI/ua&#10;hGbfhuzWRH99Vyj0OMzMN0y66k0tLtS6yrKC8SgCQZxbXXGh4Hh4H85AOI+ssbZMCq7kYLV8GKSY&#10;aNvxJ132vhABwi5BBaX3TSKly0sy6Ea2IQ7el20N+iDbQuoWuwA3tXyOolgarDgslNjQa0n59/7H&#10;KNjOmvVpZ29dUb+dt9lHNt8c5l6pp8d+vQDhqff/4b/2TiuYvMTxeAr3P+EL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IXdRMkAAADfAAAADwAAAAAAAAAAAAAAAACYAgAA&#10;ZHJzL2Rvd25yZXYueG1sUEsFBgAAAAAEAAQA9QAAAI4DAAAAAA==&#10;" filled="f" stroked="f">
                  <v:textbox inset="0,0,0,0">
                    <w:txbxContent>
                      <w:p w:rsidR="00573D30" w:rsidRDefault="00573D30">
                        <w:r>
                          <w:rPr>
                            <w:rFonts w:ascii="Arial" w:eastAsia="Arial" w:hAnsi="Arial" w:cs="Arial"/>
                            <w:sz w:val="13"/>
                          </w:rPr>
                          <w:t xml:space="preserve"> </w:t>
                        </w:r>
                      </w:p>
                    </w:txbxContent>
                  </v:textbox>
                </v:rect>
                <v:rect id="Rectangle 356611" o:spid="_x0000_s1385" style="position:absolute;left:38466;top:5291;width:31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J+3MgA&#10;AADfAAAADwAAAGRycy9kb3ducmV2LnhtbESPQWvCQBSE74L/YXkFb7qJpUGjq4i26LFqwfb2yD6T&#10;0OzbkF1N9Ne7QqHHYWa+YebLzlTiSo0rLSuIRxEI4szqknMFX8eP4QSE88gaK8uk4EYOlot+b46p&#10;ti3v6XrwuQgQdikqKLyvUyldVpBBN7I1cfDOtjHog2xyqRtsA9xUchxFiTRYclgosKZ1Qdnv4WIU&#10;bCf16ntn721evf9sT5+n6eY49UoNXrrVDISnzv+H/9o7reD1LUniG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8n7cyAAAAN8AAAAPAAAAAAAAAAAAAAAAAJgCAABk&#10;cnMvZG93bnJldi54bWxQSwUGAAAAAAQABAD1AAAAjQMAAAAA&#10;" filled="f" stroked="f">
                  <v:textbox inset="0,0,0,0">
                    <w:txbxContent>
                      <w:p w:rsidR="00573D30" w:rsidRDefault="00573D30">
                        <w:r>
                          <w:rPr>
                            <w:rFonts w:ascii="Arial" w:eastAsia="Arial" w:hAnsi="Arial" w:cs="Arial"/>
                            <w:sz w:val="13"/>
                          </w:rPr>
                          <w:t xml:space="preserve"> </w:t>
                        </w:r>
                      </w:p>
                    </w:txbxContent>
                  </v:textbox>
                </v:rect>
                <v:rect id="Rectangle 356608" o:spid="_x0000_s1386" style="position:absolute;left:1828;top:5291;width:4872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BnMQA&#10;AADfAAAADwAAAGRycy9kb3ducmV2LnhtbERPy4rCMBTdC/MP4Q6403RGLFqNIqOiS1/gzO7SXNsy&#10;zU1poq1+vVkILg/nPZ23phQ3ql1hWcFXPwJBnFpdcKbgdFz3RiCcR9ZYWiYFd3Iwn310ppho2/Ce&#10;bgefiRDCLkEFufdVIqVLczLo+rYiDtzF1gZ9gHUmdY1NCDel/I6iWBosODTkWNFPTun/4WoUbEbV&#10;4ndrH01Wrv425915vDyOvVLdz3YxAeGp9W/xy73VCgbDOI7C4PAnf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RQZzEAAAA3wAAAA8AAAAAAAAAAAAAAAAAmAIAAGRycy9k&#10;b3ducmV2LnhtbFBLBQYAAAAABAAEAPUAAACJAwAAAAA=&#10;" filled="f" stroked="f">
                  <v:textbox inset="0,0,0,0">
                    <w:txbxContent>
                      <w:p w:rsidR="00573D30" w:rsidRDefault="00573D30">
                        <w:r>
                          <w:rPr>
                            <w:rFonts w:ascii="Arial" w:eastAsia="Arial" w:hAnsi="Arial" w:cs="Arial"/>
                            <w:sz w:val="13"/>
                          </w:rPr>
                          <w:t>defects, in many cases this is worker-controllable; (2) to remove the causes of defects, this may be</w:t>
                        </w:r>
                      </w:p>
                    </w:txbxContent>
                  </v:textbox>
                </v:rect>
                <v:rect id="Rectangle 356607" o:spid="_x0000_s1387" style="position:absolute;left:38470;top:6328;width:31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7V7sgA&#10;AADfAAAADwAAAGRycy9kb3ducmV2LnhtbESPQWvCQBSE70L/w/IK3nRTi6mmWUWsokerhbS3R/Y1&#10;Cc2+DdnVRH99Vyj0OMzMN0y67E0tLtS6yrKCp3EEgji3uuJCwcdpO5qBcB5ZY22ZFFzJwXLxMEgx&#10;0bbjd7ocfSEChF2CCkrvm0RKl5dk0I1tQxy8b9sa9EG2hdQtdgFuajmJolgarDgslNjQuqT853g2&#10;CnazZvW5t7euqDdfu+yQzd9Oc6/U8LFfvYLw1Pv/8F97rxU8T+M4eoH7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jtXuyAAAAN8AAAAPAAAAAAAAAAAAAAAAAJgCAABk&#10;cnMvZG93bnJldi54bWxQSwUGAAAAAAQABAD1AAAAjQMAAAAA&#10;" filled="f" stroked="f">
                  <v:textbox inset="0,0,0,0">
                    <w:txbxContent>
                      <w:p w:rsidR="00573D30" w:rsidRDefault="00573D30">
                        <w:r>
                          <w:rPr>
                            <w:rFonts w:ascii="Arial" w:eastAsia="Arial" w:hAnsi="Arial" w:cs="Arial"/>
                            <w:sz w:val="13"/>
                          </w:rPr>
                          <w:t xml:space="preserve"> </w:t>
                        </w:r>
                      </w:p>
                    </w:txbxContent>
                  </v:textbox>
                </v:rect>
                <v:rect id="Rectangle 356605" o:spid="_x0000_s1388" style="position:absolute;left:2164;top:6328;width:4831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DuAsgA&#10;AADfAAAADwAAAGRycy9kb3ducmV2LnhtbESPT2vCQBTE70K/w/IKvemmLYYYXUXaih79B+rtkX0m&#10;odm3Ibua6KfvFgSPw8z8hpnMOlOJKzWutKzgfRCBIM6sLjlXsN8t+gkI55E1VpZJwY0czKYvvQmm&#10;2ra8oevW5yJA2KWooPC+TqV0WUEG3cDWxME728agD7LJpW6wDXBTyY8oiqXBksNCgTV9FZT9bi9G&#10;wTKp58eVvbd59XNaHtaH0fdu5JV6e+3mYxCeOv8MP9orreBzGMfREP7/hC8gp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EO4CyAAAAN8AAAAPAAAAAAAAAAAAAAAAAJgCAABk&#10;cnMvZG93bnJldi54bWxQSwUGAAAAAAQABAD1AAAAjQMAAAAA&#10;" filled="f" stroked="f">
                  <v:textbox inset="0,0,0,0">
                    <w:txbxContent>
                      <w:p w:rsidR="00573D30" w:rsidRDefault="00573D30">
                        <w:r>
                          <w:rPr>
                            <w:rFonts w:ascii="Arial" w:eastAsia="Arial" w:hAnsi="Arial" w:cs="Arial"/>
                            <w:sz w:val="13"/>
                          </w:rPr>
                          <w:t>worker or management controllable; (3) to attain a new state of process performance, one that will</w:t>
                        </w:r>
                      </w:p>
                    </w:txbxContent>
                  </v:textbox>
                </v:rect>
                <v:rect id="Rectangle 356601" o:spid="_x0000_s1389" style="position:absolute;left:441;top:7364;width:50565;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voAcgA&#10;AADfAAAADwAAAGRycy9kb3ducmV2LnhtbESPQWvCQBSE74X+h+UVvNWNFkOM2YjUih6rFtTbI/tM&#10;QrNvQ3Y1aX99t1DocZiZb5hsOZhG3KlztWUFk3EEgriwuuZSwcdx85yAcB5ZY2OZFHyRg2X++JBh&#10;qm3Pe7offCkChF2KCirv21RKV1Rk0I1tSxy8q+0M+iC7UuoO+wA3jZxGUSwN1hwWKmzptaLi83Az&#10;CrZJuzrv7HdfNm+X7en9NF8f516p0dOwWoDwNPj/8F97pxW8zOI4msDvn/AFZ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K+gByAAAAN8AAAAPAAAAAAAAAAAAAAAAAJgCAABk&#10;cnMvZG93bnJldi54bWxQSwUGAAAAAAQABAD1AAAAjQMAAAAA&#10;" filled="f" stroked="f">
                  <v:textbox inset="0,0,0,0">
                    <w:txbxContent>
                      <w:p w:rsidR="00573D30" w:rsidRDefault="00573D30">
                        <w:r>
                          <w:rPr>
                            <w:rFonts w:ascii="Arial" w:eastAsia="Arial" w:hAnsi="Arial" w:cs="Arial"/>
                            <w:sz w:val="13"/>
                          </w:rPr>
                          <w:t>prevent defects from happening; and (4) to maintain or enhance the efficiency and effectiveness of the</w:t>
                        </w:r>
                      </w:p>
                    </w:txbxContent>
                  </v:textbox>
                </v:rect>
                <v:rect id="Rectangle 356604" o:spid="_x0000_s1390" style="position:absolute;left:38466;top:7364;width:30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xLmcgA&#10;AADfAAAADwAAAGRycy9kb3ducmV2LnhtbESPQWvCQBSE74X+h+UVvNVNaw0as4pURY9WC2lvj+wz&#10;Cc2+DdnVpP56Vyj0OMzMN0y66E0tLtS6yrKCl2EEgji3uuJCwedx8zwB4TyyxtoyKfglB4v540OK&#10;ibYdf9Dl4AsRIOwSVFB63yRSurwkg25oG+LgnWxr0AfZFlK32AW4qeVrFMXSYMVhocSG3kvKfw5n&#10;o2A7aZZfO3vtinr9vc322XR1nHqlBk/9cgbCU+//w3/tnVYwGsdx9Ab3P+EL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XEuZyAAAAN8AAAAPAAAAAAAAAAAAAAAAAJgCAABk&#10;cnMvZG93bnJldi54bWxQSwUGAAAAAAQABAD1AAAAjQMAAAAA&#10;" filled="f" stroked="f">
                  <v:textbox inset="0,0,0,0">
                    <w:txbxContent>
                      <w:p w:rsidR="00573D30" w:rsidRDefault="00573D30">
                        <w:r>
                          <w:rPr>
                            <w:rFonts w:ascii="Arial" w:eastAsia="Arial" w:hAnsi="Arial" w:cs="Arial"/>
                            <w:sz w:val="13"/>
                          </w:rPr>
                          <w:t xml:space="preserve"> </w:t>
                        </w:r>
                      </w:p>
                    </w:txbxContent>
                  </v:textbox>
                </v:rect>
                <v:rect id="Rectangle 356597" o:spid="_x0000_s1391" style="position:absolute;left:38462;top:8400;width:30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hFcgA&#10;AADfAAAADwAAAGRycy9kb3ducmV2LnhtbESPW2vCQBSE3wv+h+UIvtVNFS+JriJtRR+9gfp2yJ4m&#10;wezZkN2a2F/fLRR8HGbmG2a+bE0p7lS7wrKCt34Egji1uuBMwem4fp2CcB5ZY2mZFDzIwXLReZlj&#10;om3De7offCYChF2CCnLvq0RKl+Zk0PVtRRy8L1sb9EHWmdQ1NgFuSjmIorE0WHBYyLGi95zS2+Hb&#10;KNhMq9Vla3+arPy8bs67c/xxjL1SvW67moHw1Ppn+L+91QqGo/EonsDf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oSEVyAAAAN8AAAAPAAAAAAAAAAAAAAAAAJgCAABk&#10;cnMvZG93bnJldi54bWxQSwUGAAAAAAQABAD1AAAAjQMAAAAA&#10;" filled="f" stroked="f">
                  <v:textbox inset="0,0,0,0">
                    <w:txbxContent>
                      <w:p w:rsidR="00573D30" w:rsidRDefault="00573D30">
                        <w:r>
                          <w:rPr>
                            <w:rFonts w:ascii="Arial" w:eastAsia="Arial" w:hAnsi="Arial" w:cs="Arial"/>
                            <w:sz w:val="13"/>
                          </w:rPr>
                          <w:t xml:space="preserve"> </w:t>
                        </w:r>
                      </w:p>
                    </w:txbxContent>
                  </v:textbox>
                </v:rect>
                <v:rect id="Rectangle 356595" o:spid="_x0000_s1392" style="position:absolute;left:792;top:8400;width:5009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8a+cgA&#10;AADfAAAADwAAAGRycy9kb3ducmV2LnhtbESPT2vCQBTE7wW/w/KE3upGS8REVxHbosf6B9TbI/tM&#10;gtm3Ibs1aT+9KxQ8DjPzG2a26EwlbtS40rKC4SACQZxZXXKu4LD/epuAcB5ZY2WZFPySg8W89zLD&#10;VNuWt3Tb+VwECLsUFRTe16mULivIoBvYmjh4F9sY9EE2udQNtgFuKjmKorE0WHJYKLCmVUHZdfdj&#10;FKwn9fK0sX9tXn2e18fvY/KxT7xSr/1uOQXhqfPP8H97oxW8x+M4ieH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Pxr5yAAAAN8AAAAPAAAAAAAAAAAAAAAAAJgCAABk&#10;cnMvZG93bnJldi54bWxQSwUGAAAAAAQABAD1AAAAjQMAAAAA&#10;" filled="f" stroked="f">
                  <v:textbox inset="0,0,0,0">
                    <w:txbxContent>
                      <w:p w:rsidR="00573D30" w:rsidRDefault="00573D30">
                        <w:r>
                          <w:rPr>
                            <w:rFonts w:ascii="Arial" w:eastAsia="Arial" w:hAnsi="Arial" w:cs="Arial"/>
                            <w:sz w:val="13"/>
                          </w:rPr>
                          <w:t>process, which is an essential condition for continuing process improvement and ultimately increasing</w:t>
                        </w:r>
                      </w:p>
                    </w:txbxContent>
                  </v:textbox>
                </v:rect>
                <v:rect id="Rectangle 16469" o:spid="_x0000_s1393" style="position:absolute;left:17132;top:9440;width:2840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eiK8UA&#10;AADeAAAADwAAAGRycy9kb3ducmV2LnhtbERPS2vCQBC+F/oflil4q5sWCSZmI9IHeqymoN6G7JiE&#10;ZmdDdmuiv74rCL3Nx/ecbDmaVpypd41lBS/TCARxaXXDlYLv4vN5DsJ5ZI2tZVJwIQfL/PEhw1Tb&#10;gbd03vlKhBB2KSqove9SKV1Zk0E3tR1x4E62N+gD7CupexxCuGnlaxTF0mDDoaHGjt5qKn92v0bB&#10;et6tDht7Har247jef+2T9yLxSk2extUChKfR/4vv7o0O8+NZnM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6IrxQAAAN4AAAAPAAAAAAAAAAAAAAAAAJgCAABkcnMv&#10;ZG93bnJldi54bWxQSwUGAAAAAAQABAD1AAAAigMAAAAA&#10;" filled="f" stroked="f">
                  <v:textbox inset="0,0,0,0">
                    <w:txbxContent>
                      <w:p w:rsidR="00573D30" w:rsidRDefault="00573D30">
                        <w:r>
                          <w:rPr>
                            <w:rFonts w:ascii="Arial" w:eastAsia="Arial" w:hAnsi="Arial" w:cs="Arial"/>
                            <w:sz w:val="13"/>
                          </w:rPr>
                          <w:t>the competitiveness and profitability of the business itself)</w:t>
                        </w:r>
                      </w:p>
                    </w:txbxContent>
                  </v:textbox>
                </v:rect>
                <v:rect id="Rectangle 16470" o:spid="_x0000_s1394" style="position:absolute;left:38822;top:4255;width:23283;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Sda8gA&#10;AADeAAAADwAAAGRycy9kb3ducmV2LnhtbESPS2/CQAyE70j8h5WRuMGGCvFIWRDqQ3CkUIn2ZmXd&#10;JCLrjbJbkvbX4wMSN1sez8y32nSuUldqQunZwGScgCLOvC05N/B5eh8tQIWIbLHyTAb+KMBm3e+t&#10;MLW+5Q+6HmOuxIRDigaKGOtU65AV5DCMfU0stx/fOIyyNrm2DbZi7ir9lCQz7bBkSSiwppeCssvx&#10;1xnYLert197/t3n19r07H87L19MyGjMcdNtnUJG6+BDfv/dW6s+mcwEQHJ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dJ1ryAAAAN4AAAAPAAAAAAAAAAAAAAAAAJgCAABk&#10;cnMvZG93bnJldi54bWxQSwUGAAAAAAQABAD1AAAAjQMAAAAA&#10;" filled="f" stroked="f">
                  <v:textbox inset="0,0,0,0">
                    <w:txbxContent>
                      <w:p w:rsidR="00573D30" w:rsidRDefault="00573D30">
                        <w:r>
                          <w:rPr>
                            <w:rFonts w:ascii="Arial" w:eastAsia="Arial" w:hAnsi="Arial" w:cs="Arial"/>
                            <w:sz w:val="13"/>
                          </w:rPr>
                          <w:t>Kyle Walker, Edward Bible, Rhonda Thompson</w:t>
                        </w:r>
                      </w:p>
                    </w:txbxContent>
                  </v:textbox>
                </v:rect>
                <v:rect id="Rectangle 16471" o:spid="_x0000_s1395" style="position:absolute;left:213;top:110;width:1870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g48MQA&#10;AADeAAAADwAAAGRycy9kb3ducmV2LnhtbERPS4vCMBC+C/sfwix401QRH9Uosip69LHg7m1oxrZs&#10;MylNtNVfbwRhb/PxPWe2aEwhblS53LKCXjcCQZxYnXOq4Pu06YxBOI+ssbBMCu7kYDH/aM0w1rbm&#10;A92OPhUhhF2MCjLvy1hKl2Rk0HVtSRy4i60M+gCrVOoK6xBuCtmPoqE0mHNoyLCkr4ySv+PVKNiO&#10;y+XPzj7qtFj/bs/782R1mnil2p/NcgrCU+P/xW/3Tof5w8Go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4OPDEAAAA3gAAAA8AAAAAAAAAAAAAAAAAmAIAAGRycy9k&#10;b3ducmV2LnhtbFBLBQYAAAAABAAEAPUAAACJAwAAAAA=&#10;" filled="f" stroked="f">
                  <v:textbox inset="0,0,0,0">
                    <w:txbxContent>
                      <w:p w:rsidR="00573D30" w:rsidRDefault="00573D30">
                        <w:r>
                          <w:rPr>
                            <w:rFonts w:ascii="Arial" w:eastAsia="Arial" w:hAnsi="Arial" w:cs="Arial"/>
                            <w:sz w:val="13"/>
                          </w:rPr>
                          <w:t>Reasoning for 2015-16 Target Value?</w:t>
                        </w:r>
                      </w:p>
                    </w:txbxContent>
                  </v:textbox>
                </v:rect>
                <v:rect id="Rectangle 16472" o:spid="_x0000_s1396" style="position:absolute;left:38822;top:110;width:60009;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mh8QA&#10;AADeAAAADwAAAGRycy9kb3ducmV2LnhtbERPS4vCMBC+C/6HMII3TVcWH9Uooit69LHg7m1oxrZs&#10;MylNtNVfbwRhb/PxPWe2aEwhblS53LKCj34EgjixOudUwfdp0xuDcB5ZY2GZFNzJwWLebs0w1rbm&#10;A92OPhUhhF2MCjLvy1hKl2Rk0PVtSRy4i60M+gCrVOoK6xBuCjmIoqE0mHNoyLCkVUbJ3/FqFGzH&#10;5fJnZx91Wnz9bs/782R9mnilup1mOQXhqfH/4rd7p8P84ed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qpofEAAAA3gAAAA8AAAAAAAAAAAAAAAAAmAIAAGRycy9k&#10;b3ducmV2LnhtbFBLBQYAAAAABAAEAPUAAACJAwAAAAA=&#10;" filled="f" stroked="f">
                  <v:textbox inset="0,0,0,0">
                    <w:txbxContent>
                      <w:p w:rsidR="00573D30" w:rsidRDefault="00573D30">
                        <w:r>
                          <w:rPr>
                            <w:rFonts w:ascii="Arial" w:eastAsia="Arial" w:hAnsi="Arial" w:cs="Arial"/>
                            <w:sz w:val="13"/>
                          </w:rPr>
                          <w:t xml:space="preserve">With vacancies filled it is projected that referrals will increase which will also provide an increase in services and closures. </w:t>
                        </w:r>
                      </w:p>
                    </w:txbxContent>
                  </v:textbox>
                </v:rect>
                <v:rect id="Rectangle 16473" o:spid="_x0000_s1397" style="position:absolute;left:213;top:1146;width:4151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YDHMUA&#10;AADeAAAADwAAAGRycy9kb3ducmV2LnhtbERPS2vCQBC+F/wPywje6sZafERXkaro0aqg3obsmASz&#10;syG7mtRf3xUKvc3H95zpvDGFeFDlcssKet0IBHFidc6pguNh/T4C4TyyxsIyKfghB/NZ622KsbY1&#10;f9Nj71MRQtjFqCDzvoyldElGBl3XlsSBu9rKoA+wSqWusA7hppAfUTSQBnMODRmW9JVRctvfjYLN&#10;qFyct/ZZp8XqsjntTuPlYeyV6rSbxQSEp8b/i//cWx3mDz6HfX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pgMcxQAAAN4AAAAPAAAAAAAAAAAAAAAAAJgCAABkcnMv&#10;ZG93bnJldi54bWxQSwUGAAAAAAQABAD1AAAAigMAAAAA&#10;" filled="f" stroked="f">
                  <v:textbox inset="0,0,0,0">
                    <w:txbxContent>
                      <w:p w:rsidR="00573D30" w:rsidRDefault="00573D30">
                        <w:r>
                          <w:rPr>
                            <w:rFonts w:ascii="Arial" w:eastAsia="Arial" w:hAnsi="Arial" w:cs="Arial"/>
                            <w:sz w:val="13"/>
                          </w:rPr>
                          <w:t>Is the 2014-15 Target a standard target, moderate challenge or a stretch challenge?</w:t>
                        </w:r>
                      </w:p>
                    </w:txbxContent>
                  </v:textbox>
                </v:rect>
                <v:rect id="Rectangle 16474" o:spid="_x0000_s1398" style="position:absolute;left:38822;top:1146;width:754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aMQA&#10;AADeAAAADwAAAGRycy9kb3ducmV2LnhtbERPS4vCMBC+C/6HMMLeNFXE1WoUURc9rg9Qb0MztsVm&#10;Upqs7frrzcKCt/n4njNbNKYQD6pcbllBvxeBIE6szjlVcDp+dccgnEfWWFgmBb/kYDFvt2YYa1vz&#10;nh4Hn4oQwi5GBZn3ZSylSzIy6Hq2JA7czVYGfYBVKnWFdQg3hRxE0UgazDk0ZFjSKqPkfvgxCrbj&#10;cnnZ2WedFpvr9vx9nqyPE6/UR6dZTkF4avxb/O/e6TB/NPwc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Pm2jEAAAA3gAAAA8AAAAAAAAAAAAAAAAAmAIAAGRycy9k&#10;b3ducmV2LnhtbFBLBQYAAAAABAAEAPUAAACJAwAAAAA=&#10;" filled="f" stroked="f">
                  <v:textbox inset="0,0,0,0">
                    <w:txbxContent>
                      <w:p w:rsidR="00573D30" w:rsidRDefault="00573D30">
                        <w:r>
                          <w:rPr>
                            <w:rFonts w:ascii="Arial" w:eastAsia="Arial" w:hAnsi="Arial" w:cs="Arial"/>
                            <w:sz w:val="13"/>
                          </w:rPr>
                          <w:t>standard target</w:t>
                        </w:r>
                      </w:p>
                    </w:txbxContent>
                  </v:textbox>
                </v:rect>
                <v:shape id="Shape 501315" o:spid="_x0000_s1399" style="position:absolute;left:16202;top:12653;width:92;height:4145;visibility:visible;mso-wrap-style:square;v-text-anchor:top" coordsize="9144,414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1ex8gA&#10;AADfAAAADwAAAGRycy9kb3ducmV2LnhtbESPQWvCQBSE74X+h+UVequbGCwxdRURLB4EqfbQ4zP7&#10;mqTNvg27q4n+erdQ8DjMzDfMbDGYVpzJ+caygnSUgCAurW64UvB5WL/kIHxA1thaJgUX8rCYPz7M&#10;sNC25w8670MlIoR9gQrqELpCSl/WZNCPbEccvW/rDIYoXSW1wz7CTSvHSfIqDTYcF2rsaFVT+bs/&#10;GQV5ev1avq9RZ9Nd/zPuSpeZ7VGp56dh+QYi0BDu4f/2RiuYJGmWTuDvT/wCcn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jV7HyAAAAN8AAAAPAAAAAAAAAAAAAAAAAJgCAABk&#10;cnMvZG93bnJldi54bWxQSwUGAAAAAAQABAD1AAAAjQMAAAAA&#10;" path="m,l9144,r,414528l,414528,,e" fillcolor="black" stroked="f" strokeweight="0">
                  <v:stroke miterlimit="83231f" joinstyle="miter"/>
                  <v:path arrowok="t" textboxrect="0,0,9144,414528"/>
                </v:shape>
                <v:shape id="Shape 501316" o:spid="_x0000_s1400" style="position:absolute;left:38609;top:77;width:91;height:16721;visibility:visible;mso-wrap-style:square;v-text-anchor:top" coordsize="9144,1672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KouccA&#10;AADfAAAADwAAAGRycy9kb3ducmV2LnhtbESP3WrCQBSE7wXfYTlC7+omFf+iq9hCwFJQ/HmAY/aY&#10;RLNnQ3bV9O27BcHLYWa+YebL1lTiTo0rLSuI+xEI4szqknMFx0P6PgHhPLLGyjIp+CUHy0W3M8dE&#10;2wfv6L73uQgQdgkqKLyvEyldVpBB17c1cfDOtjHog2xyqRt8BLip5EcUjaTBksNCgTV9FZRd9zej&#10;4Jyml+/t5+DHnPxJTjcbGlfXm1JvvXY1A+Gp9a/ws73WCoZRPIhH8P8nf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SqLnHAAAA3wAAAA8AAAAAAAAAAAAAAAAAmAIAAGRy&#10;cy9kb3ducmV2LnhtbFBLBQYAAAAABAAEAPUAAACMAwAAAAA=&#10;" path="m,l9144,r,1672082l,1672082,,e" fillcolor="black" stroked="f" strokeweight="0">
                  <v:stroke miterlimit="83231f" joinstyle="miter"/>
                  <v:path arrowok="t" textboxrect="0,0,9144,1672082"/>
                </v:shape>
                <v:shape id="Shape 501317" o:spid="_x0000_s1401" style="position:absolute;left:50694;top:12653;width:92;height:4145;visibility:visible;mso-wrap-style:square;v-text-anchor:top" coordsize="9144,414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NlK8gA&#10;AADfAAAADwAAAGRycy9kb3ducmV2LnhtbESPQWvCQBSE70L/w/IK3nQTg62mriKC4qFQtD30+My+&#10;Jmmzb8PuaqK/vlsoeBxm5htmsepNIy7kfG1ZQTpOQBAXVtdcKvh4345mIHxA1thYJgVX8rBaPgwW&#10;mGvb8YEux1CKCGGfo4IqhDaX0hcVGfRj2xJH78s6gyFKV0rtsItw08hJkjxJgzXHhQpb2lRU/BzP&#10;RsEsvX2ud1vU2fyt+560hcvM60mp4WO/fgERqA/38H97rxVMkzRLn+HvT/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E2UryAAAAN8AAAAPAAAAAAAAAAAAAAAAAJgCAABk&#10;cnMvZG93bnJldi54bWxQSwUGAAAAAAQABAD1AAAAjQMAAAAA&#10;" path="m,l9144,r,414528l,414528,,e" fillcolor="black" stroked="f" strokeweight="0">
                  <v:stroke miterlimit="83231f" joinstyle="miter"/>
                  <v:path arrowok="t" textboxrect="0,0,9144,414528"/>
                </v:shape>
                <v:shape id="Shape 501318" o:spid="_x0000_s1402" style="position:absolute;left:67202;top:12653;width:91;height:4145;visibility:visible;mso-wrap-style:square;v-text-anchor:top" coordsize="9144,414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xWcUA&#10;AADfAAAADwAAAGRycy9kb3ducmV2LnhtbERPz2vCMBS+D/Y/hDfwNtNaNrRrKjJQPAxkzoPHZ/PW&#10;dmteSpLZ6l9vDsKOH9/vYjmaTpzJ+daygnSagCCurG65VnD4Wj/PQfiArLGzTAou5GFZPj4UmGs7&#10;8Ced96EWMYR9jgqaEPpcSl81ZNBPbU8cuW/rDIYIXS21wyGGm07OkuRVGmw5NjTY03tD1e/+zyiY&#10;p9fjarNGnS12w8+sr1xmPk5KTZ7G1RuIQGP4F9/dW63gJUmzNA6Of+IXk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jPFZxQAAAN8AAAAPAAAAAAAAAAAAAAAAAJgCAABkcnMv&#10;ZG93bnJldi54bWxQSwUGAAAAAAQABAD1AAAAigMAAAAA&#10;" path="m,l9144,r,414528l,414528,,e" fillcolor="black" stroked="f" strokeweight="0">
                  <v:stroke miterlimit="83231f" joinstyle="miter"/>
                  <v:path arrowok="t" textboxrect="0,0,9144,414528"/>
                </v:shape>
                <v:shape id="Shape 501319" o:spid="_x0000_s1403" style="position:absolute;left:79546;top:12653;width:91;height:4145;visibility:visible;mso-wrap-style:square;v-text-anchor:top" coordsize="9144,414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BUwsgA&#10;AADfAAAADwAAAGRycy9kb3ducmV2LnhtbESPQWvCQBSE7wX/w/IEb3UTQ4tGVxHB4kEotR48PrPP&#10;JJp9G3a3JvbXdwuFHoeZ+YZZrHrTiDs5X1tWkI4TEMSF1TWXCo6f2+cpCB+QNTaWScGDPKyWg6cF&#10;5tp2/EH3QyhFhLDPUUEVQptL6YuKDPqxbYmjd7HOYIjSlVI77CLcNHKSJK/SYM1xocKWNhUVt8OX&#10;UTBNv0/rty3qbPbeXSdt4TKzPys1GvbrOYhAffgP/7V3WsFLkmbpDH7/xC8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wFTCyAAAAN8AAAAPAAAAAAAAAAAAAAAAAJgCAABk&#10;cnMvZG93bnJldi54bWxQSwUGAAAAAAQABAD1AAAAjQMAAAAA&#10;" path="m,l9144,r,414528l,414528,,e" fillcolor="black" stroked="f" strokeweight="0">
                  <v:stroke miterlimit="83231f" joinstyle="miter"/>
                  <v:path arrowok="t" textboxrect="0,0,9144,414528"/>
                </v:shape>
                <v:shape id="Shape 501320" o:spid="_x0000_s1404" style="position:absolute;left:86956;top:12653;width:92;height:4145;visibility:visible;mso-wrap-style:square;v-text-anchor:top" coordsize="9144,414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34scA&#10;AADfAAAADwAAAGRycy9kb3ducmV2LnhtbESPy2rCQBSG90LfYTiF7nRyoSWmjiKCxUWhVLvo8pg5&#10;TdJmzoSZ0USf3lkUXP78N77FajSdOJPzrWUF6SwBQVxZ3XKt4OuwnRYgfEDW2FkmBRfysFo+TBZY&#10;ajvwJ533oRZxhH2JCpoQ+lJKXzVk0M9sTxy9H+sMhihdLbXDIY6bTmZJ8iINthwfGuxp01D1tz8Z&#10;BUV6/V6/bVHn84/hN+srl5v3o1JPj+P6FUSgMdzD/+2dVvCcpHkWCSJPZ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WN+LHAAAA3wAAAA8AAAAAAAAAAAAAAAAAmAIAAGRy&#10;cy9kb3ducmV2LnhtbFBLBQYAAAAABAAEAPUAAACMAwAAAAA=&#10;" path="m,l9144,r,414528l,414528,,e" fillcolor="black" stroked="f" strokeweight="0">
                  <v:stroke miterlimit="83231f" joinstyle="miter"/>
                  <v:path arrowok="t" textboxrect="0,0,9144,414528"/>
                </v:shape>
                <v:shape id="Shape 501321" o:spid="_x0000_s1405" style="position:absolute;left:94104;top:12653;width:91;height:4145;visibility:visible;mso-wrap-style:square;v-text-anchor:top" coordsize="9144,414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SecgA&#10;AADfAAAADwAAAGRycy9kb3ducmV2LnhtbESPT2sCMRTE7wW/Q3iCt5r9Q4tujSKCxYNQqh48vm5e&#10;d7duXpYkddd++qZQ8DjMzG+YxWowrbiS841lBek0AUFcWt1wpeB03D7OQPiArLG1TApu5GG1HD0s&#10;sNC253e6HkIlIoR9gQrqELpCSl/WZNBPbUccvU/rDIYoXSW1wz7CTSuzJHmWBhuOCzV2tKmpvBy+&#10;jYJZ+nNev25R5/O3/ivrSpeb/YdSk/GwfgERaAj38H97pxU8JWmepfD3J34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2pJ5yAAAAN8AAAAPAAAAAAAAAAAAAAAAAJgCAABk&#10;cnMvZG93bnJldi54bWxQSwUGAAAAAAQABAD1AAAAjQMAAAAA&#10;" path="m,l9144,r,414528l,414528,,e" fillcolor="black" stroked="f" strokeweight="0">
                  <v:stroke miterlimit="83231f" joinstyle="miter"/>
                  <v:path arrowok="t" textboxrect="0,0,9144,414528"/>
                </v:shape>
                <v:shape id="Shape 501322" o:spid="_x0000_s1406" style="position:absolute;left:99712;top:12653;width:92;height:4145;visibility:visible;mso-wrap-style:square;v-text-anchor:top" coordsize="9144,414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gMDsgA&#10;AADfAAAADwAAAGRycy9kb3ducmV2LnhtbESPT2sCMRTE7wW/Q3iCt5r9Q4tujSKCxYNQqh48vm5e&#10;d7duXpYkddd++qZQ8DjMzG+YxWowrbiS841lBek0AUFcWt1wpeB03D7OQPiArLG1TApu5GG1HD0s&#10;sNC253e6HkIlIoR9gQrqELpCSl/WZNBPbUccvU/rDIYoXSW1wz7CTSuzJHmWBhuOCzV2tKmpvBy+&#10;jYJZ+nNev25R5/O3/ivrSpeb/YdSk/GwfgERaAj38H97pxU8JWmeZfD3J34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CAwOyAAAAN8AAAAPAAAAAAAAAAAAAAAAAJgCAABk&#10;cnMvZG93bnJldi54bWxQSwUGAAAAAAQABAD1AAAAjQMAAAAA&#10;" path="m,l9144,r,414528l,414528,,e" fillcolor="black" stroked="f" strokeweight="0">
                  <v:stroke miterlimit="83231f" joinstyle="miter"/>
                  <v:path arrowok="t" textboxrect="0,0,9144,414528"/>
                </v:shape>
                <v:shape id="Shape 501323" o:spid="_x0000_s1407" style="position:absolute;left:103934;top:12653;width:91;height:4145;visibility:visible;mso-wrap-style:square;v-text-anchor:top" coordsize="9144,414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plcgA&#10;AADfAAAADwAAAGRycy9kb3ducmV2LnhtbESPT2sCMRTE7wW/Q3iCt5r9Q4tujSKCxYNQqh48vm5e&#10;d7duXpYkddd++qZQ8DjMzG+YxWowrbiS841lBek0AUFcWt1wpeB03D7OQPiArLG1TApu5GG1HD0s&#10;sNC253e6HkIlIoR9gQrqELpCSl/WZNBPbUccvU/rDIYoXSW1wz7CTSuzJHmWBhuOCzV2tKmpvBy+&#10;jYJZ+nNev25R5/O3/ivrSpeb/YdSk/GwfgERaAj38H97pxU8JWme5fD3J34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RKmVyAAAAN8AAAAPAAAAAAAAAAAAAAAAAJgCAABk&#10;cnMvZG93bnJldi54bWxQSwUGAAAAAAQABAD1AAAAjQMAAAAA&#10;" path="m,l9144,r,414528l,414528,,e" fillcolor="black" stroked="f" strokeweight="0">
                  <v:stroke miterlimit="83231f" joinstyle="miter"/>
                  <v:path arrowok="t" textboxrect="0,0,9144,414528"/>
                </v:shape>
                <v:shape id="Shape 501324" o:spid="_x0000_s1408" style="position:absolute;left:16202;top:20089;width:92;height:11159;visibility:visible;mso-wrap-style:square;v-text-anchor:top" coordsize="9144,1115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DysUA&#10;AADfAAAADwAAAGRycy9kb3ducmV2LnhtbESPT4vCMBTE7wt+h/AEb2vqX0o1ii4UvK3b6v3RPNti&#10;81KbrNZvvxGEPQ4z8xtmve1NI+7Uudqygsk4AkFcWF1zqeCUp58xCOeRNTaWScGTHGw3g481Jto+&#10;+IfumS9FgLBLUEHlfZtI6YqKDLqxbYmDd7GdQR9kV0rd4SPATSOnUbSUBmsOCxW29FVRcc1+jYKZ&#10;S9t4f1s+L/nimMXn/vyd+1Sp0bDfrUB46v1/+N0+aAWLaDKbzuH1J3w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8PKxQAAAN8AAAAPAAAAAAAAAAAAAAAAAJgCAABkcnMv&#10;ZG93bnJldi54bWxQSwUGAAAAAAQABAD1AAAAigMAAAAA&#10;" path="m,l9144,r,1115873l,1115873,,e" fillcolor="black" stroked="f" strokeweight="0">
                  <v:stroke miterlimit="83231f" joinstyle="miter"/>
                  <v:path arrowok="t" textboxrect="0,0,9144,1115873"/>
                </v:shape>
                <v:shape id="Shape 501325" o:spid="_x0000_s1409" style="position:absolute;left:38609;top:20089;width:91;height:11159;visibility:visible;mso-wrap-style:square;v-text-anchor:top" coordsize="9144,1115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NmUcUA&#10;AADfAAAADwAAAGRycy9kb3ducmV2LnhtbESPQYvCMBSE7wv+h/AEb2uqUinVKO5CYW+urd4fzbMt&#10;Ni+1yWr99xtB8DjMzDfMejuYVtyod41lBbNpBIK4tLrhSsGxyD4TEM4ja2wtk4IHOdhuRh9rTLW9&#10;84Fuua9EgLBLUUHtfZdK6cqaDLqp7YiDd7a9QR9kX0nd4z3ATSvnUbSUBhsOCzV29F1Tecn/jIKF&#10;y7rk67p8nIv4N09Ow2lf+EypyXjYrUB4Gvw7/Gr/aAVxNFvMY3j+CV9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Q2ZRxQAAAN8AAAAPAAAAAAAAAAAAAAAAAJgCAABkcnMv&#10;ZG93bnJldi54bWxQSwUGAAAAAAQABAD1AAAAigMAAAAA&#10;" path="m,l9144,r,1115873l,1115873,,e" fillcolor="black" stroked="f" strokeweight="0">
                  <v:stroke miterlimit="83231f" joinstyle="miter"/>
                  <v:path arrowok="t" textboxrect="0,0,9144,1115873"/>
                </v:shape>
                <v:shape id="Shape 501326" o:spid="_x0000_s1410" style="position:absolute;left:50694;top:20089;width:92;height:11159;visibility:visible;mso-wrap-style:square;v-text-anchor:top" coordsize="9144,1115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H4JsUA&#10;AADfAAAADwAAAGRycy9kb3ducmV2LnhtbESPQYvCMBSE78L+h/AWvGmqYinVKKtQ8Oba6v3RPNti&#10;89JtotZ/v1lY8DjMzDfMejuYVjyod41lBbNpBIK4tLrhSsG5yCYJCOeRNbaWScGLHGw3H6M1pto+&#10;+USP3FciQNilqKD2vkuldGVNBt3UdsTBu9reoA+yr6Tu8RngppXzKIqlwYbDQo0d7Wsqb/ndKFi4&#10;rEt2P/HrWiy/8+QyXI6Fz5Qafw5fKxCeBv8O/7cPWsEymi3mMfz9CV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kfgmxQAAAN8AAAAPAAAAAAAAAAAAAAAAAJgCAABkcnMv&#10;ZG93bnJldi54bWxQSwUGAAAAAAQABAD1AAAAigMAAAAA&#10;" path="m,l9144,r,1115873l,1115873,,e" fillcolor="black" stroked="f" strokeweight="0">
                  <v:stroke miterlimit="83231f" joinstyle="miter"/>
                  <v:path arrowok="t" textboxrect="0,0,9144,1115873"/>
                </v:shape>
                <v:shape id="Shape 501327" o:spid="_x0000_s1411" style="position:absolute;left:67202;top:20089;width:91;height:11159;visibility:visible;mso-wrap-style:square;v-text-anchor:top" coordsize="9144,1115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1dvcUA&#10;AADfAAAADwAAAGRycy9kb3ducmV2LnhtbESPQYvCMBSE7wv+h/AEb2uqopZqFBUK3na31fujebbF&#10;5qU2Ueu/NwsLexxm5htmve1NIx7Uudqygsk4AkFcWF1zqeCUp58xCOeRNTaWScGLHGw3g481Jto+&#10;+YcemS9FgLBLUEHlfZtI6YqKDLqxbYmDd7GdQR9kV0rd4TPATSOnUbSQBmsOCxW2dKiouGZ3o2Dm&#10;0jbe3xavSz7/zuJzf/7KfarUaNjvViA89f4//Nc+agXzaDKbLuH3T/gCcvM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3V29xQAAAN8AAAAPAAAAAAAAAAAAAAAAAJgCAABkcnMv&#10;ZG93bnJldi54bWxQSwUGAAAAAAQABAD1AAAAigMAAAAA&#10;" path="m,l9144,r,1115873l,1115873,,e" fillcolor="black" stroked="f" strokeweight="0">
                  <v:stroke miterlimit="83231f" joinstyle="miter"/>
                  <v:path arrowok="t" textboxrect="0,0,9144,1115873"/>
                </v:shape>
                <v:shape id="Shape 501328" o:spid="_x0000_s1412" style="position:absolute;left:79546;top:20089;width:91;height:11159;visibility:visible;mso-wrap-style:square;v-text-anchor:top" coordsize="9144,1115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LJz8MA&#10;AADfAAAADwAAAGRycy9kb3ducmV2LnhtbERPTWuDQBC9F/IflgnkVtckKGKzCU1ByK2N1vvgTlTq&#10;zhp3m5h/3z0Ucny8791hNoO40eR6ywrWUQyCuLG651bBd1W8ZiCcR9Y4WCYFD3Jw2C9edphre+cz&#10;3UrfihDCLkcFnfdjLqVrOjLoIjsSB+5iJ4M+wKmVesJ7CDeD3MRxKg32HBo6HOmjo+an/DUKtq4Y&#10;s+M1fVyq5KvM6rn+rHyh1Go5v7+B8DT7p/jffdIKkni93YTB4U/4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LJz8MAAADfAAAADwAAAAAAAAAAAAAAAACYAgAAZHJzL2Rv&#10;d25yZXYueG1sUEsFBgAAAAAEAAQA9QAAAIgDAAAAAA==&#10;" path="m,l9144,r,1115873l,1115873,,e" fillcolor="black" stroked="f" strokeweight="0">
                  <v:stroke miterlimit="83231f" joinstyle="miter"/>
                  <v:path arrowok="t" textboxrect="0,0,9144,1115873"/>
                </v:shape>
                <v:shape id="Shape 501329" o:spid="_x0000_s1413" style="position:absolute;left:86956;top:20089;width:92;height:11159;visibility:visible;mso-wrap-style:square;v-text-anchor:top" coordsize="9144,1115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sVMUA&#10;AADfAAAADwAAAGRycy9kb3ducmV2LnhtbESPQYvCMBSE7wv+h/AEb2uqotRqFBUK3na31fujebbF&#10;5qU2Ueu/NwsLexxm5htmve1NIx7Uudqygsk4AkFcWF1zqeCUp58xCOeRNTaWScGLHGw3g481Jto+&#10;+YcemS9FgLBLUEHlfZtI6YqKDLqxbYmDd7GdQR9kV0rd4TPATSOnUbSQBmsOCxW2dKiouGZ3o2Dm&#10;0jbe3xavSz7/zuJzf/7KfarUaNjvViA89f4//Nc+agXzaDKbLuH3T/gCcvM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DmxUxQAAAN8AAAAPAAAAAAAAAAAAAAAAAJgCAABkcnMv&#10;ZG93bnJldi54bWxQSwUGAAAAAAQABAD1AAAAigMAAAAA&#10;" path="m,l9144,r,1115873l,1115873,,e" fillcolor="black" stroked="f" strokeweight="0">
                  <v:stroke miterlimit="83231f" joinstyle="miter"/>
                  <v:path arrowok="t" textboxrect="0,0,9144,1115873"/>
                </v:shape>
                <v:shape id="Shape 501330" o:spid="_x0000_s1414" style="position:absolute;left:94104;top:20089;width:91;height:11159;visibility:visible;mso-wrap-style:square;v-text-anchor:top" coordsize="9144,1115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1TFMMA&#10;AADfAAAADwAAAGRycy9kb3ducmV2LnhtbESPzYrCMBSF94LvEK7gTlOnKKUaRYWCuxlb3V+aa1ts&#10;bmqT0fr2k8WAy8P549vsBtOKJ/WusaxgMY9AEJdWN1wpuBTZLAHhPLLG1jIpeJOD3XY82mCq7YvP&#10;9Mx9JcIIuxQV1N53qZSurMmgm9uOOHg32xv0QfaV1D2+wrhp5VcUraTBhsNDjR0dayrv+a9RELus&#10;Sw6P1ftWLH/y5DpcvwufKTWdDPs1CE+D/4T/2yetYBkt4jgQBJ7A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1TFMMAAADfAAAADwAAAAAAAAAAAAAAAACYAgAAZHJzL2Rv&#10;d25yZXYueG1sUEsFBgAAAAAEAAQA9QAAAIgDAAAAAA==&#10;" path="m,l9144,r,1115873l,1115873,,e" fillcolor="black" stroked="f" strokeweight="0">
                  <v:stroke miterlimit="83231f" joinstyle="miter"/>
                  <v:path arrowok="t" textboxrect="0,0,9144,1115873"/>
                </v:shape>
                <v:shape id="Shape 501331" o:spid="_x0000_s1415" style="position:absolute;left:99712;top:20089;width:92;height:11159;visibility:visible;mso-wrap-style:square;v-text-anchor:top" coordsize="9144,1115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H2j8UA&#10;AADfAAAADwAAAGRycy9kb3ducmV2LnhtbESPQWvCQBSE7wX/w/IEb3WTBiVEV6mFgDfbRO+P7DMJ&#10;zb6N2VXjv+8KQo/DzHzDrLej6cSNBtdaVhDPIxDEldUt1wqOZf6egnAeWWNnmRQ8yMF2M3lbY6bt&#10;nX/oVvhaBAi7DBU03veZlK5qyKCb2544eGc7GPRBDrXUA94D3HTyI4qW0mDLYaHBnr4aqn6Lq1GQ&#10;uLxPd5fl41wuvov0NJ4Opc+Vmk3HzxUIT6P/D7/ae61gEcVJEsPzT/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ofaPxQAAAN8AAAAPAAAAAAAAAAAAAAAAAJgCAABkcnMv&#10;ZG93bnJldi54bWxQSwUGAAAAAAQABAD1AAAAigMAAAAA&#10;" path="m,l9144,r,1115873l,1115873,,e" fillcolor="black" stroked="f" strokeweight="0">
                  <v:stroke miterlimit="83231f" joinstyle="miter"/>
                  <v:path arrowok="t" textboxrect="0,0,9144,1115873"/>
                </v:shape>
                <v:shape id="Shape 501332" o:spid="_x0000_s1416" style="position:absolute;left:103934;top:20089;width:91;height:11159;visibility:visible;mso-wrap-style:square;v-text-anchor:top" coordsize="9144,1115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No+MUA&#10;AADfAAAADwAAAGRycy9kb3ducmV2LnhtbESPQYvCMBSE7wv+h/AEb2uqRSnVKCoU9uba6v3RPNti&#10;81KbrNZ/v1lY8DjMzDfMejuYVjyod41lBbNpBIK4tLrhSsG5yD4TEM4ja2wtk4IXOdhuRh9rTLV9&#10;8okeua9EgLBLUUHtfZdK6cqaDLqp7YiDd7W9QR9kX0nd4zPATSvnUbSUBhsOCzV2dKipvOU/RkHs&#10;si7Z35eva7H4zpPLcDkWPlNqMh52KxCeBv8O/7e/tIJFNIvjOfz9CV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c2j4xQAAAN8AAAAPAAAAAAAAAAAAAAAAAJgCAABkcnMv&#10;ZG93bnJldi54bWxQSwUGAAAAAAQABAD1AAAAigMAAAAA&#10;" path="m,l9144,r,1115873l,1115873,,e" fillcolor="black" stroked="f" strokeweight="0">
                  <v:stroke miterlimit="83231f" joinstyle="miter"/>
                  <v:path arrowok="t" textboxrect="0,0,9144,1115873"/>
                </v:shape>
                <v:shape id="Shape 501333" o:spid="_x0000_s1417" style="position:absolute;left:16202;top:34541;width:92;height:14511;visibility:visible;mso-wrap-style:square;v-text-anchor:top" coordsize="9144,145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yovcUA&#10;AADfAAAADwAAAGRycy9kb3ducmV2LnhtbESPQYvCMBSE7wv+h/AEb5pq11WqUYogKuJhq94fzbMt&#10;Ni+liVr//WZhYY/DzHzDLNedqcWTWldZVjAeRSCIc6srLhRcztvhHITzyBpry6TgTQ7Wq97HEhNt&#10;X/xNz8wXIkDYJaig9L5JpHR5SQbdyDbEwbvZ1qAPsi2kbvEV4KaWkyj6kgYrDgslNrQpKb9nD6Ng&#10;R6hRTmfHNP2czx4nfT1MDrVSg36XLkB46vx/+K+91wqm0TiOY/j9E7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Ki9xQAAAN8AAAAPAAAAAAAAAAAAAAAAAJgCAABkcnMv&#10;ZG93bnJldi54bWxQSwUGAAAAAAQABAD1AAAAigMAAAAA&#10;" path="m,l9144,r,1451102l,1451102,,e" fillcolor="black" stroked="f" strokeweight="0">
                  <v:stroke miterlimit="83231f" joinstyle="miter"/>
                  <v:path arrowok="t" textboxrect="0,0,9144,1451102"/>
                </v:shape>
                <v:shape id="Shape 501334" o:spid="_x0000_s1418" style="position:absolute;left:38609;top:34541;width:91;height:14511;visibility:visible;mso-wrap-style:square;v-text-anchor:top" coordsize="9144,145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UwyccA&#10;AADfAAAADwAAAGRycy9kb3ducmV2LnhtbESPT2vCQBTE74V+h+UJ3nSjiVXSrBIK0or0UNveH9nX&#10;JJh9G7KbP/32XUHocZiZ3zDZYTKNGKhztWUFq2UEgriwuuZSwdfncbED4TyyxsYyKfglB4f940OG&#10;qbYjf9Bw8aUIEHYpKqi8b1MpXVGRQbe0LXHwfmxn0AfZlVJ3OAa4aeQ6ip6kwZrDQoUtvVRUXC+9&#10;UfBKqFFutuc8T3bb/l1/n9anRqn5bMqfQXia/H/43n7TCjbRKo4TuP0JX0D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1MMnHAAAA3wAAAA8AAAAAAAAAAAAAAAAAmAIAAGRy&#10;cy9kb3ducmV2LnhtbFBLBQYAAAAABAAEAPUAAACMAwAAAAA=&#10;" path="m,l9144,r,1451102l,1451102,,e" fillcolor="black" stroked="f" strokeweight="0">
                  <v:stroke miterlimit="83231f" joinstyle="miter"/>
                  <v:path arrowok="t" textboxrect="0,0,9144,1451102"/>
                </v:shape>
                <v:shape id="Shape 501335" o:spid="_x0000_s1419" style="position:absolute;left:50694;top:34541;width:92;height:14511;visibility:visible;mso-wrap-style:square;v-text-anchor:top" coordsize="9144,145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mVUsYA&#10;AADfAAAADwAAAGRycy9kb3ducmV2LnhtbESPT4vCMBTE74LfITzBm6b+6SrVKEUQV8TDdtf7o3nb&#10;lm1eShO1++2NIHgcZuY3zHrbmVrcqHWVZQWTcQSCOLe64kLBz/d+tAThPLLG2jIp+CcH202/t8ZE&#10;2zt/0S3zhQgQdgkqKL1vEildXpJBN7YNcfB+bWvQB9kWUrd4D3BTy2kUfUiDFYeFEhvalZT/ZVej&#10;4ECoUcaLU5rOl4vrWV+O02Ot1HDQpSsQnjr/Dr/an1pBHE1msxief8IXk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mVUsYAAADfAAAADwAAAAAAAAAAAAAAAACYAgAAZHJz&#10;L2Rvd25yZXYueG1sUEsFBgAAAAAEAAQA9QAAAIsDAAAAAA==&#10;" path="m,l9144,r,1451102l,1451102,,e" fillcolor="black" stroked="f" strokeweight="0">
                  <v:stroke miterlimit="83231f" joinstyle="miter"/>
                  <v:path arrowok="t" textboxrect="0,0,9144,1451102"/>
                </v:shape>
                <v:shape id="Shape 501336" o:spid="_x0000_s1420" style="position:absolute;left:67202;top:34541;width:91;height:14511;visibility:visible;mso-wrap-style:square;v-text-anchor:top" coordsize="9144,145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LJccA&#10;AADfAAAADwAAAGRycy9kb3ducmV2LnhtbESPT2vCQBTE74LfYXlCb7rRVA1pVgmF0or0ULX3R/Y1&#10;Cc2+DdnNn377bqHgcZiZ3zDZcTKNGKhztWUF61UEgriwuuZSwe36skxAOI+ssbFMCn7IwfEwn2WY&#10;ajvyBw0XX4oAYZeigsr7NpXSFRUZdCvbEgfvy3YGfZBdKXWHY4CbRm6iaCcN1hwWKmzpuaLi+9Ib&#10;Ba+EGuV2f87zx2Tfv+vP0+bUKPWwmPInEJ4mfw//t9+0gm20juMd/P0JX0Ae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rCyXHAAAA3wAAAA8AAAAAAAAAAAAAAAAAmAIAAGRy&#10;cy9kb3ducmV2LnhtbFBLBQYAAAAABAAEAPUAAACMAwAAAAA=&#10;" path="m,l9144,r,1451102l,1451102,,e" fillcolor="black" stroked="f" strokeweight="0">
                  <v:stroke miterlimit="83231f" joinstyle="miter"/>
                  <v:path arrowok="t" textboxrect="0,0,9144,1451102"/>
                </v:shape>
                <v:shape id="Shape 501337" o:spid="_x0000_s1421" style="position:absolute;left:79546;top:34541;width:91;height:14511;visibility:visible;mso-wrap-style:square;v-text-anchor:top" coordsize="9144,145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uvscA&#10;AADfAAAADwAAAGRycy9kb3ducmV2LnhtbESPT2vCQBTE7wW/w/KE3pqNpjYhukoQpJXiof65P7LP&#10;JJh9G7JrTL99t1DocZiZ3zCrzWhaMVDvGssKZlEMgri0uuFKwfm0e8lAOI+ssbVMCr7JwWY9eVph&#10;ru2Dv2g4+koECLscFdTed7mUrqzJoItsRxy8q+0N+iD7SuoeHwFuWjmP4zdpsOGwUGNH25rK2/Fu&#10;FLwTapSL9LMoXrP0ftCX/XzfKvU8HYslCE+j/w//tT+0gkU8S5IUfv+EL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nrr7HAAAA3wAAAA8AAAAAAAAAAAAAAAAAmAIAAGRy&#10;cy9kb3ducmV2LnhtbFBLBQYAAAAABAAEAPUAAACMAwAAAAA=&#10;" path="m,l9144,r,1451102l,1451102,,e" fillcolor="black" stroked="f" strokeweight="0">
                  <v:stroke miterlimit="83231f" joinstyle="miter"/>
                  <v:path arrowok="t" textboxrect="0,0,9144,1451102"/>
                </v:shape>
                <v:shape id="Shape 501338" o:spid="_x0000_s1422" style="position:absolute;left:86956;top:34541;width:92;height:14511;visibility:visible;mso-wrap-style:square;v-text-anchor:top" coordsize="9144,145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g6zMQA&#10;AADfAAAADwAAAGRycy9kb3ducmV2LnhtbERPTWuDQBC9B/IflinkFtfEpopxEyQQ2lB6qG3vgztR&#10;qTsr7prYf989FHp8vO/iOJte3Gh0nWUFmygGQVxb3XGj4PPjvM5AOI+ssbdMCn7IwfGwXBSYa3vn&#10;d7pVvhEhhF2OClrvh1xKV7dk0EV2IA7c1Y4GfYBjI/WI9xBuermN4ydpsOPQ0OJAp5bq72oyCp4J&#10;Ncpd+lqWj1k6vemvy/bSK7V6mMs9CE+z/xf/uV+0gl28SZIwOPwJX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4OszEAAAA3wAAAA8AAAAAAAAAAAAAAAAAmAIAAGRycy9k&#10;b3ducmV2LnhtbFBLBQYAAAAABAAEAPUAAACJAwAAAAA=&#10;" path="m,l9144,r,1451102l,1451102,,e" fillcolor="black" stroked="f" strokeweight="0">
                  <v:stroke miterlimit="83231f" joinstyle="miter"/>
                  <v:path arrowok="t" textboxrect="0,0,9144,1451102"/>
                </v:shape>
                <v:shape id="Shape 501339" o:spid="_x0000_s1423" style="position:absolute;left:94104;top:34541;width:91;height:14511;visibility:visible;mso-wrap-style:square;v-text-anchor:top" coordsize="9144,145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SfV8cA&#10;AADfAAAADwAAAGRycy9kb3ducmV2LnhtbESPQWvCQBSE74L/YXkFb3Wj1sambkIQpIp4qG3vj+xr&#10;Epp9G7Jrkv77rlDwOMzMN8w2G00jeupcbVnBYh6BIC6srrlU8Pmxf9yAcB5ZY2OZFPySgyydTraY&#10;aDvwO/UXX4oAYZeggsr7NpHSFRUZdHPbEgfv23YGfZBdKXWHQ4CbRi6j6FkarDksVNjSrqLi53I1&#10;Ct4INcp1fMrzp018Peuv4/LYKDV7GPNXEJ5Gfw//tw9awTparFYvcPsTvo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0n1fHAAAA3wAAAA8AAAAAAAAAAAAAAAAAmAIAAGRy&#10;cy9kb3ducmV2LnhtbFBLBQYAAAAABAAEAPUAAACMAwAAAAA=&#10;" path="m,l9144,r,1451102l,1451102,,e" fillcolor="black" stroked="f" strokeweight="0">
                  <v:stroke miterlimit="83231f" joinstyle="miter"/>
                  <v:path arrowok="t" textboxrect="0,0,9144,1451102"/>
                </v:shape>
                <v:shape id="Shape 501340" o:spid="_x0000_s1424" style="position:absolute;left:99712;top:34541;width:92;height:14511;visibility:visible;mso-wrap-style:square;v-text-anchor:top" coordsize="9144,145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hFt8IA&#10;AADfAAAADwAAAGRycy9kb3ducmV2LnhtbESPy6rCMBCG94LvEEZwp6keb1SjFOGgIi687YdmbIvN&#10;pDRR69ubheDy57/xLVaNKcWTaldYVjDoRyCIU6sLzhRczv+9GQjnkTWWlknBmxyslu3WAmNtX3yk&#10;58lnIoywi1FB7n0VS+nSnAy6vq2Ig3eztUEfZJ1JXeMrjJtSDqNoIg0WHB5yrGidU3o/PYyCDaFG&#10;OZ7uk2Q0mz4O+rob7kqlup0mmYPw1Phf+NveagXjaPA3CgSBJ7CAX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CEW3wgAAAN8AAAAPAAAAAAAAAAAAAAAAAJgCAABkcnMvZG93&#10;bnJldi54bWxQSwUGAAAAAAQABAD1AAAAhwMAAAAA&#10;" path="m,l9144,r,1451102l,1451102,,e" fillcolor="black" stroked="f" strokeweight="0">
                  <v:stroke miterlimit="83231f" joinstyle="miter"/>
                  <v:path arrowok="t" textboxrect="0,0,9144,1451102"/>
                </v:shape>
                <v:shape id="Shape 501341" o:spid="_x0000_s1425" style="position:absolute;left:103934;top:34541;width:91;height:14511;visibility:visible;mso-wrap-style:square;v-text-anchor:top" coordsize="9144,145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TgLMcA&#10;AADfAAAADwAAAGRycy9kb3ducmV2LnhtbESPT2vCQBTE74V+h+UVvNVNolaJriEUSpXiof65P7LP&#10;JJh9G7Ibk357t1DocZiZ3zCbbDSNuFPnassK4mkEgriwuuZSwfn08boC4TyyxsYyKfghB9n2+WmD&#10;qbYDf9P96EsRIOxSVFB536ZSuqIig25qW+LgXW1n0AfZlVJ3OAS4aWQSRW/SYM1hocKW3isqbsfe&#10;KPgk1CgXy688n6+W/UFf9sm+UWryMuZrEJ5G/x/+a++0gkUUz+Yx/P4JX0B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E4CzHAAAA3wAAAA8AAAAAAAAAAAAAAAAAmAIAAGRy&#10;cy9kb3ducmV2LnhtbFBLBQYAAAAABAAEAPUAAACMAwAAAAA=&#10;" path="m,l9144,r,1451102l,1451102,,e" fillcolor="black" stroked="f" strokeweight="0">
                  <v:stroke miterlimit="83231f" joinstyle="miter"/>
                  <v:path arrowok="t" textboxrect="0,0,9144,1451102"/>
                </v:shape>
                <v:shape id="Shape 501342" o:spid="_x0000_s1426" style="position:absolute;width:91;height:63426;visibility:visible;mso-wrap-style:square;v-text-anchor:top" coordsize="9144,634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LJD8YA&#10;AADfAAAADwAAAGRycy9kb3ducmV2LnhtbESPQWvCQBSE7wX/w/KE3uomtg0aXSUIQg/tIWruj91n&#10;Esy+Ddk1pv++Wyj0OMzMN8x2P9lOjDT41rGCdJGAINbOtFwruJyPLysQPiAb7ByTgm/ysN/NnraY&#10;G/fgksZTqEWEsM9RQRNCn0vpdUMW/cL1xNG7usFiiHKopRnwEeG2k8skyaTFluNCgz0dGtK3090q&#10;KMuyrqrMp1/nvvosMqPHdaGVep5PxQZEoCn8h//aH0bBe5K+vi3h90/8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LJD8YAAADfAAAADwAAAAAAAAAAAAAAAACYAgAAZHJz&#10;L2Rvd25yZXYueG1sUEsFBgAAAAAEAAQA9QAAAIsDAAAAAA==&#10;" path="m,l9144,r,6342634l,6342634,,e" fillcolor="black" stroked="f" strokeweight="0">
                  <v:stroke miterlimit="83231f" joinstyle="miter"/>
                  <v:path arrowok="t" textboxrect="0,0,9144,6342634"/>
                </v:shape>
                <v:shape id="Shape 501343" o:spid="_x0000_s1427" style="position:absolute;left:38609;top:52344;width:91;height:2072;visibility:visible;mso-wrap-style:square;v-text-anchor:top" coordsize="9144,2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x6MoA&#10;AADfAAAADwAAAGRycy9kb3ducmV2LnhtbESPQWvCQBSE74X+h+UVepG6a6NiU1cpUsEKHky9eHtk&#10;X5O02bcxu41pf31XEHocZuYbZr7sbS06an3lWMNoqEAQ585UXGg4vK8fZiB8QDZYOyYNP+Rhubi9&#10;mWNq3Jn31GWhEBHCPkUNZQhNKqXPS7Loh64hjt6Hay2GKNtCmhbPEW5r+ajUVFqsOC6U2NCqpPwr&#10;+7YaXq089p/VoPutk60/HdTTW7EzWt/f9S/PIAL14T98bW+MhokaJeMELn/iF5CL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r58ejKAAAA3wAAAA8AAAAAAAAAAAAAAAAAmAIA&#10;AGRycy9kb3ducmV2LnhtbFBLBQYAAAAABAAEAPUAAACPAwAAAAA=&#10;" path="m,l9144,r,207264l,207264,,e" fillcolor="black" stroked="f" strokeweight="0">
                  <v:stroke miterlimit="83231f" joinstyle="miter"/>
                  <v:path arrowok="t" textboxrect="0,0,9144,207264"/>
                </v:shape>
                <v:shape id="Shape 501344" o:spid="_x0000_s1428" style="position:absolute;left:109636;top:76;width:92;height:63350;visibility:visible;mso-wrap-style:square;v-text-anchor:top" coordsize="9144,6335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iLzckA&#10;AADfAAAADwAAAGRycy9kb3ducmV2LnhtbESPQWsCMRSE7wX/Q3hCL6UmWquyNYoECgpeXD20t8fm&#10;dXdx87Jsom776xuh0OMwM98wy3XvGnGlLtSeNYxHCgRx4W3NpYbT8f15ASJEZIuNZ9LwTQHWq8HD&#10;EjPrb3ygax5LkSAcMtRQxdhmUoaiIodh5Fvi5H35zmFMsiul7fCW4K6RE6Vm0mHNaaHClkxFxTm/&#10;OA39x/ZzflJPfD7OduXP7mLM3hitH4f95g1EpD7+h//aW6vhVY1fplO4/0lfQK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GiLzckAAADfAAAADwAAAAAAAAAAAAAAAACYAgAA&#10;ZHJzL2Rvd25yZXYueG1sUEsFBgAAAAAEAAQA9QAAAI4DAAAAAA==&#10;" path="m,l9144,r,6335014l,6335014,,e" fillcolor="black" stroked="f" strokeweight="0">
                  <v:stroke miterlimit="83231f" joinstyle="miter"/>
                  <v:path arrowok="t" textboxrect="0,0,9144,6335014"/>
                </v:shape>
                <v:shape id="Shape 501345" o:spid="_x0000_s1429" style="position:absolute;left:113858;top:76;width:91;height:63350;visibility:visible;mso-wrap-style:square;v-text-anchor:top" coordsize="9144,6335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QuVskA&#10;AADfAAAADwAAAGRycy9kb3ducmV2LnhtbESPT2sCMRTE7wW/Q3hCL6Um2vqHrVEkUFDw0tVDe3ts&#10;XncXNy/LJuq2n74RCh6HmfkNs1z3rhEX6kLtWcN4pEAQF97WXGo4Ht6fFyBCRLbYeCYNPxRgvRo8&#10;LDGz/sofdMljKRKEQ4YaqhjbTMpQVOQwjHxLnLxv3zmMSXaltB1eE9w1cqLUTDqsOS1U2JKpqDjl&#10;Z6eh/9x+zY/qiU+H2a783Z2N2Ruj9eOw37yBiNTHe/i/vbUapmr88jqF25/0BeTq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yQuVskAAADfAAAADwAAAAAAAAAAAAAAAACYAgAA&#10;ZHJzL2Rvd25yZXYueG1sUEsFBgAAAAAEAAQA9QAAAI4DAAAAAA==&#10;" path="m,l9144,r,6335014l,6335014,,e" fillcolor="black" stroked="f" strokeweight="0">
                  <v:stroke miterlimit="83231f" joinstyle="miter"/>
                  <v:path arrowok="t" textboxrect="0,0,9144,6335014"/>
                </v:shape>
                <v:shape id="Shape 501346" o:spid="_x0000_s1430" style="position:absolute;left:16202;top:52343;width:92;height:11083;visibility:visible;mso-wrap-style:square;v-text-anchor:top" coordsize="9144,110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h8sA&#10;AADfAAAADwAAAGRycy9kb3ducmV2LnhtbESPT2sCMRTE70K/Q3gFL1Kz1j/IahQR2kp7aW0Rj8/N&#10;c3dx87Im6br10zeFgsdhZn7DzJetqURDzpeWFQz6CQjizOqScwVfn08PUxA+IGusLJOCH/KwXNx1&#10;5phqe+EParYhFxHCPkUFRQh1KqXPCjLo+7Ymjt7ROoMhSpdL7fAS4aaSj0kykQZLjgsF1rQuKDtt&#10;v42C3s5Vz9f3/eYtX+8Pr+fmZTUdDZXq3rerGYhAbbiF/9sbrWCcDIajCfz9iV9AL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rr5iHywAAAN8AAAAPAAAAAAAAAAAAAAAAAJgC&#10;AABkcnMvZG93bnJldi54bWxQSwUGAAAAAAQABAD1AAAAkAMAAAAA&#10;" path="m,l9144,r,1108253l,1108253,,e" fillcolor="black" stroked="f" strokeweight="0">
                  <v:stroke miterlimit="83231f" joinstyle="miter"/>
                  <v:path arrowok="t" textboxrect="0,0,9144,1108253"/>
                </v:shape>
                <v:shape id="Shape 501347" o:spid="_x0000_s1431" style="position:absolute;left:50694;top:52343;width:92;height:11083;visibility:visible;mso-wrap-style:square;v-text-anchor:top" coordsize="9144,110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M9HMsA&#10;AADfAAAADwAAAGRycy9kb3ducmV2LnhtbESPT2sCMRTE70K/Q3gFL6Vm/dNWVqOI0FbaS2uLeHxu&#10;nruLm5c1SdfVT98UCh6HmfkNM523phINOV9aVtDvJSCIM6tLzhV8fz3fj0H4gKyxskwKzuRhPrvp&#10;TDHV9sSf1KxDLiKEfYoKihDqVEqfFWTQ92xNHL29dQZDlC6X2uEpwk0lB0nyKA2WHBcKrGlZUHZY&#10;/xgFdxtXvVw+tqv3fLndvR2b18V4NFSqe9suJiACteEa/m+vtIKHpD8cPcHfn/gF5Ow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4z0cywAAAN8AAAAPAAAAAAAAAAAAAAAAAJgC&#10;AABkcnMvZG93bnJldi54bWxQSwUGAAAAAAQABAD1AAAAkAMAAAAA&#10;" path="m,l9144,r,1108253l,1108253,,e" fillcolor="black" stroked="f" strokeweight="0">
                  <v:stroke miterlimit="83231f" joinstyle="miter"/>
                  <v:path arrowok="t" textboxrect="0,0,9144,1108253"/>
                </v:shape>
                <v:shape id="Shape 501348" o:spid="_x0000_s1432" style="position:absolute;left:67202;top:52343;width:91;height:11083;visibility:visible;mso-wrap-style:square;v-text-anchor:top" coordsize="9144,110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ypbsgA&#10;AADfAAAADwAAAGRycy9kb3ducmV2LnhtbERPy2oCMRTdF/yHcIVuimasD2Q0ightpd3UB+LyOrnO&#10;DE5uxiQdp/36ZlHo8nDe82VrKtGQ86VlBYN+AoI4s7rkXMFh/9KbgvABWWNlmRR8k4flovMwx1Tb&#10;O2+p2YVcxBD2KSooQqhTKX1WkEHftzVx5C7WGQwRulxqh/cYbir5nCQTabDk2FBgTeuCsuvuyyh4&#10;Orrq9efztPnI16fz+615W01HQ6Ueu+1qBiJQG/7Ff+6NVjBOBsNRHBz/xC8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fKluyAAAAN8AAAAPAAAAAAAAAAAAAAAAAJgCAABk&#10;cnMvZG93bnJldi54bWxQSwUGAAAAAAQABAD1AAAAjQMAAAAA&#10;" path="m,l9144,r,1108253l,1108253,,e" fillcolor="black" stroked="f" strokeweight="0">
                  <v:stroke miterlimit="83231f" joinstyle="miter"/>
                  <v:path arrowok="t" textboxrect="0,0,9144,1108253"/>
                </v:shape>
                <v:shape id="Shape 501349" o:spid="_x0000_s1433" style="position:absolute;left:79546;top:52343;width:91;height:11083;visibility:visible;mso-wrap-style:square;v-text-anchor:top" coordsize="9144,110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AM9csA&#10;AADfAAAADwAAAGRycy9kb3ducmV2LnhtbESPQWsCMRSE74X+h/AKXkrNWrXY1SgiWKW9WFuKx9fN&#10;c3fp5mVN0nX11xuh0OMwM98wk1lrKtGQ86VlBb1uAoI4s7rkXMHnx/JhBMIHZI2VZVJwIg+z6e3N&#10;BFNtj/xOzTbkIkLYp6igCKFOpfRZQQZ919bE0dtbZzBE6XKpHR4j3FTyMUmepMGS40KBNS0Kyn62&#10;v0bB/ZerXs6b3fotX+y+Xw/Naj4a9JXq3LXzMYhAbfgP/7XXWsEw6fUHz3D9E7+AnF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MAz1ywAAAN8AAAAPAAAAAAAAAAAAAAAAAJgC&#10;AABkcnMvZG93bnJldi54bWxQSwUGAAAAAAQABAD1AAAAkAMAAAAA&#10;" path="m,l9144,r,1108253l,1108253,,e" fillcolor="black" stroked="f" strokeweight="0">
                  <v:stroke miterlimit="83231f" joinstyle="miter"/>
                  <v:path arrowok="t" textboxrect="0,0,9144,1108253"/>
                </v:shape>
                <v:shape id="Shape 501350" o:spid="_x0000_s1434" style="position:absolute;left:86956;top:52343;width:92;height:11083;visibility:visible;mso-wrap-style:square;v-text-anchor:top" coordsize="9144,110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MztckA&#10;AADfAAAADwAAAGRycy9kb3ducmV2LnhtbESPy2rCQBSG9wXfYThCN0Un1ioSHUWEttJuvCEuj5lj&#10;EsyciTPTmPbpO4tClz//jW+2aE0lGnK+tKxg0E9AEGdWl5wrOOxfexMQPiBrrCyTgm/ysJh3HmaY&#10;anvnLTW7kIs4wj5FBUUIdSqlzwoy6Pu2Jo7exTqDIUqXS+3wHsdNJZ+TZCwNlhwfCqxpVVB23X0Z&#10;BU9HV739bE7rz3x1On/cmvfl5GWo1GO3XU5BBGrDf/ivvdYKRslgOIoEkSey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tMztckAAADfAAAADwAAAAAAAAAAAAAAAACYAgAA&#10;ZHJzL2Rvd25yZXYueG1sUEsFBgAAAAAEAAQA9QAAAI4DAAAAAA==&#10;" path="m,l9144,r,1108253l,1108253,,e" fillcolor="black" stroked="f" strokeweight="0">
                  <v:stroke miterlimit="83231f" joinstyle="miter"/>
                  <v:path arrowok="t" textboxrect="0,0,9144,1108253"/>
                </v:shape>
                <v:shape id="Shape 501351" o:spid="_x0000_s1435" style="position:absolute;left:94104;top:52343;width:91;height:11083;visibility:visible;mso-wrap-style:square;v-text-anchor:top" coordsize="9144,110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WLssA&#10;AADfAAAADwAAAGRycy9kb3ducmV2LnhtbESPT2vCQBTE74V+h+UVehHdpFaR1FVEaCv14j/E42v2&#10;NQnNvk13tzHtp+8KQo/DzPyGmc47U4uWnK8sK0gHCQji3OqKCwWH/XN/AsIHZI21ZVLwQx7ms9ub&#10;KWbannlL7S4UIkLYZ6igDKHJpPR5SQb9wDbE0fuwzmCI0hVSOzxHuKnlQ5KMpcGK40KJDS1Lyj93&#10;30ZB7+jql9/NabUulqf3t6/2dTF5HCp1f9ctnkAE6sJ/+NpeaQWjJB2OUrj8iV9Azv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hn5YuywAAAN8AAAAPAAAAAAAAAAAAAAAAAJgC&#10;AABkcnMvZG93bnJldi54bWxQSwUGAAAAAAQABAD1AAAAkAMAAAAA&#10;" path="m,l9144,r,1108253l,1108253,,e" fillcolor="black" stroked="f" strokeweight="0">
                  <v:stroke miterlimit="83231f" joinstyle="miter"/>
                  <v:path arrowok="t" textboxrect="0,0,9144,1108253"/>
                </v:shape>
                <v:shape id="Shape 501352" o:spid="_x0000_s1436" style="position:absolute;left:99712;top:52343;width:92;height:11083;visibility:visible;mso-wrap-style:square;v-text-anchor:top" coordsize="9144,110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0IWcoA&#10;AADfAAAADwAAAGRycy9kb3ducmV2LnhtbESPQWsCMRSE7wX/Q3hCL1Kzai2yNYoIrVIvakvx+Lp5&#10;3V26edkmcV37640g9DjMzDfMdN6aSjTkfGlZwaCfgCDOrC45V/Dx/vIwAeEDssbKMik4k4f5rHM3&#10;xVTbE++o2YdcRAj7FBUUIdSplD4ryKDv25o4et/WGQxRulxqh6cIN5UcJsmTNFhyXCiwpmVB2c/+&#10;aBT0Pl31+rc9rDf58vD19tusFpPHkVL33XbxDCJQG/7Dt/ZaKxgng9F4CNc/8QvI2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FNCFnKAAAA3wAAAA8AAAAAAAAAAAAAAAAAmAIA&#10;AGRycy9kb3ducmV2LnhtbFBLBQYAAAAABAAEAPUAAACPAwAAAAA=&#10;" path="m,l9144,r,1108253l,1108253,,e" fillcolor="black" stroked="f" strokeweight="0">
                  <v:stroke miterlimit="83231f" joinstyle="miter"/>
                  <v:path arrowok="t" textboxrect="0,0,9144,1108253"/>
                </v:shape>
                <v:shape id="Shape 501353" o:spid="_x0000_s1437" style="position:absolute;left:103934;top:52343;width:91;height:11083;visibility:visible;mso-wrap-style:square;v-text-anchor:top" coordsize="9144,110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GtwssA&#10;AADfAAAADwAAAGRycy9kb3ducmV2LnhtbESPT2vCQBTE74V+h+UJXopuNFUkdRUR2kq91D+Ix9fs&#10;MwnNvk13tzHtp+8WCj0OM/MbZr7sTC1acr6yrGA0TEAQ51ZXXCg4Hh4HMxA+IGusLZOCL/KwXNze&#10;zDHT9so7avehEBHCPkMFZQhNJqXPSzLoh7Yhjt7FOoMhSldI7fAa4aaW4ySZSoMVx4USG1qXlL/v&#10;P42Cu5Orn75fz5ttsT6/vXy0z6vZfapUv9etHkAE6sJ/+K+90QomySidpPD7J34Bufg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Aa3CywAAAN8AAAAPAAAAAAAAAAAAAAAAAJgC&#10;AABkcnMvZG93bnJldi54bWxQSwUGAAAAAAQABAD1AAAAkAMAAAAA&#10;" path="m,l9144,r,1108253l,1108253,,e" fillcolor="black" stroked="f" strokeweight="0">
                  <v:stroke miterlimit="83231f" joinstyle="miter"/>
                  <v:path arrowok="t" textboxrect="0,0,9144,1108253"/>
                </v:shape>
                <v:shape id="Shape 501354" o:spid="_x0000_s1438" style="position:absolute;left:76;top:1036;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l/8YA&#10;AADfAAAADwAAAGRycy9kb3ducmV2LnhtbESPT2sCMRTE74LfIbyCN01Wq8jWKCIUiu3Bf9DrY/Pc&#10;Xbp5WZLobr99UxA8DjPzG2a16W0j7uRD7VhDNlEgiAtnai41XM7v4yWIEJENNo5Jwy8F2KyHgxXm&#10;xnV8pPspliJBOOSooYqxzaUMRUUWw8S1xMm7Om8xJulLaTx2CW4bOVVqIS3WnBYqbGlXUfFzulkN&#10;e9UvssPNxqzuDtxeu2//9TnTevTSb99AROrjM/xofxgNc5XN5q/w/yd9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hl/8YAAADfAAAADwAAAAAAAAAAAAAAAACYAgAAZHJz&#10;L2Rvd25yZXYueG1sUEsFBgAAAAAEAAQA9QAAAIsDAAAAAA==&#10;" path="m,l11385804,r,9144l,9144,,e" fillcolor="black" stroked="f" strokeweight="0">
                  <v:stroke miterlimit="83231f" joinstyle="miter"/>
                  <v:path arrowok="t" textboxrect="0,0,11385804,9144"/>
                </v:shape>
                <v:shape id="Shape 501355" o:spid="_x0000_s1439" style="position:absolute;left:76;top:2072;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TAZMYA&#10;AADfAAAADwAAAGRycy9kb3ducmV2LnhtbESPQWsCMRSE7wX/Q3iCt5qssiJboxRBEO3BqtDrY/Pc&#10;Xbp5WZLorv++KRR6HGbmG2a1GWwrHuRD41hDNlUgiEtnGq40XC+71yWIEJENto5Jw5MCbNajlxUW&#10;xvX8SY9zrESCcChQQx1jV0gZyposhqnriJN3c95iTNJX0njsE9y2cqbUQlpsOC3U2NG2pvL7fLca&#10;DmpYZKe7jVnTn7i79V/+4zjXejIe3t9ARBrif/ivvTcacpXN8xx+/6Qv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TAZMYAAADfAAAADwAAAAAAAAAAAAAAAACYAgAAZHJz&#10;L2Rvd25yZXYueG1sUEsFBgAAAAAEAAQA9QAAAIsDAAAAAA==&#10;" path="m,l11385804,r,9144l,9144,,e" fillcolor="black" stroked="f" strokeweight="0">
                  <v:stroke miterlimit="83231f" joinstyle="miter"/>
                  <v:path arrowok="t" textboxrect="0,0,11385804,9144"/>
                </v:shape>
                <v:shape id="Shape 501356" o:spid="_x0000_s1440" style="position:absolute;left:76;top:3108;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ZeE8cA&#10;AADfAAAADwAAAGRycy9kb3ducmV2LnhtbESPwWrDMBBE74H+g9hCb4nkhpjgRjYlEChtDmkS6HWx&#10;NraptTKSErt/HxUKPQ4z84bZVJPtxY186BxryBYKBHHtTMeNhvNpN1+DCBHZYO+YNPxQgKp8mG2w&#10;MG7kT7odYyMShEOBGtoYh0LKULdkMSzcQJy8i/MWY5K+kcbjmOC2l89K5dJix2mhxYG2LdXfx6vV&#10;8K6mPDtcbcy68cDDZfzy+4+l1k+P0+sLiEhT/A//td+MhpXKlqscfv+kLy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XhPHAAAA3wAAAA8AAAAAAAAAAAAAAAAAmAIAAGRy&#10;cy9kb3ducmV2LnhtbFBLBQYAAAAABAAEAPUAAACMAwAAAAA=&#10;" path="m,l11385804,r,9144l,9144,,e" fillcolor="black" stroked="f" strokeweight="0">
                  <v:stroke miterlimit="83231f" joinstyle="miter"/>
                  <v:path arrowok="t" textboxrect="0,0,11385804,9144"/>
                </v:shape>
                <v:shape id="Shape 501357" o:spid="_x0000_s1441" style="position:absolute;left:76;top:4145;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7iMYA&#10;AADfAAAADwAAAGRycy9kb3ducmV2LnhtbESPT2sCMRTE74V+h/AK3mqyFf+wNYoIBbEe1Ba8PjbP&#10;3aWblyWJ7vrtG0HwOMzMb5j5sreNuJIPtWMN2VCBIC6cqbnU8Pvz9T4DESKywcYxabhRgOXi9WWO&#10;uXEdH+h6jKVIEA45aqhibHMpQ1GRxTB0LXHyzs5bjEn6UhqPXYLbRn4oNZEWa04LFba0rqj4O16s&#10;hq3qJ9n+YmNWd3tuz93J775HWg/e+tUniEh9fIYf7Y3RMFbZaDyF+5/0Be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r7iMYAAADfAAAADwAAAAAAAAAAAAAAAACYAgAAZHJz&#10;L2Rvd25yZXYueG1sUEsFBgAAAAAEAAQA9QAAAIsDAAAAAA==&#10;" path="m,l11385804,r,9144l,9144,,e" fillcolor="black" stroked="f" strokeweight="0">
                  <v:stroke miterlimit="83231f" joinstyle="miter"/>
                  <v:path arrowok="t" textboxrect="0,0,11385804,9144"/>
                </v:shape>
                <v:shape id="Shape 501358" o:spid="_x0000_s1442" style="position:absolute;left:76;top:10504;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v+sIA&#10;AADfAAAADwAAAGRycy9kb3ducmV2LnhtbERPy4rCMBTdC/MP4Qqz06SKItUoMiCI48LHwGwvzbUt&#10;Njclibbz95OF4PJw3qtNbxvxJB9qxxqysQJBXDhTc6nh57obLUCEiGywcUwa/ijAZv0xWGFuXMdn&#10;el5iKVIIhxw1VDG2uZShqMhiGLuWOHE35y3GBH0pjccuhdtGTpSaS4s1p4YKW/qqqLhfHlbDQfXz&#10;7PSwMau7E7e37tcfv6dafw777RJEpD6+xS/33miYqWw6S4PTn/QF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RW/6wgAAAN8AAAAPAAAAAAAAAAAAAAAAAJgCAABkcnMvZG93&#10;bnJldi54bWxQSwUGAAAAAAQABAD1AAAAhwMAAAAA&#10;" path="m,l11385804,r,9144l,9144,,e" fillcolor="black" stroked="f" strokeweight="0">
                  <v:stroke miterlimit="83231f" joinstyle="miter"/>
                  <v:path arrowok="t" textboxrect="0,0,11385804,9144"/>
                </v:shape>
                <v:shape id="Shape 501359" o:spid="_x0000_s1443" style="position:absolute;left:76;top:11540;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nKYcYA&#10;AADfAAAADwAAAGRycy9kb3ducmV2LnhtbESPQWsCMRSE74X+h/AK3mqyFUW3RhGhINaD2oLXx+a5&#10;u3TzsiTRXf99Iwgeh5n5hpkve9uIK/lQO9aQDRUI4sKZmksNvz9f71MQISIbbByThhsFWC5eX+aY&#10;G9fxga7HWIoE4ZCjhirGNpcyFBVZDEPXEifv7LzFmKQvpfHYJbht5IdSE2mx5rRQYUvrioq/48Vq&#10;2Kp+ku0vNmZ1t+f23J387nuk9eCtX32CiNTHZ/jR3hgNY5WNxjO4/0lf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nKYcYAAADfAAAADwAAAAAAAAAAAAAAAACYAgAAZHJz&#10;L2Rvd25yZXYueG1sUEsFBgAAAAAEAAQA9QAAAIsDAAAAAA==&#10;" path="m,l11385804,r,9144l,9144,,e" fillcolor="black" stroked="f" strokeweight="0">
                  <v:stroke miterlimit="83231f" joinstyle="miter"/>
                  <v:path arrowok="t" textboxrect="0,0,11385804,9144"/>
                </v:shape>
                <v:shape id="Shape 501360" o:spid="_x0000_s1444" style="position:absolute;left:76;top:12576;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pQcQA&#10;AADfAAAADwAAAGRycy9kb3ducmV2LnhtbESPzYrCMBSF9wO+Q7iCuzGpMkWqUUQQxJmFo4LbS3Nt&#10;i81NSaLtvP1kMTDLw/njW20G24oX+dA41pBNFQji0pmGKw3Xy/59ASJEZIOtY9LwQwE269HbCgvj&#10;ev6m1zlWIo1wKFBDHWNXSBnKmiyGqeuIk3d33mJM0lfSeOzTuG3lTKlcWmw4PdTY0a6m8nF+Wg1H&#10;NeTZ6Wlj1vQn7u79zX99zrWejIftEkSkIf6H/9oHo+FDZfM8ESSex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fqUHEAAAA3wAAAA8AAAAAAAAAAAAAAAAAmAIAAGRycy9k&#10;b3ducmV2LnhtbFBLBQYAAAAABAAEAPUAAACJAwAAAAA=&#10;" path="m,l11385804,r,9144l,9144,,e" fillcolor="black" stroked="f" strokeweight="0">
                  <v:stroke miterlimit="83231f" joinstyle="miter"/>
                  <v:path arrowok="t" textboxrect="0,0,11385804,9144"/>
                </v:shape>
                <v:shape id="Shape 501361" o:spid="_x0000_s1445" style="position:absolute;left:76;top:13613;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MM2sYA&#10;AADfAAAADwAAAGRycy9kb3ducmV2LnhtbESPQWsCMRSE74X+h/AK3mqSiktZjVIKBbEe1BZ6fWye&#10;u4ublyWJ7vrvm0LB4zAz3zDL9eg6caUQW88G9FSBIK68bbk28P318fwKIiZki51nMnCjCOvV48MS&#10;S+sHPtD1mGqRIRxLNNCk1JdSxqohh3Hqe+LsnXxwmLIMtbQBhwx3nXxRqpAOW84LDfb03lB1Pl6c&#10;ga0aC72/uKTbYc/9afgJu8+ZMZOn8W0BItGY7uH/9sYamCs9KzT8/clf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MM2sYAAADfAAAADwAAAAAAAAAAAAAAAACYAgAAZHJz&#10;L2Rvd25yZXYueG1sUEsFBgAAAAAEAAQA9QAAAIsDAAAAAA==&#10;" path="m,l11385804,r,9144l,9144,,e" fillcolor="black" stroked="f" strokeweight="0">
                  <v:stroke miterlimit="83231f" joinstyle="miter"/>
                  <v:path arrowok="t" textboxrect="0,0,11385804,9144"/>
                </v:shape>
                <v:shape id="Shape 501362" o:spid="_x0000_s1446" style="position:absolute;left:76;top:14649;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SrcYA&#10;AADfAAAADwAAAGRycy9kb3ducmV2LnhtbESPT2sCMRTE7wW/Q3hCbzVZpUvZGkUEodQe/FPo9bF5&#10;7i5uXpYkuttvbwTB4zAzv2Hmy8G24ko+NI41ZBMFgrh0puFKw+9x8/YBIkRkg61j0vBPAZaL0csc&#10;C+N63tP1ECuRIBwK1FDH2BVShrImi2HiOuLknZy3GJP0lTQe+wS3rZwqlUuLDaeFGjta11SeDxer&#10;4VsNeba72Jg1/Y67U//nf7YzrV/Hw+oTRKQhPsOP9pfR8K6yWT6F+5/0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GSrcYAAADfAAAADwAAAAAAAAAAAAAAAACYAgAAZHJz&#10;L2Rvd25yZXYueG1sUEsFBgAAAAAEAAQA9QAAAIsDAAAAAA==&#10;" path="m,l11385804,r,9144l,9144,,e" fillcolor="black" stroked="f" strokeweight="0">
                  <v:stroke miterlimit="83231f" joinstyle="miter"/>
                  <v:path arrowok="t" textboxrect="0,0,11385804,9144"/>
                </v:shape>
                <v:shape id="Shape 501363" o:spid="_x0000_s1447" style="position:absolute;left:76;top:15685;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03NsYA&#10;AADfAAAADwAAAGRycy9kb3ducmV2LnhtbESPQWvCQBSE74X+h+UJ3upuGhokuooUCqI9WC30+sg+&#10;k2D2bdhdTfz3bqHQ4zAz3zDL9Wg7cSMfWscaspkCQVw503Kt4fv08TIHESKywc4xabhTgPXq+WmJ&#10;pXEDf9HtGGuRIBxK1NDE2JdShqohi2HmeuLknZ23GJP0tTQehwS3nXxVqpAWW04LDfb03lB1OV6t&#10;hp0ai+xwtTFrhwP35+HHf+5zraeTcbMAEWmM/+G/9tZoeFNZXuTw+yd9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03NsYAAADfAAAADwAAAAAAAAAAAAAAAACYAgAAZHJz&#10;L2Rvd25yZXYueG1sUEsFBgAAAAAEAAQA9QAAAIsDAAAAAA==&#10;" path="m,l11385804,r,9144l,9144,,e" fillcolor="black" stroked="f" strokeweight="0">
                  <v:stroke miterlimit="83231f" joinstyle="miter"/>
                  <v:path arrowok="t" textboxrect="0,0,11385804,9144"/>
                </v:shape>
                <v:shape id="Shape 501364" o:spid="_x0000_s1448" style="position:absolute;left:76;top:16722;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vQscA&#10;AADfAAAADwAAAGRycy9kb3ducmV2LnhtbESPzWrDMBCE74G+g9hCb4nkpjXBiRJCoFDaHPIHuS7W&#10;xjaxVkZSYvftq0Kgx2FmvmEWq8G24k4+NI41ZBMFgrh0puFKw+n4MZ6BCBHZYOuYNPxQgNXyabTA&#10;wrie93Q/xEokCIcCNdQxdoWUoazJYpi4jjh5F+ctxiR9JY3HPsFtK1+VyqXFhtNCjR1taiqvh5vV&#10;8KWGPNvdbMyafsfdpT/77fdU65fnYT0HEWmI/+FH+9NoeFfZNH+Dvz/pC8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kr0LHAAAA3wAAAA8AAAAAAAAAAAAAAAAAmAIAAGRy&#10;cy9kb3ducmV2LnhtbFBLBQYAAAAABAAEAPUAAACMAwAAAAA=&#10;" path="m,l11385804,r,9144l,9144,,e" fillcolor="black" stroked="f" strokeweight="0">
                  <v:stroke miterlimit="83231f" joinstyle="miter"/>
                  <v:path arrowok="t" textboxrect="0,0,11385804,9144"/>
                </v:shape>
                <v:shape id="Shape 501365" o:spid="_x0000_s1449" style="position:absolute;left:76;top:20013;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gK2ccA&#10;AADfAAAADwAAAGRycy9kb3ducmV2LnhtbESPwWrDMBBE74H+g9hCb4nkhpjgRjYlEChtDmkS6HWx&#10;NraptTKSErt/HxUKPQ4z84bZVJPtxY186BxryBYKBHHtTMeNhvNpN1+DCBHZYO+YNPxQgKp8mG2w&#10;MG7kT7odYyMShEOBGtoYh0LKULdkMSzcQJy8i/MWY5K+kcbjmOC2l89K5dJix2mhxYG2LdXfx6vV&#10;8K6mPDtcbcy68cDDZfzy+4+l1k+P0+sLiEhT/A//td+MhpXKlvkKfv+kLy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oCtnHAAAA3wAAAA8AAAAAAAAAAAAAAAAAmAIAAGRy&#10;cy9kb3ducmV2LnhtbFBLBQYAAAAABAAEAPUAAACMAwAAAAA=&#10;" path="m,l11385804,r,9144l,9144,,e" fillcolor="black" stroked="f" strokeweight="0">
                  <v:stroke miterlimit="83231f" joinstyle="miter"/>
                  <v:path arrowok="t" textboxrect="0,0,11385804,9144"/>
                </v:shape>
                <v:shape id="Shape 501366" o:spid="_x0000_s1450" style="position:absolute;left:76;top:22879;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UrsYA&#10;AADfAAAADwAAAGRycy9kb3ducmV2LnhtbESPQWsCMRSE7wX/Q3iCt5pspUtZjSJCQbQHawWvj81z&#10;d3HzsiTRXf+9KRR6HGbmG2axGmwr7uRD41hDNlUgiEtnGq40nH4+Xz9AhIhssHVMGh4UYLUcvSyw&#10;MK7nb7ofYyUShEOBGuoYu0LKUNZkMUxdR5y8i/MWY5K+ksZjn+C2lW9K5dJiw2mhxo42NZXX481q&#10;2Kkhzw43G7OmP3B36c/+az/TejIe1nMQkYb4H/5rb42Gd5XN8hx+/6Qv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UrsYAAADfAAAADwAAAAAAAAAAAAAAAACYAgAAZHJz&#10;L2Rvd25yZXYueG1sUEsFBgAAAAAEAAQA9QAAAIsDAAAAAA==&#10;" path="m,l11385804,r,9144l,9144,,e" fillcolor="black" stroked="f" strokeweight="0">
                  <v:stroke miterlimit="83231f" joinstyle="miter"/>
                  <v:path arrowok="t" textboxrect="0,0,11385804,9144"/>
                </v:shape>
                <v:shape id="Shape 501367" o:spid="_x0000_s1451" style="position:absolute;left:76;top:23915;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xNccA&#10;AADfAAAADwAAAGRycy9kb3ducmV2LnhtbESPzWrDMBCE74W8g9hCbo3khjjBjRJCoVCSHPIHvS7W&#10;xja1VkZSYvftq0Chx2FmvmGW68G24k4+NI41ZBMFgrh0puFKw+X88bIAESKywdYxafihAOvV6GmJ&#10;hXE9H+l+ipVIEA4Faqhj7AopQ1mTxTBxHXHyrs5bjEn6ShqPfYLbVr4qlUuLDaeFGjt6r6n8Pt2s&#10;hq0a8uxwszFr+gN31/7L73dTrcfPw+YNRKQh/of/2p9Gw0xl03wOjz/pC8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2MTXHAAAA3wAAAA8AAAAAAAAAAAAAAAAAmAIAAGRy&#10;cy9kb3ducmV2LnhtbFBLBQYAAAAABAAEAPUAAACMAwAAAAA=&#10;" path="m,l11385804,r,9144l,9144,,e" fillcolor="black" stroked="f" strokeweight="0">
                  <v:stroke miterlimit="83231f" joinstyle="miter"/>
                  <v:path arrowok="t" textboxrect="0,0,11385804,9144"/>
                </v:shape>
                <v:shape id="Shape 501368" o:spid="_x0000_s1452" style="position:absolute;left:76;top:24954;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mlR8MA&#10;AADfAAAADwAAAGRycy9kb3ducmV2LnhtbERPz2vCMBS+D/wfwhO8zaTKilSjiCCI28Gp4PXRPNti&#10;81KSaLv/fjkMdvz4fq82g23Fi3xoHGvIpgoEcelMw5WG62X/vgARIrLB1jFp+KEAm/XobYWFcT1/&#10;0+scK5FCOBSooY6xK6QMZU0Ww9R1xIm7O28xJugraTz2Kdy2cqZULi02nBpq7GhXU/k4P62Goxry&#10;7PS0MWv6E3f3/ua/PudaT8bDdgki0hD/xX/ug9HwobJ5nganP+kL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mlR8MAAADfAAAADwAAAAAAAAAAAAAAAACYAgAAZHJzL2Rv&#10;d25yZXYueG1sUEsFBgAAAAAEAAQA9QAAAIgDAAAAAA==&#10;" path="m,l11385804,r,9144l,9144,,e" fillcolor="black" stroked="f" strokeweight="0">
                  <v:stroke miterlimit="83231f" joinstyle="miter"/>
                  <v:path arrowok="t" textboxrect="0,0,11385804,9144"/>
                </v:shape>
                <v:shape id="Shape 501369" o:spid="_x0000_s1453" style="position:absolute;left:76;top:25990;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UA3McA&#10;AADfAAAADwAAAGRycy9kb3ducmV2LnhtbESPzWrDMBCE74W8g9hCbo3khpjEjRJCoVCSHPIHvS7W&#10;xja1VkZSYvftq0Chx2FmvmGW68G24k4+NI41ZBMFgrh0puFKw+X88TIHESKywdYxafihAOvV6GmJ&#10;hXE9H+l+ipVIEA4Faqhj7AopQ1mTxTBxHXHyrs5bjEn6ShqPfYLbVr4qlUuLDaeFGjt6r6n8Pt2s&#10;hq0a8uxwszFr+gN31/7L73dTrcfPw+YNRKQh/of/2p9Gw0xl03wBjz/pC8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lANzHAAAA3wAAAA8AAAAAAAAAAAAAAAAAmAIAAGRy&#10;cy9kb3ducmV2LnhtbFBLBQYAAAAABAAEAPUAAACMAwAAAAA=&#10;" path="m,l11385804,r,9144l,9144,,e" fillcolor="black" stroked="f" strokeweight="0">
                  <v:stroke miterlimit="83231f" joinstyle="miter"/>
                  <v:path arrowok="t" textboxrect="0,0,11385804,9144"/>
                </v:shape>
                <v:shape id="Shape 501370" o:spid="_x0000_s1454" style="position:absolute;left:76;top:27026;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nMYA&#10;AADfAAAADwAAAGRycy9kb3ducmV2LnhtbESPXWvCMBSG7wf+h3CE3c2kynTUpiKCMLZdaDfY7aE5&#10;tsXmpCTRdv9+uRjs8uX94il2k+3FnXzoHGvIFgoEce1Mx42Gr8/j0wuIEJEN9o5Jww8F2JWzhwJz&#10;40Y+072KjUgjHHLU0MY45FKGuiWLYeEG4uRdnLcYk/SNNB7HNG57uVRqLS12nB5aHOjQUn2tblbD&#10;m5rW2elmY9aNJx4u47f/eF9p/Tif9lsQkab4H/5rvxoNzypbbRJB4kksI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Y/nMYAAADfAAAADwAAAAAAAAAAAAAAAACYAgAAZHJz&#10;L2Rvd25yZXYueG1sUEsFBgAAAAAEAAQA9QAAAIsDAAAAAA==&#10;" path="m,l11385804,r,9144l,9144,,e" fillcolor="black" stroked="f" strokeweight="0">
                  <v:stroke miterlimit="83231f" joinstyle="miter"/>
                  <v:path arrowok="t" textboxrect="0,0,11385804,9144"/>
                </v:shape>
                <v:shape id="Shape 501371" o:spid="_x0000_s1455" style="position:absolute;left:76;top:28063;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qaB8YA&#10;AADfAAAADwAAAGRycy9kb3ducmV2LnhtbESPQWsCMRSE74X+h/AKvdUkSm1ZjVKEQmk9qC14fWye&#10;u0s3L0sS3fXfG0HwOMzMN8x8ObhWnCjExrMBPVIgiEtvG64M/P1+vryDiAnZYuuZDJwpwnLx+DDH&#10;wvqet3TapUpkCMcCDdQpdYWUsazJYRz5jjh7Bx8cpixDJW3APsNdK8dKTaXDhvNCjR2tair/d0dn&#10;4FsNU705uqSbfsPdod+H9c/EmOen4WMGItGQ7uFb+8saeFV68qbh+id/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qaB8YAAADfAAAADwAAAAAAAAAAAAAAAACYAgAAZHJz&#10;L2Rvd25yZXYueG1sUEsFBgAAAAAEAAQA9QAAAIsDAAAAAA==&#10;" path="m,l11385804,r,9144l,9144,,e" fillcolor="black" stroked="f" strokeweight="0">
                  <v:stroke miterlimit="83231f" joinstyle="miter"/>
                  <v:path arrowok="t" textboxrect="0,0,11385804,9144"/>
                </v:shape>
                <v:shape id="Shape 501372" o:spid="_x0000_s1456" style="position:absolute;left:76;top:29099;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gEcMYA&#10;AADfAAAADwAAAGRycy9kb3ducmV2LnhtbESPT2sCMRTE70K/Q3gFb5qs4h+2RhGhULQHtQWvj81z&#10;d+nmZUmiu/32TUHwOMzMb5jVpreNuJMPtWMN2ViBIC6cqbnU8P31PlqCCBHZYOOYNPxSgM36ZbDC&#10;3LiOT3Q/x1IkCIccNVQxtrmUoajIYhi7ljh5V+ctxiR9KY3HLsFtIydKzaXFmtNChS3tKip+zjer&#10;Ya/6eXa82ZjV3ZHba3fxn4ep1sPXfvsGIlIfn+FH+8NomKlsupjA/5/0B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gEcMYAAADfAAAADwAAAAAAAAAAAAAAAACYAgAAZHJz&#10;L2Rvd25yZXYueG1sUEsFBgAAAAAEAAQA9QAAAIsDAAAAAA==&#10;" path="m,l11385804,r,9144l,9144,,e" fillcolor="black" stroked="f" strokeweight="0">
                  <v:stroke miterlimit="83231f" joinstyle="miter"/>
                  <v:path arrowok="t" textboxrect="0,0,11385804,9144"/>
                </v:shape>
                <v:shape id="Shape 501373" o:spid="_x0000_s1457" style="position:absolute;left:76;top:30135;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h68YA&#10;AADfAAAADwAAAGRycy9kb3ducmV2LnhtbESPS2vDMBCE74X8B7GF3BrJNXngRgmhUChJDnlBr4u1&#10;sU2tlZGU2P33VaDQ4zAz3zDL9WBbcScfGscasokCQVw603Cl4XL+eFmACBHZYOuYNPxQgPVq9LTE&#10;wriej3Q/xUokCIcCNdQxdoWUoazJYpi4jjh5V+ctxiR9JY3HPsFtK1+VmkmLDaeFGjt6r6n8Pt2s&#10;hq0aZtnhZmPW9Afurv2X3+9yrcfPw+YNRKQh/of/2p9Gw1Rl+TyHx5/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Sh68YAAADfAAAADwAAAAAAAAAAAAAAAACYAgAAZHJz&#10;L2Rvd25yZXYueG1sUEsFBgAAAAAEAAQA9QAAAIsDAAAAAA==&#10;" path="m,l11385804,r,9144l,9144,,e" fillcolor="black" stroked="f" strokeweight="0">
                  <v:stroke miterlimit="83231f" joinstyle="miter"/>
                  <v:path arrowok="t" textboxrect="0,0,11385804,9144"/>
                </v:shape>
                <v:shape id="Shape 501374" o:spid="_x0000_s1458" style="position:absolute;left:76;top:31172;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05n8YA&#10;AADfAAAADwAAAGRycy9kb3ducmV2LnhtbESPQWsCMRSE7wX/Q3iCt5psbVVWo0hBkLYHq4LXx+a5&#10;u7h5WZLorv++KRR6HGbmG2a57m0j7uRD7VhDNlYgiAtnai41nI7b5zmIEJENNo5Jw4MCrFeDpyXm&#10;xnX8TfdDLEWCcMhRQxVjm0sZiooshrFriZN3cd5iTNKX0njsEtw28kWpqbRYc1qosKX3iorr4WY1&#10;fKh+mu1vNmZ1t+f20p391+dE69Gw3yxAROrjf/ivvTMa3lQ2mb3C75/0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05n8YAAADfAAAADwAAAAAAAAAAAAAAAACYAgAAZHJz&#10;L2Rvd25yZXYueG1sUEsFBgAAAAAEAAQA9QAAAIsDAAAAAA==&#10;" path="m,l11385804,r,9144l,9144,,e" fillcolor="black" stroked="f" strokeweight="0">
                  <v:stroke miterlimit="83231f" joinstyle="miter"/>
                  <v:path arrowok="t" textboxrect="0,0,11385804,9144"/>
                </v:shape>
                <v:shape id="Shape 501375" o:spid="_x0000_s1459" style="position:absolute;left:76;top:34463;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GcBMYA&#10;AADfAAAADwAAAGRycy9kb3ducmV2LnhtbESPT2sCMRTE74V+h/AK3mqyFf+wNYoIBbEe1Ba8PjbP&#10;3aWblyWJ7vrtG0HwOMzMb5j5sreNuJIPtWMN2VCBIC6cqbnU8Pvz9T4DESKywcYxabhRgOXi9WWO&#10;uXEdH+h6jKVIEA45aqhibHMpQ1GRxTB0LXHyzs5bjEn6UhqPXYLbRn4oNZEWa04LFba0rqj4O16s&#10;hq3qJ9n+YmNWd3tuz93J775HWg/e+tUniEh9fIYf7Y3RMFbZaDqG+5/0Be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GcBMYAAADfAAAADwAAAAAAAAAAAAAAAACYAgAAZHJz&#10;L2Rvd25yZXYueG1sUEsFBgAAAAAEAAQA9QAAAIsDAAAAAA==&#10;" path="m,l11385804,r,9144l,9144,,e" fillcolor="black" stroked="f" strokeweight="0">
                  <v:stroke miterlimit="83231f" joinstyle="miter"/>
                  <v:path arrowok="t" textboxrect="0,0,11385804,9144"/>
                </v:shape>
                <v:shape id="Shape 501376" o:spid="_x0000_s1460" style="position:absolute;left:76;top:35500;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MCc8cA&#10;AADfAAAADwAAAGRycy9kb3ducmV2LnhtbESPzWrDMBCE74W8g9hCbo3khjjBjRJCoVCSHPIHvS7W&#10;xja1VkZSYvftq0Chx2FmvmGW68G24k4+NI41ZBMFgrh0puFKw+X88bIAESKywdYxafihAOvV6GmJ&#10;hXE9H+l+ipVIEA4Faqhj7AopQ1mTxTBxHXHyrs5bjEn6ShqPfYLbVr4qlUuLDaeFGjt6r6n8Pt2s&#10;hq0a8uxwszFr+gN31/7L73dTrcfPw+YNRKQh/of/2p9Gw0xl03kOjz/pC8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jAnPHAAAA3wAAAA8AAAAAAAAAAAAAAAAAmAIAAGRy&#10;cy9kb3ducmV2LnhtbFBLBQYAAAAABAAEAPUAAACMAwAAAAA=&#10;" path="m,l11385804,r,9144l,9144,,e" fillcolor="black" stroked="f" strokeweight="0">
                  <v:stroke miterlimit="83231f" joinstyle="miter"/>
                  <v:path arrowok="t" textboxrect="0,0,11385804,9144"/>
                </v:shape>
                <v:shape id="Shape 501377" o:spid="_x0000_s1461" style="position:absolute;left:76;top:44831;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6MYA&#10;AADfAAAADwAAAGRycy9kb3ducmV2LnhtbESPT2sCMRTE74LfIbyCN01WqcrWKCIUiu3Bf9DrY/Pc&#10;Xbp5WZLobr99UxA8DjPzG2a16W0j7uRD7VhDNlEgiAtnai41XM7v4yWIEJENNo5Jwy8F2KyHgxXm&#10;xnV8pPspliJBOOSooYqxzaUMRUUWw8S1xMm7Om8xJulLaTx2CW4bOVVqLi3WnBYqbGlXUfFzulkN&#10;e9XPs8PNxqzuDtxeu2//9TnTevTSb99AROrjM/xofxgNryqbLRbw/yd9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6MYAAADfAAAADwAAAAAAAAAAAAAAAACYAgAAZHJz&#10;L2Rvd25yZXYueG1sUEsFBgAAAAAEAAQA9QAAAIsDAAAAAA==&#10;" path="m,l11385804,r,9144l,9144,,e" fillcolor="black" stroked="f" strokeweight="0">
                  <v:stroke miterlimit="83231f" joinstyle="miter"/>
                  <v:path arrowok="t" textboxrect="0,0,11385804,9144"/>
                </v:shape>
                <v:shape id="Shape 501378" o:spid="_x0000_s1462" style="position:absolute;left:76;top:45867;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AzmsQA&#10;AADfAAAADwAAAGRycy9kb3ducmV2LnhtbERPz2vCMBS+D/wfwhN2m0mV6ahNRQRhbDtoN9j10Tzb&#10;YvNSkmi7/345DHb8+H4Xu8n24k4+dI41ZAsFgrh2puNGw9fn8ekFRIjIBnvHpOGHAuzK2UOBuXEj&#10;n+lexUakEA45amhjHHIpQ92SxbBwA3HiLs5bjAn6RhqPYwq3vVwqtZYWO04NLQ50aKm+Vjer4U1N&#10;6+x0szHrxhMPl/Hbf7yvtH6cT/stiEhT/Bf/uV+NhmeVrTZpcPqTvoAs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wM5rEAAAA3wAAAA8AAAAAAAAAAAAAAAAAmAIAAGRycy9k&#10;b3ducmV2LnhtbFBLBQYAAAAABAAEAPUAAACJAwAAAAA=&#10;" path="m,l11385804,r,9144l,9144,,e" fillcolor="black" stroked="f" strokeweight="0">
                  <v:stroke miterlimit="83231f" joinstyle="miter"/>
                  <v:path arrowok="t" textboxrect="0,0,11385804,9144"/>
                </v:shape>
                <v:shape id="Shape 501379" o:spid="_x0000_s1463" style="position:absolute;left:76;top:46903;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yWAccA&#10;AADfAAAADwAAAGRycy9kb3ducmV2LnhtbESPQWsCMRSE7wX/Q3iCt5psRVu3RimFglQPdlvw+tg8&#10;d5duXpYkutt/bwShx2FmvmFWm8G24kI+NI41ZFMFgrh0puFKw8/3x+MLiBCRDbaOScMfBdisRw8r&#10;zI3r+YsuRaxEgnDIUUMdY5dLGcqaLIap64iTd3LeYkzSV9J47BPctvJJqYW02HBaqLGj95rK3+Js&#10;NXyqYZEdzjZmTX/g7tQf/X4303oyHt5eQUQa4n/43t4aDXOVzZ6XcPuTvo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8lgHHAAAA3wAAAA8AAAAAAAAAAAAAAAAAmAIAAGRy&#10;cy9kb3ducmV2LnhtbFBLBQYAAAAABAAEAPUAAACMAwAAAAA=&#10;" path="m,l11385804,r,9144l,9144,,e" fillcolor="black" stroked="f" strokeweight="0">
                  <v:stroke miterlimit="83231f" joinstyle="miter"/>
                  <v:path arrowok="t" textboxrect="0,0,11385804,9144"/>
                </v:shape>
                <v:shape id="Shape 501380" o:spid="_x0000_s1464" style="position:absolute;left:76;top:47939;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NPu8QA&#10;AADfAAAADwAAAGRycy9kb3ducmV2LnhtbESPy4rCMBSG98K8QzgDs9OkI4pUo8jAwDC68AZuD82x&#10;LTYnJYm2vr1ZCC5//hvfYtXbRtzJh9qxhmykQBAXztRcajgdf4czECEiG2wck4YHBVgtPwYLzI3r&#10;eE/3QyxFGuGQo4YqxjaXMhQVWQwj1xIn7+K8xZikL6Xx2KVx28hvpabSYs3pocKWfioqroeb1fCv&#10;+mm2u9mY1d2O20t39tvNWOuvz349BxGpj+/wq/1nNExUNp4lgsSTWE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TT7vEAAAA3wAAAA8AAAAAAAAAAAAAAAAAmAIAAGRycy9k&#10;b3ducmV2LnhtbFBLBQYAAAAABAAEAPUAAACJAwAAAAA=&#10;" path="m,l11385804,r,9144l,9144,,e" fillcolor="black" stroked="f" strokeweight="0">
                  <v:stroke miterlimit="83231f" joinstyle="miter"/>
                  <v:path arrowok="t" textboxrect="0,0,11385804,9144"/>
                </v:shape>
                <v:shape id="Shape 501381" o:spid="_x0000_s1465" style="position:absolute;left:76;top:48976;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qIMYA&#10;AADfAAAADwAAAGRycy9kb3ducmV2LnhtbESPT2sCMRTE74V+h/CE3mqSSkVWo0ihUNoe/AdeH5vn&#10;7uLmZUmiu/32jSB4HGbmN8xiNbhWXCnExrMBPVYgiEtvG64MHPafrzMQMSFbbD2TgT+KsFo+Py2w&#10;sL7nLV13qRIZwrFAA3VKXSFlLGtyGMe+I87eyQeHKctQSRuwz3DXyjelptJhw3mhxo4+airPu4sz&#10;8K2Gqd5cXNJNv+Hu1B/D78/EmJfRsJ6DSDSkR/je/rIG3pWezDTc/uQv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qIMYAAADfAAAADwAAAAAAAAAAAAAAAACYAgAAZHJz&#10;L2Rvd25yZXYueG1sUEsFBgAAAAAEAAQA9QAAAIsDAAAAAA==&#10;" path="m,l11385804,r,9144l,9144,,e" fillcolor="black" stroked="f" strokeweight="0">
                  <v:stroke miterlimit="83231f" joinstyle="miter"/>
                  <v:path arrowok="t" textboxrect="0,0,11385804,9144"/>
                </v:shape>
                <v:shape id="Shape 501382" o:spid="_x0000_s1466" style="position:absolute;left:76;top:52268;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10V8UA&#10;AADfAAAADwAAAGRycy9kb3ducmV2LnhtbESPQWsCMRSE7wX/Q3iCt5qsUpHVKCIIoj1YW/D62Dx3&#10;FzcvSxLd9d+bQqHHYWa+YZbr3jbiQT7UjjVkYwWCuHCm5lLDz/fufQ4iRGSDjWPS8KQA69XgbYm5&#10;cR1/0eMcS5EgHHLUUMXY5lKGoiKLYexa4uRdnbcYk/SlNB67BLeNnCg1kxZrTgsVtrStqLid71bD&#10;QfWz7HS3Mau7E7fX7uI/j1OtR8N+swARqY//4b/23mj4UNl0PoHfP+kL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zXRXxQAAAN8AAAAPAAAAAAAAAAAAAAAAAJgCAABkcnMv&#10;ZG93bnJldi54bWxQSwUGAAAAAAQABAD1AAAAigMAAAAA&#10;" path="m,l11385804,r,9144l,9144,,e" fillcolor="black" stroked="f" strokeweight="0">
                  <v:stroke miterlimit="83231f" joinstyle="miter"/>
                  <v:path arrowok="t" textboxrect="0,0,11385804,9144"/>
                </v:shape>
                <v:shape id="Shape 501383" o:spid="_x0000_s1467" style="position:absolute;left:76;top:54340;width:113858;height:92;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HRzMYA&#10;AADfAAAADwAAAGRycy9kb3ducmV2LnhtbESPT2sCMRTE7wW/Q3gFbzXZLopsjVKEglgP/gOvj81z&#10;d+nmZUmiu377plDwOMzMb5jFarCtuJMPjWMN2USBIC6dabjScD59vc1BhIhssHVMGh4UYLUcvSyw&#10;MK7nA92PsRIJwqFADXWMXSFlKGuyGCauI07e1XmLMUlfSeOxT3DbynelZtJiw2mhxo7WNZU/x5vV&#10;sFXDLNvfbMyafs/dtb/43Xeu9fh1+PwAEWmIz/B/e2M0TFWWz3P4+5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HRzMYAAADfAAAADwAAAAAAAAAAAAAAAACYAgAAZHJz&#10;L2Rvd25yZXYueG1sUEsFBgAAAAAEAAQA9QAAAIsDAAAAAA==&#10;" path="m,l11385804,r,9144l,9144,,e" fillcolor="black" stroked="f" strokeweight="0">
                  <v:stroke miterlimit="83231f" joinstyle="miter"/>
                  <v:path arrowok="t" textboxrect="0,0,11385804,9144"/>
                </v:shape>
                <v:shape id="Shape 501384" o:spid="_x0000_s1468" style="position:absolute;left:76;top:63350;width:113858;height:91;visibility:visible;mso-wrap-style:square;v-text-anchor:top" coordsize="11385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JuMYA&#10;AADfAAAADwAAAGRycy9kb3ducmV2LnhtbESPT2sCMRTE7wW/Q3iCt5qstiKrUUQQpO3Bf+D1sXnu&#10;Lm5eliS622/fFAo9DjPzG2a57m0jnuRD7VhDNlYgiAtnai41XM671zmIEJENNo5JwzcFWK8GL0vM&#10;jev4SM9TLEWCcMhRQxVjm0sZiooshrFriZN3c95iTNKX0njsEtw2cqLUTFqsOS1U2NK2ouJ+elgN&#10;H6qfZYeHjVndHbi9dVf/9TnVejTsNwsQkfr4H/5r742Gd5VN52/w+yd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hJuMYAAADfAAAADwAAAAAAAAAAAAAAAACYAgAAZHJz&#10;L2Rvd25yZXYueG1sUEsFBgAAAAAEAAQA9QAAAIsDAAAAAA==&#10;" path="m,l11385804,r,9144l,9144,,e" fillcolor="black" stroked="f" strokeweight="0">
                  <v:stroke miterlimit="83231f" joinstyle="miter"/>
                  <v:path arrowok="t" textboxrect="0,0,11385804,9144"/>
                </v:shape>
                <w10:anchorlock/>
              </v:group>
            </w:pict>
          </mc:Fallback>
        </mc:AlternateContent>
      </w:r>
    </w:p>
    <w:p w:rsidR="00B20C36" w:rsidRDefault="00B20C36">
      <w:pPr>
        <w:spacing w:after="0"/>
        <w:ind w:left="-1044" w:right="11680"/>
      </w:pPr>
    </w:p>
    <w:tbl>
      <w:tblPr>
        <w:tblStyle w:val="TableGrid"/>
        <w:tblW w:w="17928" w:type="dxa"/>
        <w:tblInd w:w="-23" w:type="dxa"/>
        <w:tblCellMar>
          <w:top w:w="11" w:type="dxa"/>
          <w:left w:w="25" w:type="dxa"/>
          <w:bottom w:w="0" w:type="dxa"/>
          <w:right w:w="80" w:type="dxa"/>
        </w:tblCellMar>
        <w:tblLook w:val="04A0" w:firstRow="1" w:lastRow="0" w:firstColumn="1" w:lastColumn="0" w:noHBand="0" w:noVBand="1"/>
      </w:tblPr>
      <w:tblGrid>
        <w:gridCol w:w="2548"/>
        <w:gridCol w:w="3529"/>
        <w:gridCol w:w="1903"/>
        <w:gridCol w:w="2600"/>
        <w:gridCol w:w="1944"/>
        <w:gridCol w:w="1167"/>
        <w:gridCol w:w="1126"/>
        <w:gridCol w:w="883"/>
        <w:gridCol w:w="665"/>
        <w:gridCol w:w="898"/>
        <w:gridCol w:w="665"/>
      </w:tblGrid>
      <w:tr w:rsidR="00B20C36">
        <w:trPr>
          <w:trHeight w:val="163"/>
        </w:trPr>
        <w:tc>
          <w:tcPr>
            <w:tcW w:w="2549" w:type="dxa"/>
            <w:tcBorders>
              <w:top w:val="single" w:sz="5" w:space="0" w:color="000000"/>
              <w:left w:val="single" w:sz="5" w:space="0" w:color="000000"/>
              <w:bottom w:val="single" w:sz="5" w:space="0" w:color="000000"/>
              <w:right w:val="single" w:sz="5" w:space="0" w:color="000000"/>
            </w:tcBorders>
          </w:tcPr>
          <w:p w:rsidR="00B20C36" w:rsidRDefault="00B20C36"/>
        </w:tc>
        <w:tc>
          <w:tcPr>
            <w:tcW w:w="3529" w:type="dxa"/>
            <w:tcBorders>
              <w:top w:val="single" w:sz="5" w:space="0" w:color="000000"/>
              <w:left w:val="single" w:sz="5" w:space="0" w:color="000000"/>
              <w:bottom w:val="single" w:sz="5" w:space="0" w:color="000000"/>
              <w:right w:val="single" w:sz="5" w:space="0" w:color="000000"/>
            </w:tcBorders>
          </w:tcPr>
          <w:p w:rsidR="00B20C36" w:rsidRDefault="00B20C36"/>
        </w:tc>
        <w:tc>
          <w:tcPr>
            <w:tcW w:w="1903" w:type="dxa"/>
            <w:tcBorders>
              <w:top w:val="single" w:sz="5" w:space="0" w:color="000000"/>
              <w:left w:val="single" w:sz="5" w:space="0" w:color="000000"/>
              <w:bottom w:val="single" w:sz="5" w:space="0" w:color="000000"/>
              <w:right w:val="single" w:sz="5" w:space="0" w:color="000000"/>
            </w:tcBorders>
          </w:tcPr>
          <w:p w:rsidR="00B20C36" w:rsidRDefault="00B20C36"/>
        </w:tc>
        <w:tc>
          <w:tcPr>
            <w:tcW w:w="2600" w:type="dxa"/>
            <w:tcBorders>
              <w:top w:val="single" w:sz="5" w:space="0" w:color="000000"/>
              <w:left w:val="single" w:sz="5" w:space="0" w:color="000000"/>
              <w:bottom w:val="single" w:sz="5" w:space="0" w:color="000000"/>
              <w:right w:val="single" w:sz="5" w:space="0" w:color="000000"/>
            </w:tcBorders>
          </w:tcPr>
          <w:p w:rsidR="00B20C36" w:rsidRDefault="00B20C36"/>
        </w:tc>
        <w:tc>
          <w:tcPr>
            <w:tcW w:w="1944" w:type="dxa"/>
            <w:tcBorders>
              <w:top w:val="single" w:sz="5" w:space="0" w:color="000000"/>
              <w:left w:val="single" w:sz="5" w:space="0" w:color="000000"/>
              <w:bottom w:val="single" w:sz="5" w:space="0" w:color="000000"/>
              <w:right w:val="single" w:sz="5" w:space="0" w:color="000000"/>
            </w:tcBorders>
          </w:tcPr>
          <w:p w:rsidR="00B20C36" w:rsidRDefault="00B20C36"/>
        </w:tc>
        <w:tc>
          <w:tcPr>
            <w:tcW w:w="1167" w:type="dxa"/>
            <w:tcBorders>
              <w:top w:val="single" w:sz="5" w:space="0" w:color="000000"/>
              <w:left w:val="single" w:sz="5" w:space="0" w:color="000000"/>
              <w:bottom w:val="single" w:sz="5" w:space="0" w:color="000000"/>
              <w:right w:val="single" w:sz="5" w:space="0" w:color="000000"/>
            </w:tcBorders>
          </w:tcPr>
          <w:p w:rsidR="00B20C36" w:rsidRDefault="00B20C36"/>
        </w:tc>
        <w:tc>
          <w:tcPr>
            <w:tcW w:w="1126" w:type="dxa"/>
            <w:tcBorders>
              <w:top w:val="single" w:sz="5" w:space="0" w:color="000000"/>
              <w:left w:val="single" w:sz="5" w:space="0" w:color="000000"/>
              <w:bottom w:val="single" w:sz="5" w:space="0" w:color="000000"/>
              <w:right w:val="single" w:sz="5" w:space="0" w:color="000000"/>
            </w:tcBorders>
          </w:tcPr>
          <w:p w:rsidR="00B20C36" w:rsidRDefault="00B20C36"/>
        </w:tc>
        <w:tc>
          <w:tcPr>
            <w:tcW w:w="883" w:type="dxa"/>
            <w:tcBorders>
              <w:top w:val="single" w:sz="5" w:space="0" w:color="000000"/>
              <w:left w:val="single" w:sz="5" w:space="0" w:color="000000"/>
              <w:bottom w:val="single" w:sz="5" w:space="0" w:color="000000"/>
              <w:right w:val="single" w:sz="5" w:space="0" w:color="000000"/>
            </w:tcBorders>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3"/>
        </w:trPr>
        <w:tc>
          <w:tcPr>
            <w:tcW w:w="2549"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LAWS TO FURTHER EVALUATE</w:t>
            </w:r>
          </w:p>
        </w:tc>
        <w:tc>
          <w:tcPr>
            <w:tcW w:w="3529" w:type="dxa"/>
            <w:tcBorders>
              <w:top w:val="single" w:sz="5" w:space="0" w:color="000000"/>
              <w:left w:val="single" w:sz="5" w:space="0" w:color="000000"/>
              <w:bottom w:val="single" w:sz="5" w:space="0" w:color="000000"/>
              <w:right w:val="single" w:sz="5" w:space="0" w:color="000000"/>
            </w:tcBorders>
          </w:tcPr>
          <w:p w:rsidR="00B20C36" w:rsidRDefault="00B20C36"/>
        </w:tc>
        <w:tc>
          <w:tcPr>
            <w:tcW w:w="1903" w:type="dxa"/>
            <w:tcBorders>
              <w:top w:val="single" w:sz="5" w:space="0" w:color="000000"/>
              <w:left w:val="single" w:sz="5" w:space="0" w:color="000000"/>
              <w:bottom w:val="single" w:sz="5" w:space="0" w:color="000000"/>
              <w:right w:val="single" w:sz="5" w:space="0" w:color="000000"/>
            </w:tcBorders>
          </w:tcPr>
          <w:p w:rsidR="00B20C36" w:rsidRDefault="00B20C36"/>
        </w:tc>
        <w:tc>
          <w:tcPr>
            <w:tcW w:w="2600" w:type="dxa"/>
            <w:tcBorders>
              <w:top w:val="single" w:sz="5" w:space="0" w:color="000000"/>
              <w:left w:val="single" w:sz="5" w:space="0" w:color="000000"/>
              <w:bottom w:val="single" w:sz="5" w:space="0" w:color="000000"/>
              <w:right w:val="single" w:sz="5" w:space="0" w:color="000000"/>
            </w:tcBorders>
          </w:tcPr>
          <w:p w:rsidR="00B20C36" w:rsidRDefault="00B20C36"/>
        </w:tc>
        <w:tc>
          <w:tcPr>
            <w:tcW w:w="1944" w:type="dxa"/>
            <w:tcBorders>
              <w:top w:val="single" w:sz="5" w:space="0" w:color="000000"/>
              <w:left w:val="single" w:sz="5" w:space="0" w:color="000000"/>
              <w:bottom w:val="single" w:sz="5" w:space="0" w:color="000000"/>
              <w:right w:val="single" w:sz="5" w:space="0" w:color="000000"/>
            </w:tcBorders>
          </w:tcPr>
          <w:p w:rsidR="00B20C36" w:rsidRDefault="00B20C36"/>
        </w:tc>
        <w:tc>
          <w:tcPr>
            <w:tcW w:w="1167" w:type="dxa"/>
            <w:tcBorders>
              <w:top w:val="single" w:sz="5" w:space="0" w:color="000000"/>
              <w:left w:val="single" w:sz="5" w:space="0" w:color="000000"/>
              <w:bottom w:val="single" w:sz="5" w:space="0" w:color="000000"/>
              <w:right w:val="single" w:sz="5" w:space="0" w:color="000000"/>
            </w:tcBorders>
          </w:tcPr>
          <w:p w:rsidR="00B20C36" w:rsidRDefault="00B20C36"/>
        </w:tc>
        <w:tc>
          <w:tcPr>
            <w:tcW w:w="1126" w:type="dxa"/>
            <w:tcBorders>
              <w:top w:val="single" w:sz="5" w:space="0" w:color="000000"/>
              <w:left w:val="single" w:sz="5" w:space="0" w:color="000000"/>
              <w:bottom w:val="single" w:sz="5" w:space="0" w:color="000000"/>
              <w:right w:val="single" w:sz="5" w:space="0" w:color="000000"/>
            </w:tcBorders>
          </w:tcPr>
          <w:p w:rsidR="00B20C36" w:rsidRDefault="00B20C36"/>
        </w:tc>
        <w:tc>
          <w:tcPr>
            <w:tcW w:w="883" w:type="dxa"/>
            <w:tcBorders>
              <w:top w:val="single" w:sz="5" w:space="0" w:color="000000"/>
              <w:left w:val="single" w:sz="5" w:space="0" w:color="000000"/>
              <w:bottom w:val="single" w:sz="5" w:space="0" w:color="000000"/>
              <w:right w:val="single" w:sz="5" w:space="0" w:color="000000"/>
            </w:tcBorders>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547"/>
        </w:trPr>
        <w:tc>
          <w:tcPr>
            <w:tcW w:w="17263" w:type="dxa"/>
            <w:gridSpan w:val="10"/>
            <w:tcBorders>
              <w:top w:val="single" w:sz="5" w:space="0" w:color="000000"/>
              <w:left w:val="single" w:sz="5" w:space="0" w:color="000000"/>
              <w:bottom w:val="single" w:sz="5" w:space="0" w:color="000000"/>
              <w:right w:val="single" w:sz="5" w:space="0" w:color="000000"/>
            </w:tcBorders>
          </w:tcPr>
          <w:p w:rsidR="00B20C36" w:rsidRDefault="00271512">
            <w:pPr>
              <w:spacing w:after="0"/>
            </w:pPr>
            <w:r>
              <w:rPr>
                <w:rFonts w:ascii="Arial" w:eastAsia="Arial" w:hAnsi="Arial" w:cs="Arial"/>
                <w:i/>
                <w:sz w:val="13"/>
              </w:rPr>
              <w:t>Instructions:</w:t>
            </w:r>
            <w:r w:rsidR="00573D30">
              <w:rPr>
                <w:rFonts w:ascii="Arial" w:eastAsia="Arial" w:hAnsi="Arial" w:cs="Arial"/>
                <w:sz w:val="13"/>
              </w:rPr>
              <w:t xml:space="preserve">  The agency already listed the Laws to further evaluate in the Laws to Further Evaluate Chart.  Please sort that Chart by Strategy or Objective # and copy and paste the laws which relate or impact this strategy or objective which the agency recommended the Committee further evaluate.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26"/>
        </w:trPr>
        <w:tc>
          <w:tcPr>
            <w:tcW w:w="2549"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Statute/Regulation/Provisos</w:t>
            </w:r>
          </w:p>
        </w:tc>
        <w:tc>
          <w:tcPr>
            <w:tcW w:w="352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Summary of Statutory Requirement and/or Authority Granted</w:t>
            </w:r>
          </w:p>
        </w:tc>
        <w:tc>
          <w:tcPr>
            <w:tcW w:w="190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Law Item #</w:t>
            </w:r>
          </w:p>
        </w:tc>
        <w:tc>
          <w:tcPr>
            <w:tcW w:w="260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 xml:space="preserve">Recommend Further Evaluation </w:t>
            </w:r>
            <w:r>
              <w:rPr>
                <w:rFonts w:ascii="Arial" w:eastAsia="Arial" w:hAnsi="Arial" w:cs="Arial"/>
                <w:sz w:val="13"/>
              </w:rPr>
              <w:t xml:space="preserve">(Yes or leave blank) </w:t>
            </w:r>
          </w:p>
        </w:tc>
        <w:tc>
          <w:tcPr>
            <w:tcW w:w="6683" w:type="dxa"/>
            <w:gridSpan w:val="6"/>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Basis for Further Evaluation</w:t>
            </w:r>
          </w:p>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3"/>
        </w:trPr>
        <w:tc>
          <w:tcPr>
            <w:tcW w:w="254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i/>
                <w:sz w:val="13"/>
              </w:rPr>
              <w:t>N/A</w:t>
            </w:r>
          </w:p>
        </w:tc>
        <w:tc>
          <w:tcPr>
            <w:tcW w:w="352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90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60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6683" w:type="dxa"/>
            <w:gridSpan w:val="6"/>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ind w:left="-17" w:right="-7271"/>
      </w:pPr>
      <w:r>
        <w:rPr>
          <w:noProof/>
        </w:rPr>
        <mc:AlternateContent>
          <mc:Choice Requires="wpg">
            <w:drawing>
              <wp:inline distT="0" distB="0" distL="0" distR="0">
                <wp:extent cx="11381232" cy="105156"/>
                <wp:effectExtent l="0" t="0" r="0" b="0"/>
                <wp:docPr id="374625" name="Group 374625"/>
                <wp:cNvGraphicFramePr/>
                <a:graphic xmlns:a="http://schemas.openxmlformats.org/drawingml/2006/main">
                  <a:graphicData uri="http://schemas.microsoft.com/office/word/2010/wordprocessingGroup">
                    <wpg:wgp>
                      <wpg:cNvGrpSpPr/>
                      <wpg:grpSpPr>
                        <a:xfrm>
                          <a:off x="0" y="0"/>
                          <a:ext cx="11381232" cy="105156"/>
                          <a:chOff x="0" y="0"/>
                          <a:chExt cx="11381232" cy="105156"/>
                        </a:xfrm>
                      </wpg:grpSpPr>
                      <wps:wsp>
                        <wps:cNvPr id="501385" name="Shape 501385"/>
                        <wps:cNvSpPr/>
                        <wps:spPr>
                          <a:xfrm>
                            <a:off x="0" y="0"/>
                            <a:ext cx="11381232" cy="105156"/>
                          </a:xfrm>
                          <a:custGeom>
                            <a:avLst/>
                            <a:gdLst/>
                            <a:ahLst/>
                            <a:cxnLst/>
                            <a:rect l="0" t="0" r="0" b="0"/>
                            <a:pathLst>
                              <a:path w="11381232" h="105156">
                                <a:moveTo>
                                  <a:pt x="0" y="0"/>
                                </a:moveTo>
                                <a:lnTo>
                                  <a:pt x="11381232" y="0"/>
                                </a:lnTo>
                                <a:lnTo>
                                  <a:pt x="11381232" y="105156"/>
                                </a:lnTo>
                                <a:lnTo>
                                  <a:pt x="0" y="10515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558FB825" id="Group 374625" o:spid="_x0000_s1026" style="width:896.15pt;height:8.3pt;mso-position-horizontal-relative:char;mso-position-vertical-relative:line" coordsize="113812,1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">
                <v:shape id="Shape 501385" o:spid="_x0000_s1027" style="position:absolute;width:113812;height:1051;visibility:visible;mso-wrap-style:square;v-text-anchor:top" coordsize="11381232,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DCu8gA&#10;AADfAAAADwAAAGRycy9kb3ducmV2LnhtbESPzWrDMBCE74G+g9hCb42UBpfgRAl1oaT0lvQn1421&#10;tkyslbHkxO3TV4VCjsPMfMOsNqNrxZn60HjWMJsqEMSlNw3XGj7eX+4XIEJENth6Jg3fFGCzvpms&#10;MDf+wjs672MtEoRDjhpsjF0uZSgtOQxT3xEnr/K9w5hkX0vT4yXBXSsflHqUDhtOCxY7erZUnvaD&#10;06DsUG2H8uuYFYcu/ny+FVW9K7S+ux2fliAijfEa/m+/Gg2Zms0XGfz9SV9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gMK7yAAAAN8AAAAPAAAAAAAAAAAAAAAAAJgCAABk&#10;cnMvZG93bnJldi54bWxQSwUGAAAAAAQABAD1AAAAjQMAAAAA&#10;" path="m,l11381232,r,105156l,105156,,e" fillcolor="#d9d9d9" stroked="f" strokeweight="0">
                  <v:stroke miterlimit="83231f" joinstyle="miter"/>
                  <v:path arrowok="t" textboxrect="0,0,11381232,105156"/>
                </v:shape>
                <w10:anchorlock/>
              </v:group>
            </w:pict>
          </mc:Fallback>
        </mc:AlternateContent>
      </w:r>
      <w:r>
        <w:br w:type="page"/>
      </w:r>
    </w:p>
    <w:p w:rsidR="00B20C36" w:rsidRDefault="00573D30">
      <w:pPr>
        <w:spacing w:after="0"/>
        <w:ind w:left="-41" w:right="-7228"/>
      </w:pPr>
      <w:r>
        <w:rPr>
          <w:noProof/>
        </w:rPr>
        <w:lastRenderedPageBreak/>
        <w:drawing>
          <wp:inline distT="0" distB="0" distL="0" distR="0">
            <wp:extent cx="11369041" cy="5983225"/>
            <wp:effectExtent l="0" t="0" r="0" b="0"/>
            <wp:docPr id="475488" name="Picture 475488"/>
            <wp:cNvGraphicFramePr/>
            <a:graphic xmlns:a="http://schemas.openxmlformats.org/drawingml/2006/main">
              <a:graphicData uri="http://schemas.openxmlformats.org/drawingml/2006/picture">
                <pic:pic xmlns:pic="http://schemas.openxmlformats.org/drawingml/2006/picture">
                  <pic:nvPicPr>
                    <pic:cNvPr id="475488" name="Picture 475488"/>
                    <pic:cNvPicPr/>
                  </pic:nvPicPr>
                  <pic:blipFill>
                    <a:blip r:embed="rId60"/>
                    <a:stretch>
                      <a:fillRect/>
                    </a:stretch>
                  </pic:blipFill>
                  <pic:spPr>
                    <a:xfrm>
                      <a:off x="0" y="0"/>
                      <a:ext cx="11369041" cy="5983225"/>
                    </a:xfrm>
                    <a:prstGeom prst="rect">
                      <a:avLst/>
                    </a:prstGeom>
                  </pic:spPr>
                </pic:pic>
              </a:graphicData>
            </a:graphic>
          </wp:inline>
        </w:drawing>
      </w:r>
    </w:p>
    <w:p w:rsidR="00B20C36" w:rsidRDefault="00573D30">
      <w:pPr>
        <w:spacing w:after="0"/>
        <w:ind w:left="10" w:right="-15" w:hanging="10"/>
        <w:jc w:val="both"/>
      </w:pPr>
      <w:r>
        <w:rPr>
          <w:noProof/>
        </w:rPr>
        <mc:AlternateContent>
          <mc:Choice Requires="wpg">
            <w:drawing>
              <wp:anchor distT="0" distB="0" distL="114300" distR="114300" simplePos="0" relativeHeight="251661312" behindDoc="0" locked="0" layoutInCell="1" allowOverlap="1">
                <wp:simplePos x="0" y="0"/>
                <wp:positionH relativeFrom="page">
                  <wp:posOffset>646176</wp:posOffset>
                </wp:positionH>
                <wp:positionV relativeFrom="page">
                  <wp:posOffset>6947916</wp:posOffset>
                </wp:positionV>
                <wp:extent cx="6883273" cy="7620"/>
                <wp:effectExtent l="0" t="0" r="0" b="0"/>
                <wp:wrapTopAndBottom/>
                <wp:docPr id="415205" name="Group 415205"/>
                <wp:cNvGraphicFramePr/>
                <a:graphic xmlns:a="http://schemas.openxmlformats.org/drawingml/2006/main">
                  <a:graphicData uri="http://schemas.microsoft.com/office/word/2010/wordprocessingGroup">
                    <wpg:wgp>
                      <wpg:cNvGrpSpPr/>
                      <wpg:grpSpPr>
                        <a:xfrm>
                          <a:off x="0" y="0"/>
                          <a:ext cx="6883273" cy="7620"/>
                          <a:chOff x="0" y="0"/>
                          <a:chExt cx="6883273" cy="7620"/>
                        </a:xfrm>
                      </wpg:grpSpPr>
                      <wps:wsp>
                        <wps:cNvPr id="501386" name="Shape 501386"/>
                        <wps:cNvSpPr/>
                        <wps:spPr>
                          <a:xfrm>
                            <a:off x="0" y="0"/>
                            <a:ext cx="6883273" cy="9144"/>
                          </a:xfrm>
                          <a:custGeom>
                            <a:avLst/>
                            <a:gdLst/>
                            <a:ahLst/>
                            <a:cxnLst/>
                            <a:rect l="0" t="0" r="0" b="0"/>
                            <a:pathLst>
                              <a:path w="6883273" h="9144">
                                <a:moveTo>
                                  <a:pt x="0" y="0"/>
                                </a:moveTo>
                                <a:lnTo>
                                  <a:pt x="6883273" y="0"/>
                                </a:lnTo>
                                <a:lnTo>
                                  <a:pt x="688327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5CDA955" id="Group 415205" o:spid="_x0000_s1026" style="position:absolute;margin-left:50.9pt;margin-top:547.1pt;width:542pt;height:.6pt;z-index:251661312;mso-position-horizontal-relative:page;mso-position-vertical-relative:page" coordsize="688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">
                <v:shape id="Shape 501386" o:spid="_x0000_s1027" style="position:absolute;width:68832;height:91;visibility:visible;mso-wrap-style:square;v-text-anchor:top" coordsize="688327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G0R8QA&#10;AADfAAAADwAAAGRycy9kb3ducmV2LnhtbESPT4vCMBTE78J+h/AW9iJrqqKU2lQWQejVPxdvj+Zt&#10;U9u8lCar3W9vBMHjMDO/YfLtaDtxo8E3jhXMZwkI4srphmsF59P+OwXhA7LGzjEp+CcP2+JjkmOm&#10;3Z0PdDuGWkQI+wwVmBD6TEpfGbLoZ64njt6vGyyGKIda6gHvEW47uUiStbTYcFww2NPOUNUe/6yC&#10;Mj0Y77kqm/Yip6sFXU3bnZT6+hx/NiACjeEdfrVLrWCVzJfpGp5/4heQ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xtEfEAAAA3wAAAA8AAAAAAAAAAAAAAAAAmAIAAGRycy9k&#10;b3ducmV2LnhtbFBLBQYAAAAABAAEAPUAAACJAwAAAAA=&#10;" path="m,l6883273,r,9144l,9144,,e" fillcolor="black" stroked="f" strokeweight="0">
                  <v:stroke miterlimit="83231f" joinstyle="miter"/>
                  <v:path arrowok="t" textboxrect="0,0,6883273,9144"/>
                </v:shape>
                <w10:wrap type="topAndBottom" anchorx="page" anchory="page"/>
              </v:group>
            </w:pict>
          </mc:Fallback>
        </mc:AlternateContent>
      </w:r>
      <w:r>
        <w:rPr>
          <w:rFonts w:ascii="Arial" w:eastAsia="Arial" w:hAnsi="Arial" w:cs="Arial"/>
          <w:i/>
          <w:sz w:val="12"/>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p w:rsidR="00B20C36" w:rsidRDefault="00B20C36">
      <w:pPr>
        <w:spacing w:after="0"/>
        <w:ind w:left="-1044" w:right="11680"/>
      </w:pPr>
    </w:p>
    <w:tbl>
      <w:tblPr>
        <w:tblStyle w:val="TableGrid"/>
        <w:tblW w:w="17882" w:type="dxa"/>
        <w:tblInd w:w="-23" w:type="dxa"/>
        <w:tblCellMar>
          <w:top w:w="8" w:type="dxa"/>
          <w:left w:w="23" w:type="dxa"/>
          <w:bottom w:w="0" w:type="dxa"/>
          <w:right w:w="0" w:type="dxa"/>
        </w:tblCellMar>
        <w:tblLook w:val="04A0" w:firstRow="1" w:lastRow="0" w:firstColumn="1" w:lastColumn="0" w:noHBand="0" w:noVBand="1"/>
      </w:tblPr>
      <w:tblGrid>
        <w:gridCol w:w="3672"/>
        <w:gridCol w:w="3262"/>
        <w:gridCol w:w="2059"/>
        <w:gridCol w:w="1841"/>
        <w:gridCol w:w="1879"/>
        <w:gridCol w:w="1280"/>
        <w:gridCol w:w="1056"/>
        <w:gridCol w:w="816"/>
        <w:gridCol w:w="614"/>
        <w:gridCol w:w="789"/>
        <w:gridCol w:w="614"/>
      </w:tblGrid>
      <w:tr w:rsidR="00B20C36">
        <w:trPr>
          <w:trHeight w:val="675"/>
        </w:trPr>
        <w:tc>
          <w:tcPr>
            <w:tcW w:w="3672"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2"/>
              </w:rPr>
              <w:t>By Major Program Area in 2014-15</w:t>
            </w:r>
          </w:p>
        </w:tc>
        <w:tc>
          <w:tcPr>
            <w:tcW w:w="3262"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ind w:left="3"/>
            </w:pPr>
            <w:r>
              <w:rPr>
                <w:rFonts w:ascii="Arial" w:eastAsia="Arial" w:hAnsi="Arial" w:cs="Arial"/>
                <w:b/>
                <w:sz w:val="12"/>
              </w:rPr>
              <w:t>Amount available at end of 2013-14</w:t>
            </w:r>
          </w:p>
        </w:tc>
        <w:tc>
          <w:tcPr>
            <w:tcW w:w="2059"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ind w:left="3"/>
            </w:pPr>
            <w:r>
              <w:rPr>
                <w:rFonts w:ascii="Arial" w:eastAsia="Arial" w:hAnsi="Arial" w:cs="Arial"/>
                <w:b/>
                <w:sz w:val="12"/>
              </w:rPr>
              <w:t>FY 2014-15 Agency Beginning Base</w:t>
            </w:r>
          </w:p>
        </w:tc>
        <w:tc>
          <w:tcPr>
            <w:tcW w:w="1841"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4"/>
              <w:ind w:left="3"/>
            </w:pPr>
            <w:r>
              <w:rPr>
                <w:rFonts w:ascii="Arial" w:eastAsia="Arial" w:hAnsi="Arial" w:cs="Arial"/>
                <w:b/>
                <w:sz w:val="12"/>
              </w:rPr>
              <w:t xml:space="preserve">Aging Blind - Part 1A </w:t>
            </w:r>
          </w:p>
          <w:p w:rsidR="00B20C36" w:rsidRDefault="00573D30">
            <w:pPr>
              <w:spacing w:after="4"/>
              <w:ind w:left="3"/>
              <w:jc w:val="both"/>
            </w:pPr>
            <w:r>
              <w:rPr>
                <w:rFonts w:ascii="Arial" w:eastAsia="Arial" w:hAnsi="Arial" w:cs="Arial"/>
                <w:b/>
                <w:sz w:val="12"/>
              </w:rPr>
              <w:t xml:space="preserve">Recurring Funds H.4701 - State </w:t>
            </w:r>
          </w:p>
          <w:p w:rsidR="00B20C36" w:rsidRDefault="00573D30">
            <w:pPr>
              <w:spacing w:after="0"/>
              <w:ind w:left="3"/>
            </w:pPr>
            <w:r>
              <w:rPr>
                <w:rFonts w:ascii="Arial" w:eastAsia="Arial" w:hAnsi="Arial" w:cs="Arial"/>
                <w:b/>
                <w:sz w:val="12"/>
              </w:rPr>
              <w:t>Funds</w:t>
            </w:r>
          </w:p>
        </w:tc>
        <w:tc>
          <w:tcPr>
            <w:tcW w:w="1879"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ind w:left="3"/>
            </w:pPr>
            <w:r>
              <w:rPr>
                <w:rFonts w:ascii="Arial" w:eastAsia="Arial" w:hAnsi="Arial" w:cs="Arial"/>
                <w:b/>
                <w:sz w:val="12"/>
              </w:rPr>
              <w:t>Nonrecurring Proviso 118.16 - State Funds</w:t>
            </w:r>
          </w:p>
        </w:tc>
        <w:tc>
          <w:tcPr>
            <w:tcW w:w="1280"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4"/>
              <w:ind w:left="3"/>
            </w:pPr>
            <w:r>
              <w:rPr>
                <w:rFonts w:ascii="Arial" w:eastAsia="Arial" w:hAnsi="Arial" w:cs="Arial"/>
                <w:b/>
                <w:sz w:val="12"/>
              </w:rPr>
              <w:t xml:space="preserve">Tobacco MSA </w:t>
            </w:r>
          </w:p>
          <w:p w:rsidR="00B20C36" w:rsidRDefault="00573D30">
            <w:pPr>
              <w:spacing w:after="0"/>
              <w:ind w:left="3"/>
            </w:pPr>
            <w:r>
              <w:rPr>
                <w:rFonts w:ascii="Arial" w:eastAsia="Arial" w:hAnsi="Arial" w:cs="Arial"/>
                <w:b/>
                <w:sz w:val="12"/>
              </w:rPr>
              <w:t>Provisos 118.15 - State Funds</w:t>
            </w:r>
          </w:p>
        </w:tc>
        <w:tc>
          <w:tcPr>
            <w:tcW w:w="1056"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4"/>
              <w:ind w:left="3"/>
            </w:pPr>
            <w:r>
              <w:rPr>
                <w:rFonts w:ascii="Arial" w:eastAsia="Arial" w:hAnsi="Arial" w:cs="Arial"/>
                <w:b/>
                <w:sz w:val="12"/>
              </w:rPr>
              <w:t xml:space="preserve">FY 2013-14 </w:t>
            </w:r>
          </w:p>
          <w:p w:rsidR="00B20C36" w:rsidRDefault="00573D30">
            <w:pPr>
              <w:spacing w:after="4"/>
              <w:ind w:left="3"/>
            </w:pPr>
            <w:r>
              <w:rPr>
                <w:rFonts w:ascii="Arial" w:eastAsia="Arial" w:hAnsi="Arial" w:cs="Arial"/>
                <w:b/>
                <w:sz w:val="12"/>
              </w:rPr>
              <w:t xml:space="preserve">Capital Reserve </w:t>
            </w:r>
          </w:p>
          <w:p w:rsidR="00B20C36" w:rsidRDefault="00573D30">
            <w:pPr>
              <w:spacing w:after="4"/>
              <w:ind w:left="3"/>
            </w:pPr>
            <w:r>
              <w:rPr>
                <w:rFonts w:ascii="Arial" w:eastAsia="Arial" w:hAnsi="Arial" w:cs="Arial"/>
                <w:b/>
                <w:sz w:val="12"/>
              </w:rPr>
              <w:t xml:space="preserve">Fund H.4702 - </w:t>
            </w:r>
          </w:p>
          <w:p w:rsidR="00B20C36" w:rsidRDefault="00573D30">
            <w:pPr>
              <w:spacing w:after="0"/>
              <w:ind w:left="3"/>
            </w:pPr>
            <w:r>
              <w:rPr>
                <w:rFonts w:ascii="Arial" w:eastAsia="Arial" w:hAnsi="Arial" w:cs="Arial"/>
                <w:b/>
                <w:sz w:val="12"/>
              </w:rPr>
              <w:t>State Funds</w:t>
            </w:r>
          </w:p>
        </w:tc>
        <w:tc>
          <w:tcPr>
            <w:tcW w:w="816"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4"/>
              <w:ind w:left="3"/>
            </w:pPr>
            <w:r>
              <w:rPr>
                <w:rFonts w:ascii="Arial" w:eastAsia="Arial" w:hAnsi="Arial" w:cs="Arial"/>
                <w:b/>
                <w:sz w:val="12"/>
              </w:rPr>
              <w:t xml:space="preserve">Federal </w:t>
            </w:r>
          </w:p>
          <w:p w:rsidR="00B20C36" w:rsidRDefault="00573D30">
            <w:pPr>
              <w:spacing w:after="0"/>
              <w:ind w:left="3"/>
            </w:pPr>
            <w:r>
              <w:rPr>
                <w:rFonts w:ascii="Arial" w:eastAsia="Arial" w:hAnsi="Arial" w:cs="Arial"/>
                <w:b/>
                <w:sz w:val="12"/>
              </w:rPr>
              <w:t>Funds</w:t>
            </w:r>
          </w:p>
        </w:tc>
        <w:tc>
          <w:tcPr>
            <w:tcW w:w="614"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ind w:left="3"/>
            </w:pPr>
            <w:r>
              <w:rPr>
                <w:rFonts w:ascii="Arial" w:eastAsia="Arial" w:hAnsi="Arial" w:cs="Arial"/>
                <w:b/>
                <w:sz w:val="12"/>
              </w:rPr>
              <w:t>Other Funds</w:t>
            </w:r>
          </w:p>
        </w:tc>
        <w:tc>
          <w:tcPr>
            <w:tcW w:w="788"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ind w:left="3"/>
            </w:pPr>
            <w:r>
              <w:rPr>
                <w:rFonts w:ascii="Arial" w:eastAsia="Arial" w:hAnsi="Arial" w:cs="Arial"/>
                <w:b/>
                <w:sz w:val="12"/>
              </w:rPr>
              <w:t>Total</w:t>
            </w:r>
          </w:p>
        </w:tc>
        <w:tc>
          <w:tcPr>
            <w:tcW w:w="61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30"/>
        </w:trPr>
        <w:tc>
          <w:tcPr>
            <w:tcW w:w="3672" w:type="dxa"/>
            <w:tcBorders>
              <w:top w:val="double" w:sz="5" w:space="0" w:color="000000"/>
              <w:left w:val="single" w:sz="5" w:space="0" w:color="000000"/>
              <w:bottom w:val="single" w:sz="5" w:space="0" w:color="000000"/>
              <w:right w:val="single" w:sz="5" w:space="0" w:color="000000"/>
            </w:tcBorders>
          </w:tcPr>
          <w:p w:rsidR="00B20C36" w:rsidRDefault="00B20C36"/>
        </w:tc>
        <w:tc>
          <w:tcPr>
            <w:tcW w:w="3262"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5"/>
            </w:pPr>
            <w:r>
              <w:rPr>
                <w:rFonts w:ascii="Arial" w:eastAsia="Arial" w:hAnsi="Arial" w:cs="Arial"/>
                <w:sz w:val="13"/>
              </w:rPr>
              <w:t>$77,008</w:t>
            </w:r>
          </w:p>
        </w:tc>
        <w:tc>
          <w:tcPr>
            <w:tcW w:w="2059"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5"/>
            </w:pPr>
            <w:r>
              <w:rPr>
                <w:rFonts w:ascii="Arial" w:eastAsia="Arial" w:hAnsi="Arial" w:cs="Arial"/>
                <w:sz w:val="13"/>
              </w:rPr>
              <w:t>$143,699</w:t>
            </w:r>
          </w:p>
        </w:tc>
        <w:tc>
          <w:tcPr>
            <w:tcW w:w="1841"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5"/>
            </w:pPr>
            <w:r>
              <w:rPr>
                <w:rFonts w:ascii="Arial" w:eastAsia="Arial" w:hAnsi="Arial" w:cs="Arial"/>
                <w:sz w:val="13"/>
              </w:rPr>
              <w:t>$0</w:t>
            </w:r>
          </w:p>
        </w:tc>
        <w:tc>
          <w:tcPr>
            <w:tcW w:w="1879" w:type="dxa"/>
            <w:tcBorders>
              <w:top w:val="double" w:sz="5" w:space="0" w:color="000000"/>
              <w:left w:val="single" w:sz="5" w:space="0" w:color="000000"/>
              <w:bottom w:val="single" w:sz="5" w:space="0" w:color="000000"/>
              <w:right w:val="single" w:sz="5" w:space="0" w:color="000000"/>
            </w:tcBorders>
          </w:tcPr>
          <w:p w:rsidR="00B20C36" w:rsidRDefault="00B20C36"/>
        </w:tc>
        <w:tc>
          <w:tcPr>
            <w:tcW w:w="1280" w:type="dxa"/>
            <w:tcBorders>
              <w:top w:val="double" w:sz="5" w:space="0" w:color="000000"/>
              <w:left w:val="single" w:sz="5" w:space="0" w:color="000000"/>
              <w:bottom w:val="single" w:sz="5" w:space="0" w:color="000000"/>
              <w:right w:val="single" w:sz="5" w:space="0" w:color="000000"/>
            </w:tcBorders>
          </w:tcPr>
          <w:p w:rsidR="00B20C36" w:rsidRDefault="00B20C36"/>
        </w:tc>
        <w:tc>
          <w:tcPr>
            <w:tcW w:w="1056" w:type="dxa"/>
            <w:tcBorders>
              <w:top w:val="double" w:sz="5" w:space="0" w:color="000000"/>
              <w:left w:val="single" w:sz="5" w:space="0" w:color="000000"/>
              <w:bottom w:val="single" w:sz="5" w:space="0" w:color="000000"/>
              <w:right w:val="single" w:sz="5" w:space="0" w:color="000000"/>
            </w:tcBorders>
          </w:tcPr>
          <w:p w:rsidR="00B20C36" w:rsidRDefault="00B20C36"/>
        </w:tc>
        <w:tc>
          <w:tcPr>
            <w:tcW w:w="816"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5"/>
            </w:pPr>
            <w:r>
              <w:rPr>
                <w:rFonts w:ascii="Arial" w:eastAsia="Arial" w:hAnsi="Arial" w:cs="Arial"/>
                <w:sz w:val="13"/>
              </w:rPr>
              <w:t>$825,580</w:t>
            </w:r>
          </w:p>
        </w:tc>
        <w:tc>
          <w:tcPr>
            <w:tcW w:w="614"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5"/>
            </w:pPr>
            <w:r>
              <w:rPr>
                <w:rFonts w:ascii="Arial" w:eastAsia="Arial" w:hAnsi="Arial" w:cs="Arial"/>
                <w:sz w:val="13"/>
              </w:rPr>
              <w:t>$11,016</w:t>
            </w:r>
          </w:p>
        </w:tc>
        <w:tc>
          <w:tcPr>
            <w:tcW w:w="788"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5"/>
            </w:pPr>
            <w:r>
              <w:rPr>
                <w:rFonts w:ascii="Arial" w:eastAsia="Arial" w:hAnsi="Arial" w:cs="Arial"/>
                <w:sz w:val="13"/>
              </w:rPr>
              <w:t>$1,046,287</w:t>
            </w:r>
          </w:p>
        </w:tc>
        <w:tc>
          <w:tcPr>
            <w:tcW w:w="61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53"/>
        </w:trPr>
        <w:tc>
          <w:tcPr>
            <w:tcW w:w="3672" w:type="dxa"/>
            <w:tcBorders>
              <w:top w:val="single" w:sz="5" w:space="0" w:color="000000"/>
              <w:left w:val="single" w:sz="5" w:space="0" w:color="000000"/>
              <w:bottom w:val="single" w:sz="5" w:space="0" w:color="000000"/>
              <w:right w:val="single" w:sz="5" w:space="0" w:color="000000"/>
            </w:tcBorders>
          </w:tcPr>
          <w:p w:rsidR="00B20C36" w:rsidRDefault="00B20C36"/>
        </w:tc>
        <w:tc>
          <w:tcPr>
            <w:tcW w:w="3262" w:type="dxa"/>
            <w:tcBorders>
              <w:top w:val="single" w:sz="5" w:space="0" w:color="000000"/>
              <w:left w:val="single" w:sz="5" w:space="0" w:color="000000"/>
              <w:bottom w:val="single" w:sz="5" w:space="0" w:color="000000"/>
              <w:right w:val="single" w:sz="5" w:space="0" w:color="000000"/>
            </w:tcBorders>
          </w:tcPr>
          <w:p w:rsidR="00B20C36" w:rsidRDefault="00B20C36"/>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3672" w:type="dxa"/>
            <w:tcBorders>
              <w:top w:val="single" w:sz="5" w:space="0" w:color="000000"/>
              <w:left w:val="single" w:sz="5" w:space="0" w:color="000000"/>
              <w:bottom w:val="single" w:sz="5" w:space="0" w:color="000000"/>
              <w:right w:val="single" w:sz="5" w:space="0" w:color="000000"/>
            </w:tcBorders>
          </w:tcPr>
          <w:p w:rsidR="00B20C36" w:rsidRDefault="00B20C36"/>
        </w:tc>
        <w:tc>
          <w:tcPr>
            <w:tcW w:w="3262" w:type="dxa"/>
            <w:tcBorders>
              <w:top w:val="single" w:sz="5" w:space="0" w:color="000000"/>
              <w:left w:val="single" w:sz="5" w:space="0" w:color="000000"/>
              <w:bottom w:val="single" w:sz="5" w:space="0" w:color="000000"/>
              <w:right w:val="single" w:sz="5" w:space="0" w:color="000000"/>
            </w:tcBorders>
          </w:tcPr>
          <w:p w:rsidR="00B20C36" w:rsidRDefault="00B20C36"/>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3672"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PARTNERS</w:t>
            </w:r>
          </w:p>
        </w:tc>
        <w:tc>
          <w:tcPr>
            <w:tcW w:w="3262" w:type="dxa"/>
            <w:tcBorders>
              <w:top w:val="single" w:sz="5" w:space="0" w:color="000000"/>
              <w:left w:val="single" w:sz="5" w:space="0" w:color="000000"/>
              <w:bottom w:val="single" w:sz="5" w:space="0" w:color="000000"/>
              <w:right w:val="single" w:sz="5" w:space="0" w:color="000000"/>
            </w:tcBorders>
          </w:tcPr>
          <w:p w:rsidR="00B20C36" w:rsidRDefault="00B20C36"/>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97"/>
        </w:trPr>
        <w:tc>
          <w:tcPr>
            <w:tcW w:w="17268"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right="4"/>
            </w:pPr>
            <w:r>
              <w:rPr>
                <w:rFonts w:ascii="Arial" w:eastAsia="Arial" w:hAnsi="Arial" w:cs="Arial"/>
                <w:i/>
                <w:sz w:val="12"/>
              </w:rPr>
              <w:t>Instructions</w:t>
            </w:r>
            <w:r>
              <w:rPr>
                <w:rFonts w:ascii="Arial" w:eastAsia="Arial" w:hAnsi="Arial" w:cs="Arial"/>
                <w:sz w:val="12"/>
              </w:rPr>
              <w:t xml:space="preserve">:  The agency already listed the partner entities which relate to each strategy and objective in the Strategically Planned Partners.  Please sort that Chart by Strategy or Objective # and copy and paste the partner entities connected with this strategy or objective.  Call the Committee Staff for assistance in how to sort the partner entities in the other chart so the agency can see which ones it has identified as relating to each of the agency's strategies and objectives and easily copy and paste it into this chart.  </w:t>
            </w:r>
          </w:p>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3672"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 xml:space="preserve">Current Partner Entities </w:t>
            </w:r>
          </w:p>
        </w:tc>
        <w:tc>
          <w:tcPr>
            <w:tcW w:w="32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Ways Agency works with Current Partners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3"/>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Goodwill Industries</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Offers 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Blue Cross Blue Shield</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OJT and placement opportunities.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Verizon Wireless</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OJT and placement opportunities.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Office of Federal Contract Compliance Programs</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 xml:space="preserve">Provides information and contacts for federal job placement opportunities. </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 xml:space="preserve"> Department of Employment and Workforce</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National Employment Team (NET)-South East Region</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Medical University of SC, Storm Eye Clinic</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internships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 xml:space="preserve">SC State Museum </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internships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South Carolina Vocational Rehabilitation Department</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 xml:space="preserve">McKissick Museum/Library </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USC-Thomas Cooper Library</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 xml:space="preserve">Association for Education and Rehabilitation of the Blind and </w:t>
            </w:r>
          </w:p>
          <w:p w:rsidR="00B20C36" w:rsidRDefault="00573D30">
            <w:pPr>
              <w:spacing w:after="0"/>
            </w:pPr>
            <w:r>
              <w:rPr>
                <w:sz w:val="13"/>
              </w:rPr>
              <w:t>Visually Impaired, SC Chapter</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lastRenderedPageBreak/>
              <w:t>SC State University Assistive Technology Program--USC School of Medicine</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internships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 xml:space="preserve">Anderson Mayors Committee </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 xml:space="preserve">Richland- Columbia Mayor’s Committee on Employment of </w:t>
            </w:r>
          </w:p>
          <w:p w:rsidR="00B20C36" w:rsidRDefault="00573D30">
            <w:pPr>
              <w:spacing w:after="0"/>
            </w:pPr>
            <w:r>
              <w:rPr>
                <w:sz w:val="13"/>
              </w:rPr>
              <w:t>People with Disabilities</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SC Governor’s Committee</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Spartanburg Mayor Committee</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Summerville Mayor’s Committee</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American Red Cross -Non-Profit</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internships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United Way 211-Non Profit</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internships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VA Hospital -Non Profit</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Harvest Hope Food Bank -Non Profit</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internships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 xml:space="preserve">Richland County Library </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search</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SC State Library-Talking Book Services</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internships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 xml:space="preserve">Greater Charleston Call Center Alliance-Division of Charleston </w:t>
            </w:r>
          </w:p>
          <w:p w:rsidR="00B20C36" w:rsidRDefault="00573D30">
            <w:pPr>
              <w:spacing w:after="0"/>
            </w:pPr>
            <w:r>
              <w:rPr>
                <w:sz w:val="13"/>
              </w:rPr>
              <w:t>Chamber of Commerce</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sz w:val="13"/>
              </w:rPr>
              <w:t>SC Liaison Industrial Group</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Job placement assistance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3672" w:type="dxa"/>
            <w:tcBorders>
              <w:top w:val="single" w:sz="5" w:space="0" w:color="000000"/>
              <w:left w:val="single" w:sz="5" w:space="0" w:color="000000"/>
              <w:bottom w:val="single" w:sz="5" w:space="0" w:color="000000"/>
              <w:right w:val="single" w:sz="5" w:space="0" w:color="000000"/>
            </w:tcBorders>
          </w:tcPr>
          <w:p w:rsidR="00B20C36" w:rsidRDefault="00B20C36"/>
        </w:tc>
        <w:tc>
          <w:tcPr>
            <w:tcW w:w="3262" w:type="dxa"/>
            <w:tcBorders>
              <w:top w:val="single" w:sz="5" w:space="0" w:color="000000"/>
              <w:left w:val="single" w:sz="5" w:space="0" w:color="000000"/>
              <w:bottom w:val="single" w:sz="5" w:space="0" w:color="000000"/>
              <w:right w:val="single" w:sz="5" w:space="0" w:color="000000"/>
            </w:tcBorders>
          </w:tcPr>
          <w:p w:rsidR="00B20C36" w:rsidRDefault="00B20C36"/>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3672"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PERFORMANCE MEASURES</w:t>
            </w:r>
          </w:p>
        </w:tc>
        <w:tc>
          <w:tcPr>
            <w:tcW w:w="3262" w:type="dxa"/>
            <w:tcBorders>
              <w:top w:val="single" w:sz="5" w:space="0" w:color="000000"/>
              <w:left w:val="single" w:sz="5" w:space="0" w:color="000000"/>
              <w:bottom w:val="single" w:sz="5" w:space="0" w:color="000000"/>
              <w:right w:val="single" w:sz="5" w:space="0" w:color="000000"/>
            </w:tcBorders>
          </w:tcPr>
          <w:p w:rsidR="00B20C36" w:rsidRDefault="00B20C36"/>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B20C36">
      <w:pPr>
        <w:sectPr w:rsidR="00B20C36">
          <w:headerReference w:type="even" r:id="rId61"/>
          <w:headerReference w:type="default" r:id="rId62"/>
          <w:footerReference w:type="even" r:id="rId63"/>
          <w:footerReference w:type="default" r:id="rId64"/>
          <w:headerReference w:type="first" r:id="rId65"/>
          <w:footerReference w:type="first" r:id="rId66"/>
          <w:pgSz w:w="20160" w:h="12240" w:orient="landscape"/>
          <w:pgMar w:top="1078" w:right="8480" w:bottom="1127" w:left="1044" w:header="720" w:footer="468" w:gutter="0"/>
          <w:cols w:space="720"/>
        </w:sectPr>
      </w:pPr>
    </w:p>
    <w:p w:rsidR="00B20C36" w:rsidRDefault="00B20C36">
      <w:pPr>
        <w:spacing w:after="0"/>
        <w:ind w:left="-1046" w:right="132"/>
      </w:pPr>
    </w:p>
    <w:tbl>
      <w:tblPr>
        <w:tblStyle w:val="TableGrid"/>
        <w:tblW w:w="17882" w:type="dxa"/>
        <w:tblInd w:w="-25" w:type="dxa"/>
        <w:tblCellMar>
          <w:top w:w="0" w:type="dxa"/>
          <w:left w:w="0" w:type="dxa"/>
          <w:bottom w:w="0" w:type="dxa"/>
          <w:right w:w="0" w:type="dxa"/>
        </w:tblCellMar>
        <w:tblLook w:val="04A0" w:firstRow="1" w:lastRow="0" w:firstColumn="1" w:lastColumn="0" w:noHBand="0" w:noVBand="1"/>
      </w:tblPr>
      <w:tblGrid>
        <w:gridCol w:w="3672"/>
        <w:gridCol w:w="3262"/>
        <w:gridCol w:w="2059"/>
        <w:gridCol w:w="1841"/>
        <w:gridCol w:w="1879"/>
        <w:gridCol w:w="1280"/>
        <w:gridCol w:w="1056"/>
        <w:gridCol w:w="816"/>
        <w:gridCol w:w="614"/>
        <w:gridCol w:w="789"/>
        <w:gridCol w:w="614"/>
      </w:tblGrid>
      <w:tr w:rsidR="00B20C36">
        <w:trPr>
          <w:trHeight w:val="307"/>
        </w:trPr>
        <w:tc>
          <w:tcPr>
            <w:tcW w:w="17268"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i/>
                <w:sz w:val="12"/>
              </w:rPr>
              <w:t>Instructions</w:t>
            </w:r>
            <w:r>
              <w:rPr>
                <w:rFonts w:ascii="Arial" w:eastAsia="Arial" w:hAnsi="Arial" w:cs="Arial"/>
                <w:sz w:val="12"/>
              </w:rPr>
              <w:t xml:space="preserve">:  The agency already listed the Performance Measures for each objective in the Performance Measures Explained Chart so it knows if there is one or multiple Performance Measures which apply to this objective.  Please complete the template below for each Performance Measure that applies to this objective.     </w:t>
            </w:r>
          </w:p>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51"/>
        </w:trPr>
        <w:tc>
          <w:tcPr>
            <w:tcW w:w="367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 of years agency has tracked the measure</w:t>
            </w:r>
          </w:p>
        </w:tc>
        <w:tc>
          <w:tcPr>
            <w:tcW w:w="32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Performance Measure Description</w:t>
            </w:r>
          </w:p>
        </w:tc>
        <w:tc>
          <w:tcPr>
            <w:tcW w:w="205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2009-10 Results</w:t>
            </w:r>
          </w:p>
        </w:tc>
        <w:tc>
          <w:tcPr>
            <w:tcW w:w="184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2010-11 Actual Results</w:t>
            </w:r>
          </w:p>
        </w:tc>
        <w:tc>
          <w:tcPr>
            <w:tcW w:w="18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2011-12 Actual Results</w:t>
            </w:r>
          </w:p>
        </w:tc>
        <w:tc>
          <w:tcPr>
            <w:tcW w:w="1280" w:type="dxa"/>
            <w:tcBorders>
              <w:top w:val="single" w:sz="5" w:space="0" w:color="000000"/>
              <w:left w:val="single" w:sz="5" w:space="0" w:color="000000"/>
              <w:bottom w:val="single" w:sz="5" w:space="0" w:color="000000"/>
              <w:right w:val="single" w:sz="5" w:space="0" w:color="000000"/>
            </w:tcBorders>
          </w:tcPr>
          <w:p w:rsidR="00B20C36" w:rsidRDefault="00573D30">
            <w:pPr>
              <w:spacing w:after="4"/>
              <w:ind w:left="25"/>
            </w:pPr>
            <w:r>
              <w:rPr>
                <w:rFonts w:ascii="Arial" w:eastAsia="Arial" w:hAnsi="Arial" w:cs="Arial"/>
                <w:b/>
                <w:sz w:val="12"/>
              </w:rPr>
              <w:t xml:space="preserve">2012-13 Actual </w:t>
            </w:r>
          </w:p>
          <w:p w:rsidR="00B20C36" w:rsidRDefault="00573D30">
            <w:pPr>
              <w:spacing w:after="0"/>
              <w:ind w:left="25"/>
            </w:pPr>
            <w:r>
              <w:rPr>
                <w:rFonts w:ascii="Arial" w:eastAsia="Arial" w:hAnsi="Arial" w:cs="Arial"/>
                <w:b/>
                <w:sz w:val="12"/>
              </w:rPr>
              <w:t>Results</w:t>
            </w:r>
          </w:p>
        </w:tc>
        <w:tc>
          <w:tcPr>
            <w:tcW w:w="1056" w:type="dxa"/>
            <w:tcBorders>
              <w:top w:val="single" w:sz="5" w:space="0" w:color="000000"/>
              <w:left w:val="single" w:sz="5" w:space="0" w:color="000000"/>
              <w:bottom w:val="single" w:sz="5" w:space="0" w:color="000000"/>
              <w:right w:val="single" w:sz="5" w:space="0" w:color="000000"/>
            </w:tcBorders>
          </w:tcPr>
          <w:p w:rsidR="00B20C36" w:rsidRDefault="00573D30">
            <w:pPr>
              <w:spacing w:after="4"/>
              <w:ind w:left="25"/>
            </w:pPr>
            <w:r>
              <w:rPr>
                <w:rFonts w:ascii="Arial" w:eastAsia="Arial" w:hAnsi="Arial" w:cs="Arial"/>
                <w:b/>
                <w:sz w:val="12"/>
              </w:rPr>
              <w:t xml:space="preserve">2013-14 Actual </w:t>
            </w:r>
          </w:p>
          <w:p w:rsidR="00B20C36" w:rsidRDefault="00573D30">
            <w:pPr>
              <w:spacing w:after="0"/>
              <w:ind w:left="25"/>
            </w:pPr>
            <w:r>
              <w:rPr>
                <w:rFonts w:ascii="Arial" w:eastAsia="Arial" w:hAnsi="Arial" w:cs="Arial"/>
                <w:b/>
                <w:sz w:val="12"/>
              </w:rPr>
              <w:t>Results</w:t>
            </w:r>
          </w:p>
        </w:tc>
        <w:tc>
          <w:tcPr>
            <w:tcW w:w="816" w:type="dxa"/>
            <w:tcBorders>
              <w:top w:val="single" w:sz="5" w:space="0" w:color="000000"/>
              <w:left w:val="single" w:sz="5" w:space="0" w:color="000000"/>
              <w:bottom w:val="single" w:sz="5" w:space="0" w:color="000000"/>
              <w:right w:val="single" w:sz="5" w:space="0" w:color="000000"/>
            </w:tcBorders>
          </w:tcPr>
          <w:p w:rsidR="00B20C36" w:rsidRDefault="00573D30">
            <w:pPr>
              <w:spacing w:after="4"/>
              <w:ind w:left="25"/>
            </w:pPr>
            <w:r>
              <w:rPr>
                <w:rFonts w:ascii="Arial" w:eastAsia="Arial" w:hAnsi="Arial" w:cs="Arial"/>
                <w:b/>
                <w:sz w:val="12"/>
              </w:rPr>
              <w:t xml:space="preserve">2014-15 </w:t>
            </w:r>
          </w:p>
          <w:p w:rsidR="00B20C36" w:rsidRDefault="00573D30">
            <w:pPr>
              <w:spacing w:after="0"/>
              <w:ind w:left="25"/>
            </w:pPr>
            <w:r>
              <w:rPr>
                <w:rFonts w:ascii="Arial" w:eastAsia="Arial" w:hAnsi="Arial" w:cs="Arial"/>
                <w:b/>
                <w:sz w:val="12"/>
              </w:rPr>
              <w:t>Targets</w:t>
            </w:r>
          </w:p>
        </w:tc>
        <w:tc>
          <w:tcPr>
            <w:tcW w:w="614" w:type="dxa"/>
            <w:tcBorders>
              <w:top w:val="single" w:sz="5" w:space="0" w:color="000000"/>
              <w:left w:val="single" w:sz="5" w:space="0" w:color="000000"/>
              <w:bottom w:val="single" w:sz="5" w:space="0" w:color="000000"/>
              <w:right w:val="single" w:sz="5" w:space="0" w:color="000000"/>
            </w:tcBorders>
          </w:tcPr>
          <w:p w:rsidR="00B20C36" w:rsidRDefault="00573D30">
            <w:pPr>
              <w:spacing w:after="4"/>
              <w:ind w:left="25"/>
            </w:pPr>
            <w:r>
              <w:rPr>
                <w:rFonts w:ascii="Arial" w:eastAsia="Arial" w:hAnsi="Arial" w:cs="Arial"/>
                <w:b/>
                <w:sz w:val="12"/>
              </w:rPr>
              <w:t xml:space="preserve">2014-15 </w:t>
            </w:r>
          </w:p>
          <w:p w:rsidR="00B20C36" w:rsidRDefault="00573D30">
            <w:pPr>
              <w:spacing w:after="4"/>
              <w:ind w:left="25"/>
            </w:pPr>
            <w:r>
              <w:rPr>
                <w:rFonts w:ascii="Arial" w:eastAsia="Arial" w:hAnsi="Arial" w:cs="Arial"/>
                <w:b/>
                <w:sz w:val="12"/>
              </w:rPr>
              <w:t xml:space="preserve">Actual </w:t>
            </w:r>
          </w:p>
          <w:p w:rsidR="00B20C36" w:rsidRDefault="00573D30">
            <w:pPr>
              <w:spacing w:after="0"/>
              <w:ind w:left="25"/>
            </w:pPr>
            <w:r>
              <w:rPr>
                <w:rFonts w:ascii="Arial" w:eastAsia="Arial" w:hAnsi="Arial" w:cs="Arial"/>
                <w:b/>
                <w:sz w:val="12"/>
              </w:rPr>
              <w:t>Results</w:t>
            </w:r>
          </w:p>
        </w:tc>
        <w:tc>
          <w:tcPr>
            <w:tcW w:w="788" w:type="dxa"/>
            <w:tcBorders>
              <w:top w:val="single" w:sz="5" w:space="0" w:color="000000"/>
              <w:left w:val="single" w:sz="5" w:space="0" w:color="000000"/>
              <w:bottom w:val="single" w:sz="5" w:space="0" w:color="000000"/>
              <w:right w:val="single" w:sz="5" w:space="0" w:color="000000"/>
            </w:tcBorders>
          </w:tcPr>
          <w:p w:rsidR="00B20C36" w:rsidRDefault="00573D30">
            <w:pPr>
              <w:spacing w:after="4"/>
              <w:ind w:left="25"/>
            </w:pPr>
            <w:r>
              <w:rPr>
                <w:rFonts w:ascii="Arial" w:eastAsia="Arial" w:hAnsi="Arial" w:cs="Arial"/>
                <w:b/>
                <w:sz w:val="12"/>
              </w:rPr>
              <w:t xml:space="preserve">2015-16 </w:t>
            </w:r>
          </w:p>
          <w:p w:rsidR="00B20C36" w:rsidRDefault="00573D30">
            <w:pPr>
              <w:spacing w:after="0"/>
              <w:ind w:left="25"/>
            </w:pPr>
            <w:r>
              <w:rPr>
                <w:rFonts w:ascii="Arial" w:eastAsia="Arial" w:hAnsi="Arial" w:cs="Arial"/>
                <w:b/>
                <w:sz w:val="12"/>
              </w:rPr>
              <w:t>Targets</w:t>
            </w:r>
          </w:p>
        </w:tc>
        <w:tc>
          <w:tcPr>
            <w:tcW w:w="61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jc w:val="both"/>
            </w:pPr>
            <w:r>
              <w:rPr>
                <w:rFonts w:ascii="Arial" w:eastAsia="Arial" w:hAnsi="Arial" w:cs="Arial"/>
                <w:b/>
                <w:sz w:val="12"/>
              </w:rPr>
              <w:t>PM Item #</w:t>
            </w:r>
          </w:p>
        </w:tc>
      </w:tr>
      <w:tr w:rsidR="00B20C36">
        <w:trPr>
          <w:trHeight w:val="302"/>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b/>
                <w:i/>
                <w:sz w:val="12"/>
              </w:rPr>
              <w:t>3</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b/>
                <w:i/>
                <w:sz w:val="12"/>
              </w:rPr>
              <w:t>Training &amp; Employment Consumers Served</w:t>
            </w:r>
          </w:p>
        </w:tc>
        <w:tc>
          <w:tcPr>
            <w:tcW w:w="2059"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84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366</w:t>
            </w:r>
          </w:p>
        </w:tc>
        <w:tc>
          <w:tcPr>
            <w:tcW w:w="187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290</w:t>
            </w:r>
          </w:p>
        </w:tc>
        <w:tc>
          <w:tcPr>
            <w:tcW w:w="128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410</w:t>
            </w:r>
          </w:p>
        </w:tc>
        <w:tc>
          <w:tcPr>
            <w:tcW w:w="1056"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816"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14"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78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jc w:val="both"/>
            </w:pPr>
            <w:r>
              <w:rPr>
                <w:rFonts w:ascii="Arial" w:eastAsia="Arial" w:hAnsi="Arial" w:cs="Arial"/>
                <w:sz w:val="12"/>
              </w:rPr>
              <w:t xml:space="preserve">239, 170, </w:t>
            </w:r>
          </w:p>
          <w:p w:rsidR="00B20C36" w:rsidRDefault="00573D30">
            <w:pPr>
              <w:spacing w:after="0"/>
              <w:ind w:left="25"/>
            </w:pPr>
            <w:r>
              <w:rPr>
                <w:rFonts w:ascii="Arial" w:eastAsia="Arial" w:hAnsi="Arial" w:cs="Arial"/>
                <w:sz w:val="12"/>
              </w:rPr>
              <w:t>100</w:t>
            </w:r>
          </w:p>
        </w:tc>
      </w:tr>
      <w:tr w:rsidR="00B20C36">
        <w:trPr>
          <w:trHeight w:val="302"/>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b/>
                <w:i/>
                <w:sz w:val="12"/>
              </w:rPr>
              <w:t>3</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b/>
                <w:i/>
                <w:sz w:val="12"/>
              </w:rPr>
              <w:t>VR Consumer Satisfaction Survey Results</w:t>
            </w:r>
          </w:p>
        </w:tc>
        <w:tc>
          <w:tcPr>
            <w:tcW w:w="2059"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84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86%</w:t>
            </w:r>
          </w:p>
        </w:tc>
        <w:tc>
          <w:tcPr>
            <w:tcW w:w="187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96%</w:t>
            </w:r>
          </w:p>
        </w:tc>
        <w:tc>
          <w:tcPr>
            <w:tcW w:w="128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95%</w:t>
            </w:r>
          </w:p>
        </w:tc>
        <w:tc>
          <w:tcPr>
            <w:tcW w:w="1056"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816"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14"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78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jc w:val="both"/>
            </w:pPr>
            <w:r>
              <w:rPr>
                <w:rFonts w:ascii="Arial" w:eastAsia="Arial" w:hAnsi="Arial" w:cs="Arial"/>
                <w:sz w:val="12"/>
              </w:rPr>
              <w:t xml:space="preserve">246, 176, </w:t>
            </w:r>
          </w:p>
          <w:p w:rsidR="00B20C36" w:rsidRDefault="00573D30">
            <w:pPr>
              <w:spacing w:after="0"/>
              <w:ind w:left="25"/>
            </w:pPr>
            <w:r>
              <w:rPr>
                <w:rFonts w:ascii="Arial" w:eastAsia="Arial" w:hAnsi="Arial" w:cs="Arial"/>
                <w:sz w:val="12"/>
              </w:rPr>
              <w:t>107</w:t>
            </w:r>
          </w:p>
        </w:tc>
      </w:tr>
      <w:tr w:rsidR="00B20C36">
        <w:trPr>
          <w:trHeight w:val="452"/>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b/>
                <w:i/>
                <w:sz w:val="12"/>
              </w:rPr>
              <w:t>5</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b/>
                <w:i/>
                <w:sz w:val="12"/>
              </w:rPr>
              <w:t>VR Successful Closures</w:t>
            </w:r>
          </w:p>
        </w:tc>
        <w:tc>
          <w:tcPr>
            <w:tcW w:w="2059"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84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255</w:t>
            </w:r>
          </w:p>
        </w:tc>
        <w:tc>
          <w:tcPr>
            <w:tcW w:w="187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255</w:t>
            </w:r>
          </w:p>
        </w:tc>
        <w:tc>
          <w:tcPr>
            <w:tcW w:w="128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263</w:t>
            </w:r>
          </w:p>
        </w:tc>
        <w:tc>
          <w:tcPr>
            <w:tcW w:w="105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174</w:t>
            </w:r>
          </w:p>
        </w:tc>
        <w:tc>
          <w:tcPr>
            <w:tcW w:w="8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175</w:t>
            </w:r>
          </w:p>
        </w:tc>
        <w:tc>
          <w:tcPr>
            <w:tcW w:w="6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153</w:t>
            </w:r>
          </w:p>
        </w:tc>
        <w:tc>
          <w:tcPr>
            <w:tcW w:w="78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175</w:t>
            </w:r>
          </w:p>
        </w:tc>
        <w:tc>
          <w:tcPr>
            <w:tcW w:w="6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jc w:val="both"/>
            </w:pPr>
            <w:r>
              <w:rPr>
                <w:rFonts w:ascii="Arial" w:eastAsia="Arial" w:hAnsi="Arial" w:cs="Arial"/>
                <w:sz w:val="12"/>
              </w:rPr>
              <w:t xml:space="preserve">213, 145, </w:t>
            </w:r>
          </w:p>
          <w:p w:rsidR="00B20C36" w:rsidRDefault="00573D30">
            <w:pPr>
              <w:spacing w:after="0"/>
              <w:ind w:left="25"/>
              <w:jc w:val="both"/>
            </w:pPr>
            <w:r>
              <w:rPr>
                <w:rFonts w:ascii="Arial" w:eastAsia="Arial" w:hAnsi="Arial" w:cs="Arial"/>
                <w:sz w:val="12"/>
              </w:rPr>
              <w:t>76, 40, 10</w:t>
            </w:r>
          </w:p>
        </w:tc>
      </w:tr>
      <w:tr w:rsidR="00B20C36">
        <w:trPr>
          <w:trHeight w:val="451"/>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b/>
                <w:i/>
                <w:sz w:val="12"/>
              </w:rPr>
              <w:t>4</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b/>
                <w:i/>
                <w:sz w:val="12"/>
              </w:rPr>
              <w:t>VR Closure Quality Rate</w:t>
            </w:r>
          </w:p>
        </w:tc>
        <w:tc>
          <w:tcPr>
            <w:tcW w:w="2059"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84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72%</w:t>
            </w:r>
          </w:p>
        </w:tc>
        <w:tc>
          <w:tcPr>
            <w:tcW w:w="187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76%</w:t>
            </w:r>
          </w:p>
        </w:tc>
        <w:tc>
          <w:tcPr>
            <w:tcW w:w="128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81%</w:t>
            </w:r>
          </w:p>
        </w:tc>
        <w:tc>
          <w:tcPr>
            <w:tcW w:w="105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79%</w:t>
            </w:r>
          </w:p>
        </w:tc>
        <w:tc>
          <w:tcPr>
            <w:tcW w:w="8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80%</w:t>
            </w:r>
          </w:p>
        </w:tc>
        <w:tc>
          <w:tcPr>
            <w:tcW w:w="6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79%</w:t>
            </w:r>
          </w:p>
        </w:tc>
        <w:tc>
          <w:tcPr>
            <w:tcW w:w="78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80%</w:t>
            </w:r>
          </w:p>
        </w:tc>
        <w:tc>
          <w:tcPr>
            <w:tcW w:w="6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jc w:val="both"/>
            </w:pPr>
            <w:r>
              <w:rPr>
                <w:rFonts w:ascii="Arial" w:eastAsia="Arial" w:hAnsi="Arial" w:cs="Arial"/>
                <w:sz w:val="12"/>
              </w:rPr>
              <w:t xml:space="preserve">220, 152, </w:t>
            </w:r>
          </w:p>
          <w:p w:rsidR="00B20C36" w:rsidRDefault="00573D30">
            <w:pPr>
              <w:spacing w:after="0"/>
              <w:ind w:left="25"/>
              <w:jc w:val="both"/>
            </w:pPr>
            <w:r>
              <w:rPr>
                <w:rFonts w:ascii="Arial" w:eastAsia="Arial" w:hAnsi="Arial" w:cs="Arial"/>
                <w:sz w:val="12"/>
              </w:rPr>
              <w:t>83, 47, 17</w:t>
            </w:r>
          </w:p>
        </w:tc>
      </w:tr>
      <w:tr w:rsidR="00B20C36">
        <w:trPr>
          <w:trHeight w:val="1507"/>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b/>
                <w:i/>
                <w:sz w:val="12"/>
              </w:rPr>
              <w:t>1</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b/>
                <w:i/>
                <w:sz w:val="12"/>
              </w:rPr>
              <w:t>Vocational Rehabilitation Placements by Occupation</w:t>
            </w:r>
          </w:p>
        </w:tc>
        <w:tc>
          <w:tcPr>
            <w:tcW w:w="2059"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184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Professional (26%), </w:t>
            </w:r>
          </w:p>
          <w:p w:rsidR="00B20C36" w:rsidRDefault="00573D30">
            <w:pPr>
              <w:spacing w:after="0"/>
              <w:ind w:left="25"/>
            </w:pPr>
            <w:r>
              <w:rPr>
                <w:rFonts w:ascii="Arial" w:eastAsia="Arial" w:hAnsi="Arial" w:cs="Arial"/>
                <w:sz w:val="12"/>
              </w:rPr>
              <w:t xml:space="preserve">Clerical/Sales (22%), Service </w:t>
            </w:r>
          </w:p>
          <w:p w:rsidR="00B20C36" w:rsidRDefault="00573D30">
            <w:pPr>
              <w:spacing w:after="0"/>
              <w:ind w:left="25"/>
            </w:pPr>
            <w:r>
              <w:rPr>
                <w:rFonts w:ascii="Arial" w:eastAsia="Arial" w:hAnsi="Arial" w:cs="Arial"/>
                <w:sz w:val="12"/>
              </w:rPr>
              <w:t xml:space="preserve">(30%), Agricultural (2%), </w:t>
            </w:r>
          </w:p>
          <w:p w:rsidR="00B20C36" w:rsidRDefault="00573D30">
            <w:pPr>
              <w:spacing w:after="0"/>
              <w:ind w:left="25"/>
            </w:pPr>
            <w:r>
              <w:rPr>
                <w:rFonts w:ascii="Arial" w:eastAsia="Arial" w:hAnsi="Arial" w:cs="Arial"/>
                <w:sz w:val="12"/>
              </w:rPr>
              <w:t xml:space="preserve">Processing (3%),      Machine </w:t>
            </w:r>
          </w:p>
          <w:p w:rsidR="00B20C36" w:rsidRDefault="00573D30">
            <w:pPr>
              <w:spacing w:after="0"/>
              <w:ind w:left="25"/>
            </w:pPr>
            <w:r>
              <w:rPr>
                <w:rFonts w:ascii="Arial" w:eastAsia="Arial" w:hAnsi="Arial" w:cs="Arial"/>
                <w:sz w:val="12"/>
              </w:rPr>
              <w:t xml:space="preserve">Trades (2%), Benchwork (3%), </w:t>
            </w:r>
          </w:p>
          <w:p w:rsidR="00B20C36" w:rsidRDefault="00573D30">
            <w:pPr>
              <w:spacing w:after="0"/>
              <w:ind w:left="25"/>
            </w:pPr>
            <w:r>
              <w:rPr>
                <w:rFonts w:ascii="Arial" w:eastAsia="Arial" w:hAnsi="Arial" w:cs="Arial"/>
                <w:sz w:val="12"/>
              </w:rPr>
              <w:t xml:space="preserve">Structural (6%), Miscellaneous </w:t>
            </w:r>
          </w:p>
          <w:p w:rsidR="00B20C36" w:rsidRDefault="00573D30">
            <w:pPr>
              <w:spacing w:after="0"/>
              <w:ind w:left="25"/>
            </w:pPr>
            <w:r>
              <w:rPr>
                <w:rFonts w:ascii="Arial" w:eastAsia="Arial" w:hAnsi="Arial" w:cs="Arial"/>
                <w:sz w:val="12"/>
              </w:rPr>
              <w:t>(6%)</w:t>
            </w:r>
          </w:p>
        </w:tc>
        <w:tc>
          <w:tcPr>
            <w:tcW w:w="187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Professional (13%), </w:t>
            </w:r>
          </w:p>
          <w:p w:rsidR="00B20C36" w:rsidRDefault="00573D30">
            <w:pPr>
              <w:spacing w:after="0"/>
              <w:ind w:left="25"/>
            </w:pPr>
            <w:r>
              <w:rPr>
                <w:rFonts w:ascii="Arial" w:eastAsia="Arial" w:hAnsi="Arial" w:cs="Arial"/>
                <w:sz w:val="12"/>
              </w:rPr>
              <w:t xml:space="preserve">Clerical/Sales (17%), Service </w:t>
            </w:r>
          </w:p>
          <w:p w:rsidR="00B20C36" w:rsidRDefault="00573D30">
            <w:pPr>
              <w:spacing w:after="0"/>
              <w:ind w:left="25"/>
            </w:pPr>
            <w:r>
              <w:rPr>
                <w:rFonts w:ascii="Arial" w:eastAsia="Arial" w:hAnsi="Arial" w:cs="Arial"/>
                <w:sz w:val="12"/>
              </w:rPr>
              <w:t xml:space="preserve">(18%), Agricultural (4%), </w:t>
            </w:r>
          </w:p>
          <w:p w:rsidR="00B20C36" w:rsidRDefault="00573D30">
            <w:pPr>
              <w:spacing w:after="0"/>
              <w:ind w:left="25"/>
            </w:pPr>
            <w:r>
              <w:rPr>
                <w:rFonts w:ascii="Arial" w:eastAsia="Arial" w:hAnsi="Arial" w:cs="Arial"/>
                <w:sz w:val="12"/>
              </w:rPr>
              <w:t xml:space="preserve">Processing (4%),      Machine </w:t>
            </w:r>
          </w:p>
          <w:p w:rsidR="00B20C36" w:rsidRDefault="00573D30">
            <w:pPr>
              <w:spacing w:after="0"/>
              <w:ind w:left="25"/>
            </w:pPr>
            <w:r>
              <w:rPr>
                <w:rFonts w:ascii="Arial" w:eastAsia="Arial" w:hAnsi="Arial" w:cs="Arial"/>
                <w:sz w:val="12"/>
              </w:rPr>
              <w:t xml:space="preserve">Trades (2%), Benchwork (5%), </w:t>
            </w:r>
          </w:p>
          <w:p w:rsidR="00B20C36" w:rsidRDefault="00573D30">
            <w:pPr>
              <w:spacing w:after="0"/>
              <w:ind w:left="25"/>
            </w:pPr>
            <w:r>
              <w:rPr>
                <w:rFonts w:ascii="Arial" w:eastAsia="Arial" w:hAnsi="Arial" w:cs="Arial"/>
                <w:sz w:val="12"/>
              </w:rPr>
              <w:t xml:space="preserve">Structural (7%), Miscellaneous </w:t>
            </w:r>
          </w:p>
          <w:p w:rsidR="00B20C36" w:rsidRDefault="00573D30">
            <w:pPr>
              <w:spacing w:after="0"/>
              <w:ind w:left="25"/>
            </w:pPr>
            <w:r>
              <w:rPr>
                <w:rFonts w:ascii="Arial" w:eastAsia="Arial" w:hAnsi="Arial" w:cs="Arial"/>
                <w:sz w:val="12"/>
              </w:rPr>
              <w:t>(27%)</w:t>
            </w:r>
          </w:p>
        </w:tc>
        <w:tc>
          <w:tcPr>
            <w:tcW w:w="128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Professional (17%), </w:t>
            </w:r>
          </w:p>
          <w:p w:rsidR="00B20C36" w:rsidRDefault="00573D30">
            <w:pPr>
              <w:spacing w:after="0"/>
              <w:ind w:left="25"/>
            </w:pPr>
            <w:r>
              <w:rPr>
                <w:rFonts w:ascii="Arial" w:eastAsia="Arial" w:hAnsi="Arial" w:cs="Arial"/>
                <w:sz w:val="12"/>
              </w:rPr>
              <w:t xml:space="preserve">Clerical/Sales (19%), </w:t>
            </w:r>
          </w:p>
          <w:p w:rsidR="00B20C36" w:rsidRDefault="00573D30">
            <w:pPr>
              <w:spacing w:after="0"/>
              <w:ind w:left="25"/>
            </w:pPr>
            <w:r>
              <w:rPr>
                <w:rFonts w:ascii="Arial" w:eastAsia="Arial" w:hAnsi="Arial" w:cs="Arial"/>
                <w:sz w:val="12"/>
              </w:rPr>
              <w:t xml:space="preserve">Service (25%), </w:t>
            </w:r>
          </w:p>
          <w:p w:rsidR="00B20C36" w:rsidRDefault="00573D30">
            <w:pPr>
              <w:spacing w:after="0"/>
              <w:ind w:left="25"/>
            </w:pPr>
            <w:r>
              <w:rPr>
                <w:rFonts w:ascii="Arial" w:eastAsia="Arial" w:hAnsi="Arial" w:cs="Arial"/>
                <w:sz w:val="12"/>
              </w:rPr>
              <w:t xml:space="preserve">Agricultural (5%), </w:t>
            </w:r>
          </w:p>
          <w:p w:rsidR="00B20C36" w:rsidRDefault="00573D30">
            <w:pPr>
              <w:spacing w:after="0"/>
              <w:ind w:left="25"/>
            </w:pPr>
            <w:r>
              <w:rPr>
                <w:rFonts w:ascii="Arial" w:eastAsia="Arial" w:hAnsi="Arial" w:cs="Arial"/>
                <w:sz w:val="12"/>
              </w:rPr>
              <w:t xml:space="preserve">Processing (0%),      </w:t>
            </w:r>
          </w:p>
          <w:p w:rsidR="00B20C36" w:rsidRDefault="00573D30">
            <w:pPr>
              <w:spacing w:after="0"/>
              <w:ind w:left="25"/>
              <w:jc w:val="both"/>
            </w:pPr>
            <w:r>
              <w:rPr>
                <w:rFonts w:ascii="Arial" w:eastAsia="Arial" w:hAnsi="Arial" w:cs="Arial"/>
                <w:sz w:val="12"/>
              </w:rPr>
              <w:t xml:space="preserve">Machine Trades (3%), </w:t>
            </w:r>
          </w:p>
          <w:p w:rsidR="00B20C36" w:rsidRDefault="00573D30">
            <w:pPr>
              <w:spacing w:after="0"/>
              <w:ind w:left="25"/>
            </w:pPr>
            <w:r>
              <w:rPr>
                <w:rFonts w:ascii="Arial" w:eastAsia="Arial" w:hAnsi="Arial" w:cs="Arial"/>
                <w:sz w:val="12"/>
              </w:rPr>
              <w:t xml:space="preserve">Benchwork (1%), </w:t>
            </w:r>
          </w:p>
          <w:p w:rsidR="00B20C36" w:rsidRDefault="00573D30">
            <w:pPr>
              <w:spacing w:after="0"/>
              <w:ind w:left="25"/>
            </w:pPr>
            <w:r>
              <w:rPr>
                <w:rFonts w:ascii="Arial" w:eastAsia="Arial" w:hAnsi="Arial" w:cs="Arial"/>
                <w:sz w:val="12"/>
              </w:rPr>
              <w:t xml:space="preserve">Structural (5%), </w:t>
            </w:r>
          </w:p>
          <w:p w:rsidR="00B20C36" w:rsidRDefault="00573D30">
            <w:pPr>
              <w:spacing w:after="0"/>
              <w:ind w:left="25"/>
            </w:pPr>
            <w:r>
              <w:rPr>
                <w:rFonts w:ascii="Arial" w:eastAsia="Arial" w:hAnsi="Arial" w:cs="Arial"/>
                <w:sz w:val="12"/>
              </w:rPr>
              <w:t>Miscellaneous (25%)</w:t>
            </w:r>
          </w:p>
        </w:tc>
        <w:tc>
          <w:tcPr>
            <w:tcW w:w="1056"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816"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14"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788"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jc w:val="both"/>
            </w:pPr>
            <w:r>
              <w:rPr>
                <w:rFonts w:ascii="Arial" w:eastAsia="Arial" w:hAnsi="Arial" w:cs="Arial"/>
                <w:sz w:val="12"/>
              </w:rPr>
              <w:t xml:space="preserve">232, 163, </w:t>
            </w:r>
          </w:p>
          <w:p w:rsidR="00B20C36" w:rsidRDefault="00573D30">
            <w:pPr>
              <w:spacing w:after="0"/>
              <w:ind w:left="25"/>
            </w:pPr>
            <w:r>
              <w:rPr>
                <w:rFonts w:ascii="Arial" w:eastAsia="Arial" w:hAnsi="Arial" w:cs="Arial"/>
                <w:sz w:val="12"/>
              </w:rPr>
              <w:t>93</w:t>
            </w:r>
          </w:p>
        </w:tc>
      </w:tr>
      <w:tr w:rsidR="00B20C36">
        <w:trPr>
          <w:trHeight w:val="152"/>
        </w:trPr>
        <w:tc>
          <w:tcPr>
            <w:tcW w:w="3672" w:type="dxa"/>
            <w:tcBorders>
              <w:top w:val="single" w:sz="5" w:space="0" w:color="000000"/>
              <w:left w:val="single" w:sz="5" w:space="0" w:color="000000"/>
              <w:bottom w:val="single" w:sz="5" w:space="0" w:color="000000"/>
              <w:right w:val="single" w:sz="5" w:space="0" w:color="000000"/>
            </w:tcBorders>
          </w:tcPr>
          <w:p w:rsidR="00B20C36" w:rsidRDefault="00B20C36"/>
        </w:tc>
        <w:tc>
          <w:tcPr>
            <w:tcW w:w="3262" w:type="dxa"/>
            <w:tcBorders>
              <w:top w:val="single" w:sz="5" w:space="0" w:color="000000"/>
              <w:left w:val="single" w:sz="5" w:space="0" w:color="000000"/>
              <w:bottom w:val="single" w:sz="5" w:space="0" w:color="000000"/>
              <w:right w:val="single" w:sz="5" w:space="0" w:color="000000"/>
            </w:tcBorders>
          </w:tcPr>
          <w:p w:rsidR="00B20C36" w:rsidRDefault="00B20C36"/>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6934"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Questions Related to Performance Measure</w:t>
            </w:r>
          </w:p>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24"/>
        </w:trPr>
        <w:tc>
          <w:tcPr>
            <w:tcW w:w="6934"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sz w:val="12"/>
              </w:rPr>
              <w:t>Why was this performance measure chosen as a gauge of whether the objective had been accomplished?</w:t>
            </w:r>
          </w:p>
        </w:tc>
        <w:tc>
          <w:tcPr>
            <w:tcW w:w="10333"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These measures show the number of consumers who were placed in employment, the type of employment, and consumer satisfaction with services received. </w:t>
            </w:r>
          </w:p>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90"/>
        </w:trPr>
        <w:tc>
          <w:tcPr>
            <w:tcW w:w="6934"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left="23"/>
            </w:pPr>
            <w:r>
              <w:rPr>
                <w:rFonts w:ascii="Arial" w:eastAsia="Arial" w:hAnsi="Arial" w:cs="Arial"/>
                <w:sz w:val="12"/>
              </w:rPr>
              <w:t>Reasoning for 2014-15 Target Value?</w:t>
            </w:r>
          </w:p>
        </w:tc>
        <w:tc>
          <w:tcPr>
            <w:tcW w:w="10333" w:type="dxa"/>
            <w:gridSpan w:val="8"/>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 xml:space="preserve">To comply with RSA standards. </w:t>
            </w:r>
          </w:p>
        </w:tc>
        <w:tc>
          <w:tcPr>
            <w:tcW w:w="61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302"/>
        </w:trPr>
        <w:tc>
          <w:tcPr>
            <w:tcW w:w="6934" w:type="dxa"/>
            <w:gridSpan w:val="2"/>
            <w:tcBorders>
              <w:top w:val="double" w:sz="5" w:space="0" w:color="000000"/>
              <w:left w:val="single" w:sz="5" w:space="0" w:color="000000"/>
              <w:bottom w:val="double" w:sz="5" w:space="0" w:color="000000"/>
              <w:right w:val="single" w:sz="5" w:space="0" w:color="000000"/>
            </w:tcBorders>
          </w:tcPr>
          <w:p w:rsidR="00B20C36" w:rsidRDefault="00573D30">
            <w:pPr>
              <w:spacing w:after="0"/>
              <w:ind w:left="23" w:right="1873"/>
            </w:pPr>
            <w:r>
              <w:rPr>
                <w:rFonts w:ascii="Arial" w:eastAsia="Arial" w:hAnsi="Arial" w:cs="Arial"/>
                <w:sz w:val="12"/>
              </w:rPr>
              <w:t>Was 2014-15 Target a standard target, moderate challenge or a stretch challenge? Reasoning for missing 2014-15 Target Value, if missed?</w:t>
            </w:r>
          </w:p>
        </w:tc>
        <w:tc>
          <w:tcPr>
            <w:tcW w:w="10333" w:type="dxa"/>
            <w:gridSpan w:val="8"/>
            <w:tcBorders>
              <w:top w:val="doub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standard target</w:t>
            </w:r>
          </w:p>
          <w:p w:rsidR="00B20C36" w:rsidRDefault="00573D30">
            <w:pPr>
              <w:spacing w:after="0"/>
              <w:ind w:left="25"/>
            </w:pPr>
            <w:r>
              <w:rPr>
                <w:rFonts w:ascii="Arial" w:eastAsia="Arial" w:hAnsi="Arial" w:cs="Arial"/>
                <w:sz w:val="12"/>
              </w:rPr>
              <w:t xml:space="preserve">Vacancies within the agency. </w:t>
            </w:r>
          </w:p>
        </w:tc>
        <w:tc>
          <w:tcPr>
            <w:tcW w:w="614" w:type="dxa"/>
            <w:tcBorders>
              <w:top w:val="double" w:sz="5" w:space="0" w:color="000000"/>
              <w:left w:val="single" w:sz="5" w:space="0" w:color="000000"/>
              <w:bottom w:val="double" w:sz="5" w:space="0" w:color="000000"/>
              <w:right w:val="single" w:sz="5" w:space="0" w:color="000000"/>
            </w:tcBorders>
          </w:tcPr>
          <w:p w:rsidR="00B20C36" w:rsidRDefault="00B20C36"/>
        </w:tc>
      </w:tr>
      <w:tr w:rsidR="00B20C36">
        <w:trPr>
          <w:trHeight w:val="302"/>
        </w:trPr>
        <w:tc>
          <w:tcPr>
            <w:tcW w:w="6934" w:type="dxa"/>
            <w:gridSpan w:val="2"/>
            <w:tcBorders>
              <w:top w:val="double" w:sz="5" w:space="0" w:color="000000"/>
              <w:left w:val="single" w:sz="5" w:space="0" w:color="000000"/>
              <w:bottom w:val="double" w:sz="5" w:space="0" w:color="000000"/>
              <w:right w:val="single" w:sz="5" w:space="0" w:color="000000"/>
            </w:tcBorders>
          </w:tcPr>
          <w:p w:rsidR="00B20C36" w:rsidRDefault="00573D30">
            <w:pPr>
              <w:spacing w:after="0"/>
              <w:ind w:left="23" w:right="4069"/>
            </w:pPr>
            <w:r>
              <w:rPr>
                <w:rFonts w:ascii="Arial" w:eastAsia="Arial" w:hAnsi="Arial" w:cs="Arial"/>
                <w:sz w:val="12"/>
              </w:rPr>
              <w:t>Work being done to improve deficiencies? Reasoning for 2015-16 Target Value?</w:t>
            </w:r>
          </w:p>
        </w:tc>
        <w:tc>
          <w:tcPr>
            <w:tcW w:w="10333" w:type="dxa"/>
            <w:gridSpan w:val="8"/>
            <w:tcBorders>
              <w:top w:val="doub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 xml:space="preserve">Vacancies are being filled with qualified candidates as quickly as possible. </w:t>
            </w:r>
          </w:p>
          <w:p w:rsidR="00B20C36" w:rsidRDefault="00573D30">
            <w:pPr>
              <w:spacing w:after="0"/>
              <w:ind w:left="25"/>
            </w:pPr>
            <w:r>
              <w:rPr>
                <w:rFonts w:ascii="Arial" w:eastAsia="Arial" w:hAnsi="Arial" w:cs="Arial"/>
                <w:sz w:val="12"/>
              </w:rPr>
              <w:t xml:space="preserve">With vacancies filled it is projected that SCCB will received more referrals which will result in a higher number of quality closures. </w:t>
            </w:r>
          </w:p>
        </w:tc>
        <w:tc>
          <w:tcPr>
            <w:tcW w:w="614" w:type="dxa"/>
            <w:tcBorders>
              <w:top w:val="double" w:sz="5" w:space="0" w:color="000000"/>
              <w:left w:val="single" w:sz="5" w:space="0" w:color="000000"/>
              <w:bottom w:val="double" w:sz="5" w:space="0" w:color="000000"/>
              <w:right w:val="single" w:sz="5" w:space="0" w:color="000000"/>
            </w:tcBorders>
          </w:tcPr>
          <w:p w:rsidR="00B20C36" w:rsidRDefault="00B20C36"/>
        </w:tc>
      </w:tr>
      <w:tr w:rsidR="00B20C36">
        <w:trPr>
          <w:trHeight w:val="263"/>
        </w:trPr>
        <w:tc>
          <w:tcPr>
            <w:tcW w:w="6934" w:type="dxa"/>
            <w:gridSpan w:val="2"/>
            <w:tcBorders>
              <w:top w:val="doub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sz w:val="12"/>
              </w:rPr>
              <w:t>Is the 2014-15 Target a standard target, moderate challenge or a stretch challenge?</w:t>
            </w:r>
          </w:p>
          <w:p w:rsidR="00B20C36" w:rsidRDefault="00573D30">
            <w:pPr>
              <w:spacing w:after="0"/>
              <w:ind w:left="23"/>
            </w:pPr>
            <w:r>
              <w:rPr>
                <w:rFonts w:ascii="Arial" w:eastAsia="Arial" w:hAnsi="Arial" w:cs="Arial"/>
                <w:sz w:val="12"/>
              </w:rPr>
              <w:t>Provide the names of employees who are responsible for…</w:t>
            </w:r>
          </w:p>
        </w:tc>
        <w:tc>
          <w:tcPr>
            <w:tcW w:w="10333" w:type="dxa"/>
            <w:gridSpan w:val="8"/>
            <w:tcBorders>
              <w:top w:val="doub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standard target</w:t>
            </w:r>
          </w:p>
        </w:tc>
        <w:tc>
          <w:tcPr>
            <w:tcW w:w="61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6934"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right="20"/>
              <w:jc w:val="right"/>
            </w:pPr>
            <w:r>
              <w:rPr>
                <w:rFonts w:ascii="Arial" w:eastAsia="Arial" w:hAnsi="Arial" w:cs="Arial"/>
                <w:sz w:val="12"/>
              </w:rPr>
              <w:t>Comparison of actual performance to target value</w:t>
            </w:r>
          </w:p>
        </w:tc>
        <w:tc>
          <w:tcPr>
            <w:tcW w:w="10333" w:type="dxa"/>
            <w:gridSpan w:val="8"/>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Shana Robinson</w:t>
            </w:r>
          </w:p>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927"/>
        </w:trPr>
        <w:tc>
          <w:tcPr>
            <w:tcW w:w="6934"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1" w:line="258" w:lineRule="auto"/>
              <w:ind w:left="8" w:right="20" w:hanging="8"/>
              <w:jc w:val="right"/>
            </w:pPr>
            <w:r>
              <w:rPr>
                <w:rFonts w:ascii="Arial" w:eastAsia="Arial" w:hAnsi="Arial" w:cs="Arial"/>
                <w:sz w:val="12"/>
              </w:rPr>
              <w:t xml:space="preserve">Determination of whether corrective action is necessary (key objectives of correction are: (1) to remove defects, in many cases this is worker-controllable; (2) to remove the causes of defects, this may be worker or management controllable; (3) to attain a new state of process performance, one that will prevent defects from happening; and (4) to maintain or enhance the efficiency and effectiveness of the process, which is an essential condition for continuing process improvement and ultimately increasing </w:t>
            </w:r>
          </w:p>
          <w:p w:rsidR="00B20C36" w:rsidRDefault="00573D30">
            <w:pPr>
              <w:spacing w:after="0"/>
              <w:ind w:right="21"/>
              <w:jc w:val="right"/>
            </w:pPr>
            <w:r>
              <w:rPr>
                <w:rFonts w:ascii="Arial" w:eastAsia="Arial" w:hAnsi="Arial" w:cs="Arial"/>
                <w:sz w:val="12"/>
              </w:rPr>
              <w:t>the competitiveness and profitability of the business itself)</w:t>
            </w:r>
          </w:p>
        </w:tc>
        <w:tc>
          <w:tcPr>
            <w:tcW w:w="10333"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Edward Bible, Kyle Walker</w:t>
            </w:r>
          </w:p>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90"/>
        </w:trPr>
        <w:tc>
          <w:tcPr>
            <w:tcW w:w="6934"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right="20"/>
              <w:jc w:val="right"/>
            </w:pPr>
            <w:r>
              <w:rPr>
                <w:rFonts w:ascii="Arial" w:eastAsia="Arial" w:hAnsi="Arial" w:cs="Arial"/>
                <w:sz w:val="12"/>
              </w:rPr>
              <w:t>Making any changes needed to ensure the target value is reached</w:t>
            </w:r>
          </w:p>
        </w:tc>
        <w:tc>
          <w:tcPr>
            <w:tcW w:w="10333" w:type="dxa"/>
            <w:gridSpan w:val="8"/>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Edward Bible, Kyle Walker</w:t>
            </w:r>
          </w:p>
        </w:tc>
        <w:tc>
          <w:tcPr>
            <w:tcW w:w="61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339"/>
        </w:trPr>
        <w:tc>
          <w:tcPr>
            <w:tcW w:w="3672"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right="53"/>
              <w:jc w:val="right"/>
            </w:pPr>
            <w:r>
              <w:rPr>
                <w:rFonts w:ascii="Arial" w:eastAsia="Arial" w:hAnsi="Arial" w:cs="Arial"/>
                <w:sz w:val="12"/>
              </w:rPr>
              <w:lastRenderedPageBreak/>
              <w:t>Names an</w:t>
            </w:r>
          </w:p>
        </w:tc>
        <w:tc>
          <w:tcPr>
            <w:tcW w:w="3262"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54"/>
            </w:pPr>
            <w:r>
              <w:rPr>
                <w:rFonts w:ascii="Arial" w:eastAsia="Arial" w:hAnsi="Arial" w:cs="Arial"/>
                <w:sz w:val="12"/>
              </w:rPr>
              <w:t>d Titles of individuals who set this as a performance measure</w:t>
            </w:r>
          </w:p>
        </w:tc>
        <w:tc>
          <w:tcPr>
            <w:tcW w:w="2059"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25"/>
              <w:jc w:val="both"/>
            </w:pPr>
            <w:r>
              <w:rPr>
                <w:rFonts w:ascii="Arial" w:eastAsia="Arial" w:hAnsi="Arial" w:cs="Arial"/>
                <w:sz w:val="12"/>
              </w:rPr>
              <w:t>James Kirby, Commissioner; Edward</w:t>
            </w:r>
          </w:p>
        </w:tc>
        <w:tc>
          <w:tcPr>
            <w:tcW w:w="1841"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33"/>
              <w:jc w:val="both"/>
            </w:pPr>
            <w:r>
              <w:rPr>
                <w:rFonts w:ascii="Arial" w:eastAsia="Arial" w:hAnsi="Arial" w:cs="Arial"/>
                <w:sz w:val="12"/>
              </w:rPr>
              <w:t xml:space="preserve"> Bible, Director of Training &amp; Empl</w:t>
            </w:r>
          </w:p>
        </w:tc>
        <w:tc>
          <w:tcPr>
            <w:tcW w:w="1879"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46"/>
              <w:jc w:val="both"/>
            </w:pPr>
            <w:r>
              <w:rPr>
                <w:rFonts w:ascii="Arial" w:eastAsia="Arial" w:hAnsi="Arial" w:cs="Arial"/>
                <w:sz w:val="12"/>
              </w:rPr>
              <w:t>oyment;  Kyle Walker, Director of V</w:t>
            </w:r>
          </w:p>
        </w:tc>
        <w:tc>
          <w:tcPr>
            <w:tcW w:w="1280"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31"/>
            </w:pPr>
            <w:r>
              <w:rPr>
                <w:rFonts w:ascii="Arial" w:eastAsia="Arial" w:hAnsi="Arial" w:cs="Arial"/>
                <w:sz w:val="12"/>
              </w:rPr>
              <w:t>R Consumer Services</w:t>
            </w:r>
          </w:p>
        </w:tc>
        <w:tc>
          <w:tcPr>
            <w:tcW w:w="1056" w:type="dxa"/>
            <w:tcBorders>
              <w:top w:val="double" w:sz="5" w:space="0" w:color="000000"/>
              <w:left w:val="single" w:sz="5" w:space="0" w:color="000000"/>
              <w:bottom w:val="double" w:sz="5" w:space="0" w:color="000000"/>
              <w:right w:val="single" w:sz="5" w:space="0" w:color="000000"/>
            </w:tcBorders>
          </w:tcPr>
          <w:p w:rsidR="00B20C36" w:rsidRDefault="00B20C36"/>
        </w:tc>
        <w:tc>
          <w:tcPr>
            <w:tcW w:w="816" w:type="dxa"/>
            <w:tcBorders>
              <w:top w:val="double" w:sz="5" w:space="0" w:color="000000"/>
              <w:left w:val="single" w:sz="5" w:space="0" w:color="000000"/>
              <w:bottom w:val="double" w:sz="5" w:space="0" w:color="000000"/>
              <w:right w:val="single" w:sz="5" w:space="0" w:color="000000"/>
            </w:tcBorders>
          </w:tcPr>
          <w:p w:rsidR="00B20C36" w:rsidRDefault="00B20C36"/>
        </w:tc>
        <w:tc>
          <w:tcPr>
            <w:tcW w:w="614" w:type="dxa"/>
            <w:tcBorders>
              <w:top w:val="double" w:sz="5" w:space="0" w:color="000000"/>
              <w:left w:val="single" w:sz="5" w:space="0" w:color="000000"/>
              <w:bottom w:val="double" w:sz="5" w:space="0" w:color="000000"/>
              <w:right w:val="single" w:sz="5" w:space="0" w:color="000000"/>
            </w:tcBorders>
          </w:tcPr>
          <w:p w:rsidR="00B20C36" w:rsidRDefault="00B20C36"/>
        </w:tc>
        <w:tc>
          <w:tcPr>
            <w:tcW w:w="788" w:type="dxa"/>
            <w:tcBorders>
              <w:top w:val="double" w:sz="5" w:space="0" w:color="000000"/>
              <w:left w:val="single" w:sz="5" w:space="0" w:color="000000"/>
              <w:bottom w:val="double" w:sz="5" w:space="0" w:color="000000"/>
              <w:right w:val="single" w:sz="5" w:space="0" w:color="000000"/>
            </w:tcBorders>
          </w:tcPr>
          <w:p w:rsidR="00B20C36" w:rsidRDefault="00B20C36"/>
        </w:tc>
        <w:tc>
          <w:tcPr>
            <w:tcW w:w="614" w:type="dxa"/>
            <w:tcBorders>
              <w:top w:val="double" w:sz="5" w:space="0" w:color="000000"/>
              <w:left w:val="single" w:sz="5" w:space="0" w:color="000000"/>
              <w:bottom w:val="double" w:sz="5" w:space="0" w:color="000000"/>
              <w:right w:val="single" w:sz="5" w:space="0" w:color="000000"/>
            </w:tcBorders>
          </w:tcPr>
          <w:p w:rsidR="00B20C36" w:rsidRDefault="00B20C36"/>
        </w:tc>
      </w:tr>
      <w:tr w:rsidR="00B20C36">
        <w:trPr>
          <w:trHeight w:val="171"/>
        </w:trPr>
        <w:tc>
          <w:tcPr>
            <w:tcW w:w="3672" w:type="dxa"/>
            <w:tcBorders>
              <w:top w:val="double" w:sz="5" w:space="0" w:color="000000"/>
              <w:left w:val="single" w:sz="5" w:space="0" w:color="000000"/>
              <w:bottom w:val="single" w:sz="5" w:space="0" w:color="000000"/>
              <w:right w:val="single" w:sz="5" w:space="0" w:color="000000"/>
            </w:tcBorders>
          </w:tcPr>
          <w:p w:rsidR="00B20C36" w:rsidRDefault="00B20C36"/>
        </w:tc>
        <w:tc>
          <w:tcPr>
            <w:tcW w:w="3262" w:type="dxa"/>
            <w:tcBorders>
              <w:top w:val="double" w:sz="5" w:space="0" w:color="000000"/>
              <w:left w:val="single" w:sz="5" w:space="0" w:color="000000"/>
              <w:bottom w:val="single" w:sz="5" w:space="0" w:color="000000"/>
              <w:right w:val="single" w:sz="5" w:space="0" w:color="000000"/>
            </w:tcBorders>
          </w:tcPr>
          <w:p w:rsidR="00B20C36" w:rsidRDefault="00B20C36"/>
        </w:tc>
        <w:tc>
          <w:tcPr>
            <w:tcW w:w="2059" w:type="dxa"/>
            <w:tcBorders>
              <w:top w:val="double" w:sz="5" w:space="0" w:color="000000"/>
              <w:left w:val="single" w:sz="5" w:space="0" w:color="000000"/>
              <w:bottom w:val="single" w:sz="5" w:space="0" w:color="000000"/>
              <w:right w:val="single" w:sz="5" w:space="0" w:color="000000"/>
            </w:tcBorders>
          </w:tcPr>
          <w:p w:rsidR="00B20C36" w:rsidRDefault="00B20C36"/>
        </w:tc>
        <w:tc>
          <w:tcPr>
            <w:tcW w:w="1841" w:type="dxa"/>
            <w:tcBorders>
              <w:top w:val="double" w:sz="5" w:space="0" w:color="000000"/>
              <w:left w:val="single" w:sz="5" w:space="0" w:color="000000"/>
              <w:bottom w:val="single" w:sz="5" w:space="0" w:color="000000"/>
              <w:right w:val="single" w:sz="5" w:space="0" w:color="000000"/>
            </w:tcBorders>
          </w:tcPr>
          <w:p w:rsidR="00B20C36" w:rsidRDefault="00B20C36"/>
        </w:tc>
        <w:tc>
          <w:tcPr>
            <w:tcW w:w="1879" w:type="dxa"/>
            <w:tcBorders>
              <w:top w:val="double" w:sz="5" w:space="0" w:color="000000"/>
              <w:left w:val="single" w:sz="5" w:space="0" w:color="000000"/>
              <w:bottom w:val="single" w:sz="5" w:space="0" w:color="000000"/>
              <w:right w:val="single" w:sz="5" w:space="0" w:color="000000"/>
            </w:tcBorders>
          </w:tcPr>
          <w:p w:rsidR="00B20C36" w:rsidRDefault="00B20C36"/>
        </w:tc>
        <w:tc>
          <w:tcPr>
            <w:tcW w:w="1280" w:type="dxa"/>
            <w:tcBorders>
              <w:top w:val="double" w:sz="5" w:space="0" w:color="000000"/>
              <w:left w:val="single" w:sz="5" w:space="0" w:color="000000"/>
              <w:bottom w:val="single" w:sz="5" w:space="0" w:color="000000"/>
              <w:right w:val="single" w:sz="5" w:space="0" w:color="000000"/>
            </w:tcBorders>
          </w:tcPr>
          <w:p w:rsidR="00B20C36" w:rsidRDefault="00B20C36"/>
        </w:tc>
        <w:tc>
          <w:tcPr>
            <w:tcW w:w="1056" w:type="dxa"/>
            <w:tcBorders>
              <w:top w:val="double" w:sz="5" w:space="0" w:color="000000"/>
              <w:left w:val="single" w:sz="5" w:space="0" w:color="000000"/>
              <w:bottom w:val="single" w:sz="5" w:space="0" w:color="000000"/>
              <w:right w:val="single" w:sz="5" w:space="0" w:color="000000"/>
            </w:tcBorders>
          </w:tcPr>
          <w:p w:rsidR="00B20C36" w:rsidRDefault="00B20C36"/>
        </w:tc>
        <w:tc>
          <w:tcPr>
            <w:tcW w:w="816" w:type="dxa"/>
            <w:tcBorders>
              <w:top w:val="double" w:sz="5" w:space="0" w:color="000000"/>
              <w:left w:val="single" w:sz="5" w:space="0" w:color="000000"/>
              <w:bottom w:val="single" w:sz="5" w:space="0" w:color="000000"/>
              <w:right w:val="single" w:sz="5" w:space="0" w:color="000000"/>
            </w:tcBorders>
          </w:tcPr>
          <w:p w:rsidR="00B20C36" w:rsidRDefault="00B20C36"/>
        </w:tc>
        <w:tc>
          <w:tcPr>
            <w:tcW w:w="614" w:type="dxa"/>
            <w:tcBorders>
              <w:top w:val="double" w:sz="5" w:space="0" w:color="000000"/>
              <w:left w:val="single" w:sz="5" w:space="0" w:color="000000"/>
              <w:bottom w:val="single" w:sz="5" w:space="0" w:color="000000"/>
              <w:right w:val="single" w:sz="5" w:space="0" w:color="000000"/>
            </w:tcBorders>
          </w:tcPr>
          <w:p w:rsidR="00B20C36" w:rsidRDefault="00B20C36"/>
        </w:tc>
        <w:tc>
          <w:tcPr>
            <w:tcW w:w="788" w:type="dxa"/>
            <w:tcBorders>
              <w:top w:val="double" w:sz="5" w:space="0" w:color="000000"/>
              <w:left w:val="single" w:sz="5" w:space="0" w:color="000000"/>
              <w:bottom w:val="single" w:sz="5" w:space="0" w:color="000000"/>
              <w:right w:val="single" w:sz="5" w:space="0" w:color="000000"/>
            </w:tcBorders>
          </w:tcPr>
          <w:p w:rsidR="00B20C36" w:rsidRDefault="00B20C36"/>
        </w:tc>
        <w:tc>
          <w:tcPr>
            <w:tcW w:w="61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07"/>
        </w:trPr>
        <w:tc>
          <w:tcPr>
            <w:tcW w:w="367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REVIEWS/AUDITS</w:t>
            </w:r>
          </w:p>
        </w:tc>
        <w:tc>
          <w:tcPr>
            <w:tcW w:w="3262" w:type="dxa"/>
            <w:tcBorders>
              <w:top w:val="single" w:sz="5" w:space="0" w:color="000000"/>
              <w:left w:val="single" w:sz="5" w:space="0" w:color="000000"/>
              <w:bottom w:val="single" w:sz="5" w:space="0" w:color="000000"/>
              <w:right w:val="single" w:sz="5" w:space="0" w:color="000000"/>
            </w:tcBorders>
          </w:tcPr>
          <w:p w:rsidR="00B20C36" w:rsidRDefault="00B20C36"/>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78"/>
        </w:trPr>
        <w:tc>
          <w:tcPr>
            <w:tcW w:w="17268"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i/>
                <w:sz w:val="12"/>
              </w:rPr>
              <w:t>Instructions</w:t>
            </w:r>
            <w:r>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76"/>
        </w:trPr>
        <w:tc>
          <w:tcPr>
            <w:tcW w:w="367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Matter(s) or Issue(s) Under Review</w:t>
            </w:r>
          </w:p>
        </w:tc>
        <w:tc>
          <w:tcPr>
            <w:tcW w:w="32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Reason Review was Initiated</w:t>
            </w:r>
            <w:r>
              <w:rPr>
                <w:rFonts w:ascii="Arial" w:eastAsia="Arial" w:hAnsi="Arial" w:cs="Arial"/>
                <w:sz w:val="12"/>
              </w:rPr>
              <w:t xml:space="preserve"> (outside request, internal policy, etc.)</w:t>
            </w:r>
          </w:p>
        </w:tc>
        <w:tc>
          <w:tcPr>
            <w:tcW w:w="205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Was Reviewing Entity External or Internal?</w:t>
            </w:r>
          </w:p>
        </w:tc>
        <w:tc>
          <w:tcPr>
            <w:tcW w:w="184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Entity Performing the Review</w:t>
            </w:r>
          </w:p>
        </w:tc>
        <w:tc>
          <w:tcPr>
            <w:tcW w:w="18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jc w:val="both"/>
            </w:pPr>
            <w:r>
              <w:rPr>
                <w:rFonts w:ascii="Arial" w:eastAsia="Arial" w:hAnsi="Arial" w:cs="Arial"/>
                <w:b/>
                <w:sz w:val="12"/>
              </w:rPr>
              <w:t xml:space="preserve">Date Review Began </w:t>
            </w:r>
            <w:r>
              <w:rPr>
                <w:rFonts w:ascii="Arial" w:eastAsia="Arial" w:hAnsi="Arial" w:cs="Arial"/>
                <w:sz w:val="10"/>
              </w:rPr>
              <w:t>(MM/DD/YYYY)</w:t>
            </w:r>
          </w:p>
        </w:tc>
        <w:tc>
          <w:tcPr>
            <w:tcW w:w="128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 xml:space="preserve">Date Review Ended </w:t>
            </w:r>
          </w:p>
          <w:p w:rsidR="00B20C36" w:rsidRDefault="00573D30">
            <w:pPr>
              <w:spacing w:after="0"/>
              <w:ind w:left="25"/>
            </w:pPr>
            <w:r>
              <w:rPr>
                <w:rFonts w:ascii="Arial" w:eastAsia="Arial" w:hAnsi="Arial" w:cs="Arial"/>
                <w:sz w:val="10"/>
              </w:rPr>
              <w:t>(MM/DD/YYYY)</w:t>
            </w:r>
          </w:p>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78"/>
        </w:trPr>
        <w:tc>
          <w:tcPr>
            <w:tcW w:w="367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sz w:val="12"/>
              </w:rPr>
              <w:t>Vocational Rehab Grant</w:t>
            </w:r>
          </w:p>
        </w:tc>
        <w:tc>
          <w:tcPr>
            <w:tcW w:w="32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Single Audit Act of 1996</w:t>
            </w:r>
          </w:p>
        </w:tc>
        <w:tc>
          <w:tcPr>
            <w:tcW w:w="205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External</w:t>
            </w:r>
          </w:p>
        </w:tc>
        <w:tc>
          <w:tcPr>
            <w:tcW w:w="184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SAO</w:t>
            </w:r>
          </w:p>
        </w:tc>
        <w:tc>
          <w:tcPr>
            <w:tcW w:w="18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7/27/2014</w:t>
            </w:r>
          </w:p>
        </w:tc>
        <w:tc>
          <w:tcPr>
            <w:tcW w:w="128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3/16/2015</w:t>
            </w:r>
          </w:p>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Vocational Rehab Grant</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Single Audit Act of 1996</w:t>
            </w:r>
          </w:p>
        </w:tc>
        <w:tc>
          <w:tcPr>
            <w:tcW w:w="205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184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SAO</w:t>
            </w:r>
          </w:p>
        </w:tc>
        <w:tc>
          <w:tcPr>
            <w:tcW w:w="187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8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7/27/2014</w:t>
            </w:r>
          </w:p>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Vocational Rehab Grant</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Single Audit Act of 1996</w:t>
            </w:r>
          </w:p>
        </w:tc>
        <w:tc>
          <w:tcPr>
            <w:tcW w:w="205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184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SAO</w:t>
            </w:r>
          </w:p>
        </w:tc>
        <w:tc>
          <w:tcPr>
            <w:tcW w:w="187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8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6/16/2013</w:t>
            </w:r>
          </w:p>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2"/>
        </w:trPr>
        <w:tc>
          <w:tcPr>
            <w:tcW w:w="367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Vocational Rehab Grant</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Single Audit Act of 1996</w:t>
            </w:r>
          </w:p>
        </w:tc>
        <w:tc>
          <w:tcPr>
            <w:tcW w:w="205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184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SAO</w:t>
            </w:r>
          </w:p>
        </w:tc>
        <w:tc>
          <w:tcPr>
            <w:tcW w:w="187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28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5/24/2012</w:t>
            </w:r>
          </w:p>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27"/>
        </w:trPr>
        <w:tc>
          <w:tcPr>
            <w:tcW w:w="3672"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Review of HR Exception Procedures</w:t>
            </w:r>
          </w:p>
        </w:tc>
        <w:tc>
          <w:tcPr>
            <w:tcW w:w="3262"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Internal Policy</w:t>
            </w:r>
          </w:p>
        </w:tc>
        <w:tc>
          <w:tcPr>
            <w:tcW w:w="2059"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1841"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Budget &amp; Control Board</w:t>
            </w:r>
          </w:p>
        </w:tc>
        <w:tc>
          <w:tcPr>
            <w:tcW w:w="1879"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B20C36"/>
        </w:tc>
        <w:tc>
          <w:tcPr>
            <w:tcW w:w="1280"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11/10/2014</w:t>
            </w:r>
          </w:p>
        </w:tc>
        <w:tc>
          <w:tcPr>
            <w:tcW w:w="1056" w:type="dxa"/>
            <w:tcBorders>
              <w:top w:val="single" w:sz="5" w:space="0" w:color="000000"/>
              <w:left w:val="single" w:sz="5" w:space="0" w:color="000000"/>
              <w:bottom w:val="double" w:sz="5" w:space="0" w:color="000000"/>
              <w:right w:val="single" w:sz="5" w:space="0" w:color="000000"/>
            </w:tcBorders>
          </w:tcPr>
          <w:p w:rsidR="00B20C36" w:rsidRDefault="00B20C36"/>
        </w:tc>
        <w:tc>
          <w:tcPr>
            <w:tcW w:w="816" w:type="dxa"/>
            <w:tcBorders>
              <w:top w:val="single" w:sz="5" w:space="0" w:color="000000"/>
              <w:left w:val="single" w:sz="5" w:space="0" w:color="000000"/>
              <w:bottom w:val="double" w:sz="5" w:space="0" w:color="000000"/>
              <w:right w:val="single" w:sz="5" w:space="0" w:color="000000"/>
            </w:tcBorders>
          </w:tcPr>
          <w:p w:rsidR="00B20C36" w:rsidRDefault="00B20C36"/>
        </w:tc>
        <w:tc>
          <w:tcPr>
            <w:tcW w:w="614" w:type="dxa"/>
            <w:tcBorders>
              <w:top w:val="single" w:sz="5" w:space="0" w:color="000000"/>
              <w:left w:val="single" w:sz="5" w:space="0" w:color="000000"/>
              <w:bottom w:val="double" w:sz="5" w:space="0" w:color="000000"/>
              <w:right w:val="single" w:sz="5" w:space="0" w:color="000000"/>
            </w:tcBorders>
          </w:tcPr>
          <w:p w:rsidR="00B20C36" w:rsidRDefault="00B20C36"/>
        </w:tc>
        <w:tc>
          <w:tcPr>
            <w:tcW w:w="788" w:type="dxa"/>
            <w:tcBorders>
              <w:top w:val="single" w:sz="5" w:space="0" w:color="000000"/>
              <w:left w:val="single" w:sz="5" w:space="0" w:color="000000"/>
              <w:bottom w:val="double" w:sz="5" w:space="0" w:color="000000"/>
              <w:right w:val="single" w:sz="5" w:space="0" w:color="000000"/>
            </w:tcBorders>
          </w:tcPr>
          <w:p w:rsidR="00B20C36" w:rsidRDefault="00B20C36"/>
        </w:tc>
        <w:tc>
          <w:tcPr>
            <w:tcW w:w="61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71"/>
        </w:trPr>
        <w:tc>
          <w:tcPr>
            <w:tcW w:w="3672" w:type="dxa"/>
            <w:tcBorders>
              <w:top w:val="double" w:sz="5" w:space="0" w:color="000000"/>
              <w:left w:val="single" w:sz="5" w:space="0" w:color="000000"/>
              <w:bottom w:val="single" w:sz="5" w:space="0" w:color="000000"/>
              <w:right w:val="single" w:sz="5" w:space="0" w:color="000000"/>
            </w:tcBorders>
          </w:tcPr>
          <w:p w:rsidR="00B20C36" w:rsidRDefault="00B20C36"/>
        </w:tc>
        <w:tc>
          <w:tcPr>
            <w:tcW w:w="3262" w:type="dxa"/>
            <w:tcBorders>
              <w:top w:val="double" w:sz="5" w:space="0" w:color="000000"/>
              <w:left w:val="single" w:sz="5" w:space="0" w:color="000000"/>
              <w:bottom w:val="single" w:sz="5" w:space="0" w:color="000000"/>
              <w:right w:val="single" w:sz="5" w:space="0" w:color="000000"/>
            </w:tcBorders>
          </w:tcPr>
          <w:p w:rsidR="00B20C36" w:rsidRDefault="00B20C36"/>
        </w:tc>
        <w:tc>
          <w:tcPr>
            <w:tcW w:w="2059" w:type="dxa"/>
            <w:tcBorders>
              <w:top w:val="double" w:sz="5" w:space="0" w:color="000000"/>
              <w:left w:val="single" w:sz="5" w:space="0" w:color="000000"/>
              <w:bottom w:val="single" w:sz="5" w:space="0" w:color="000000"/>
              <w:right w:val="single" w:sz="5" w:space="0" w:color="000000"/>
            </w:tcBorders>
          </w:tcPr>
          <w:p w:rsidR="00B20C36" w:rsidRDefault="00B20C36"/>
        </w:tc>
        <w:tc>
          <w:tcPr>
            <w:tcW w:w="1841" w:type="dxa"/>
            <w:tcBorders>
              <w:top w:val="double" w:sz="5" w:space="0" w:color="000000"/>
              <w:left w:val="single" w:sz="5" w:space="0" w:color="000000"/>
              <w:bottom w:val="single" w:sz="5" w:space="0" w:color="000000"/>
              <w:right w:val="single" w:sz="5" w:space="0" w:color="000000"/>
            </w:tcBorders>
          </w:tcPr>
          <w:p w:rsidR="00B20C36" w:rsidRDefault="00B20C36"/>
        </w:tc>
        <w:tc>
          <w:tcPr>
            <w:tcW w:w="1879" w:type="dxa"/>
            <w:tcBorders>
              <w:top w:val="double" w:sz="5" w:space="0" w:color="000000"/>
              <w:left w:val="single" w:sz="5" w:space="0" w:color="000000"/>
              <w:bottom w:val="single" w:sz="5" w:space="0" w:color="000000"/>
              <w:right w:val="single" w:sz="5" w:space="0" w:color="000000"/>
            </w:tcBorders>
          </w:tcPr>
          <w:p w:rsidR="00B20C36" w:rsidRDefault="00B20C36"/>
        </w:tc>
        <w:tc>
          <w:tcPr>
            <w:tcW w:w="1280" w:type="dxa"/>
            <w:tcBorders>
              <w:top w:val="double" w:sz="5" w:space="0" w:color="000000"/>
              <w:left w:val="single" w:sz="5" w:space="0" w:color="000000"/>
              <w:bottom w:val="single" w:sz="5" w:space="0" w:color="000000"/>
              <w:right w:val="single" w:sz="5" w:space="0" w:color="000000"/>
            </w:tcBorders>
          </w:tcPr>
          <w:p w:rsidR="00B20C36" w:rsidRDefault="00B20C36"/>
        </w:tc>
        <w:tc>
          <w:tcPr>
            <w:tcW w:w="1056" w:type="dxa"/>
            <w:tcBorders>
              <w:top w:val="double" w:sz="5" w:space="0" w:color="000000"/>
              <w:left w:val="single" w:sz="5" w:space="0" w:color="000000"/>
              <w:bottom w:val="single" w:sz="5" w:space="0" w:color="000000"/>
              <w:right w:val="single" w:sz="5" w:space="0" w:color="000000"/>
            </w:tcBorders>
          </w:tcPr>
          <w:p w:rsidR="00B20C36" w:rsidRDefault="00B20C36"/>
        </w:tc>
        <w:tc>
          <w:tcPr>
            <w:tcW w:w="816" w:type="dxa"/>
            <w:tcBorders>
              <w:top w:val="double" w:sz="5" w:space="0" w:color="000000"/>
              <w:left w:val="single" w:sz="5" w:space="0" w:color="000000"/>
              <w:bottom w:val="single" w:sz="5" w:space="0" w:color="000000"/>
              <w:right w:val="single" w:sz="5" w:space="0" w:color="000000"/>
            </w:tcBorders>
          </w:tcPr>
          <w:p w:rsidR="00B20C36" w:rsidRDefault="00B20C36"/>
        </w:tc>
        <w:tc>
          <w:tcPr>
            <w:tcW w:w="614" w:type="dxa"/>
            <w:tcBorders>
              <w:top w:val="double" w:sz="5" w:space="0" w:color="000000"/>
              <w:left w:val="single" w:sz="5" w:space="0" w:color="000000"/>
              <w:bottom w:val="single" w:sz="5" w:space="0" w:color="000000"/>
              <w:right w:val="single" w:sz="5" w:space="0" w:color="000000"/>
            </w:tcBorders>
          </w:tcPr>
          <w:p w:rsidR="00B20C36" w:rsidRDefault="00B20C36"/>
        </w:tc>
        <w:tc>
          <w:tcPr>
            <w:tcW w:w="788" w:type="dxa"/>
            <w:tcBorders>
              <w:top w:val="double" w:sz="5" w:space="0" w:color="000000"/>
              <w:left w:val="single" w:sz="5" w:space="0" w:color="000000"/>
              <w:bottom w:val="single" w:sz="5" w:space="0" w:color="000000"/>
              <w:right w:val="single" w:sz="5" w:space="0" w:color="000000"/>
            </w:tcBorders>
          </w:tcPr>
          <w:p w:rsidR="00B20C36" w:rsidRDefault="00B20C36"/>
        </w:tc>
        <w:tc>
          <w:tcPr>
            <w:tcW w:w="61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07"/>
        </w:trPr>
        <w:tc>
          <w:tcPr>
            <w:tcW w:w="367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POTENTIAL NEGATIVE IMPACT</w:t>
            </w:r>
          </w:p>
        </w:tc>
        <w:tc>
          <w:tcPr>
            <w:tcW w:w="3262" w:type="dxa"/>
            <w:tcBorders>
              <w:top w:val="single" w:sz="5" w:space="0" w:color="000000"/>
              <w:left w:val="single" w:sz="5" w:space="0" w:color="000000"/>
              <w:bottom w:val="single" w:sz="5" w:space="0" w:color="000000"/>
              <w:right w:val="single" w:sz="5" w:space="0" w:color="000000"/>
            </w:tcBorders>
          </w:tcPr>
          <w:p w:rsidR="00B20C36" w:rsidRDefault="00B20C36"/>
        </w:tc>
        <w:tc>
          <w:tcPr>
            <w:tcW w:w="2059" w:type="dxa"/>
            <w:tcBorders>
              <w:top w:val="single" w:sz="5" w:space="0" w:color="000000"/>
              <w:left w:val="single" w:sz="5" w:space="0" w:color="000000"/>
              <w:bottom w:val="single" w:sz="5" w:space="0" w:color="000000"/>
              <w:right w:val="single" w:sz="5" w:space="0" w:color="000000"/>
            </w:tcBorders>
          </w:tcPr>
          <w:p w:rsidR="00B20C36" w:rsidRDefault="00B20C36"/>
        </w:tc>
        <w:tc>
          <w:tcPr>
            <w:tcW w:w="1841" w:type="dxa"/>
            <w:tcBorders>
              <w:top w:val="single" w:sz="5" w:space="0" w:color="000000"/>
              <w:left w:val="single" w:sz="5" w:space="0" w:color="000000"/>
              <w:bottom w:val="single" w:sz="5" w:space="0" w:color="000000"/>
              <w:right w:val="single" w:sz="5" w:space="0" w:color="000000"/>
            </w:tcBorders>
          </w:tcPr>
          <w:p w:rsidR="00B20C36" w:rsidRDefault="00B20C36"/>
        </w:tc>
        <w:tc>
          <w:tcPr>
            <w:tcW w:w="1879" w:type="dxa"/>
            <w:tcBorders>
              <w:top w:val="single" w:sz="5" w:space="0" w:color="000000"/>
              <w:left w:val="single" w:sz="5" w:space="0" w:color="000000"/>
              <w:bottom w:val="single" w:sz="5" w:space="0" w:color="000000"/>
              <w:right w:val="single" w:sz="5" w:space="0" w:color="000000"/>
            </w:tcBorders>
          </w:tcPr>
          <w:p w:rsidR="00B20C36" w:rsidRDefault="00B20C36"/>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78"/>
        </w:trPr>
        <w:tc>
          <w:tcPr>
            <w:tcW w:w="17268"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i/>
                <w:sz w:val="12"/>
              </w:rPr>
              <w:t>Instructions</w:t>
            </w:r>
            <w:r>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367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Most Potential Negative Impact</w:t>
            </w:r>
          </w:p>
        </w:tc>
        <w:tc>
          <w:tcPr>
            <w:tcW w:w="32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3 G.A. Options</w:t>
            </w:r>
          </w:p>
        </w:tc>
        <w:tc>
          <w:tcPr>
            <w:tcW w:w="205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Level Requires Outside Help</w:t>
            </w:r>
          </w:p>
        </w:tc>
        <w:tc>
          <w:tcPr>
            <w:tcW w:w="184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Outside Help to Request</w:t>
            </w:r>
          </w:p>
        </w:tc>
        <w:tc>
          <w:tcPr>
            <w:tcW w:w="187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Level Requires Inform G.A.</w:t>
            </w:r>
          </w:p>
        </w:tc>
        <w:tc>
          <w:tcPr>
            <w:tcW w:w="1280" w:type="dxa"/>
            <w:tcBorders>
              <w:top w:val="single" w:sz="5" w:space="0" w:color="000000"/>
              <w:left w:val="single" w:sz="5" w:space="0" w:color="000000"/>
              <w:bottom w:val="single" w:sz="5" w:space="0" w:color="000000"/>
              <w:right w:val="single" w:sz="5" w:space="0" w:color="000000"/>
            </w:tcBorders>
          </w:tcPr>
          <w:p w:rsidR="00B20C36" w:rsidRDefault="00B20C36"/>
        </w:tc>
        <w:tc>
          <w:tcPr>
            <w:tcW w:w="1056" w:type="dxa"/>
            <w:tcBorders>
              <w:top w:val="single" w:sz="5" w:space="0" w:color="000000"/>
              <w:left w:val="single" w:sz="5" w:space="0" w:color="000000"/>
              <w:bottom w:val="single" w:sz="5" w:space="0" w:color="000000"/>
              <w:right w:val="single" w:sz="5" w:space="0" w:color="000000"/>
            </w:tcBorders>
          </w:tcPr>
          <w:p w:rsidR="00B20C36" w:rsidRDefault="00B20C36"/>
        </w:tc>
        <w:tc>
          <w:tcPr>
            <w:tcW w:w="816"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88"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ind w:left="-34"/>
      </w:pPr>
      <w:r>
        <w:rPr>
          <w:noProof/>
        </w:rPr>
        <w:lastRenderedPageBreak/>
        <mc:AlternateContent>
          <mc:Choice Requires="wpg">
            <w:drawing>
              <wp:inline distT="0" distB="0" distL="0" distR="0">
                <wp:extent cx="11364468" cy="3380867"/>
                <wp:effectExtent l="0" t="0" r="0" b="0"/>
                <wp:docPr id="406686" name="Group 406686"/>
                <wp:cNvGraphicFramePr/>
                <a:graphic xmlns:a="http://schemas.openxmlformats.org/drawingml/2006/main">
                  <a:graphicData uri="http://schemas.microsoft.com/office/word/2010/wordprocessingGroup">
                    <wpg:wgp>
                      <wpg:cNvGrpSpPr/>
                      <wpg:grpSpPr>
                        <a:xfrm>
                          <a:off x="0" y="0"/>
                          <a:ext cx="11364468" cy="3380867"/>
                          <a:chOff x="0" y="0"/>
                          <a:chExt cx="11364468" cy="3380867"/>
                        </a:xfrm>
                      </wpg:grpSpPr>
                      <wps:wsp>
                        <wps:cNvPr id="501387" name="Shape 501387"/>
                        <wps:cNvSpPr/>
                        <wps:spPr>
                          <a:xfrm>
                            <a:off x="9144" y="9144"/>
                            <a:ext cx="8070470" cy="665988"/>
                          </a:xfrm>
                          <a:custGeom>
                            <a:avLst/>
                            <a:gdLst/>
                            <a:ahLst/>
                            <a:cxnLst/>
                            <a:rect l="0" t="0" r="0" b="0"/>
                            <a:pathLst>
                              <a:path w="8070470" h="665988">
                                <a:moveTo>
                                  <a:pt x="0" y="0"/>
                                </a:moveTo>
                                <a:lnTo>
                                  <a:pt x="8070470" y="0"/>
                                </a:lnTo>
                                <a:lnTo>
                                  <a:pt x="8070470" y="665988"/>
                                </a:lnTo>
                                <a:lnTo>
                                  <a:pt x="0" y="665988"/>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388" name="Shape 501388"/>
                        <wps:cNvSpPr/>
                        <wps:spPr>
                          <a:xfrm>
                            <a:off x="9144" y="769620"/>
                            <a:ext cx="11352276" cy="97536"/>
                          </a:xfrm>
                          <a:custGeom>
                            <a:avLst/>
                            <a:gdLst/>
                            <a:ahLst/>
                            <a:cxnLst/>
                            <a:rect l="0" t="0" r="0" b="0"/>
                            <a:pathLst>
                              <a:path w="11352276" h="97536">
                                <a:moveTo>
                                  <a:pt x="0" y="0"/>
                                </a:moveTo>
                                <a:lnTo>
                                  <a:pt x="11352276" y="0"/>
                                </a:lnTo>
                                <a:lnTo>
                                  <a:pt x="11352276" y="97536"/>
                                </a:lnTo>
                                <a:lnTo>
                                  <a:pt x="0" y="9753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389" name="Shape 501389"/>
                        <wps:cNvSpPr/>
                        <wps:spPr>
                          <a:xfrm>
                            <a:off x="9144" y="1553337"/>
                            <a:ext cx="5708015" cy="835152"/>
                          </a:xfrm>
                          <a:custGeom>
                            <a:avLst/>
                            <a:gdLst/>
                            <a:ahLst/>
                            <a:cxnLst/>
                            <a:rect l="0" t="0" r="0" b="0"/>
                            <a:pathLst>
                              <a:path w="5708015" h="835152">
                                <a:moveTo>
                                  <a:pt x="0" y="0"/>
                                </a:moveTo>
                                <a:lnTo>
                                  <a:pt x="5708015" y="0"/>
                                </a:lnTo>
                                <a:lnTo>
                                  <a:pt x="5708015" y="835152"/>
                                </a:lnTo>
                                <a:lnTo>
                                  <a:pt x="0" y="83515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390" name="Shape 501390"/>
                        <wps:cNvSpPr/>
                        <wps:spPr>
                          <a:xfrm>
                            <a:off x="9144" y="3091307"/>
                            <a:ext cx="10962132" cy="97536"/>
                          </a:xfrm>
                          <a:custGeom>
                            <a:avLst/>
                            <a:gdLst/>
                            <a:ahLst/>
                            <a:cxnLst/>
                            <a:rect l="0" t="0" r="0" b="0"/>
                            <a:pathLst>
                              <a:path w="10962132" h="97536">
                                <a:moveTo>
                                  <a:pt x="0" y="0"/>
                                </a:moveTo>
                                <a:lnTo>
                                  <a:pt x="10962132" y="0"/>
                                </a:lnTo>
                                <a:lnTo>
                                  <a:pt x="10962132" y="97536"/>
                                </a:lnTo>
                                <a:lnTo>
                                  <a:pt x="0" y="97536"/>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391" name="Shape 501391"/>
                        <wps:cNvSpPr/>
                        <wps:spPr>
                          <a:xfrm>
                            <a:off x="9144" y="3283331"/>
                            <a:ext cx="11352276" cy="97536"/>
                          </a:xfrm>
                          <a:custGeom>
                            <a:avLst/>
                            <a:gdLst/>
                            <a:ahLst/>
                            <a:cxnLst/>
                            <a:rect l="0" t="0" r="0" b="0"/>
                            <a:pathLst>
                              <a:path w="11352276" h="97536">
                                <a:moveTo>
                                  <a:pt x="0" y="0"/>
                                </a:moveTo>
                                <a:lnTo>
                                  <a:pt x="11352276" y="0"/>
                                </a:lnTo>
                                <a:lnTo>
                                  <a:pt x="11352276" y="97536"/>
                                </a:lnTo>
                                <a:lnTo>
                                  <a:pt x="0" y="9753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17343" name="Rectangle 17343"/>
                        <wps:cNvSpPr/>
                        <wps:spPr>
                          <a:xfrm>
                            <a:off x="19812" y="10432"/>
                            <a:ext cx="3068815" cy="115261"/>
                          </a:xfrm>
                          <a:prstGeom prst="rect">
                            <a:avLst/>
                          </a:prstGeom>
                          <a:ln>
                            <a:noFill/>
                          </a:ln>
                        </wps:spPr>
                        <wps:txbx>
                          <w:txbxContent>
                            <w:p w:rsidR="00573D30" w:rsidRDefault="00573D30">
                              <w:r>
                                <w:rPr>
                                  <w:rFonts w:ascii="Arial" w:eastAsia="Arial" w:hAnsi="Arial" w:cs="Arial"/>
                                  <w:sz w:val="12"/>
                                </w:rPr>
                                <w:t xml:space="preserve">Without job search, job development, and job placement resources </w:t>
                              </w:r>
                            </w:p>
                          </w:txbxContent>
                        </wps:txbx>
                        <wps:bodyPr horzOverflow="overflow" vert="horz" lIns="0" tIns="0" rIns="0" bIns="0" rtlCol="0">
                          <a:noAutofit/>
                        </wps:bodyPr>
                      </wps:wsp>
                      <wps:wsp>
                        <wps:cNvPr id="17344" name="Rectangle 17344"/>
                        <wps:cNvSpPr/>
                        <wps:spPr>
                          <a:xfrm>
                            <a:off x="19812" y="106444"/>
                            <a:ext cx="2896802" cy="115261"/>
                          </a:xfrm>
                          <a:prstGeom prst="rect">
                            <a:avLst/>
                          </a:prstGeom>
                          <a:ln>
                            <a:noFill/>
                          </a:ln>
                        </wps:spPr>
                        <wps:txbx>
                          <w:txbxContent>
                            <w:p w:rsidR="00573D30" w:rsidRDefault="00573D30">
                              <w:r>
                                <w:rPr>
                                  <w:rFonts w:ascii="Arial" w:eastAsia="Arial" w:hAnsi="Arial" w:cs="Arial"/>
                                  <w:sz w:val="12"/>
                                </w:rPr>
                                <w:t xml:space="preserve">available, SCCB is unable to effectively connect job ready blind </w:t>
                              </w:r>
                            </w:p>
                          </w:txbxContent>
                        </wps:txbx>
                        <wps:bodyPr horzOverflow="overflow" vert="horz" lIns="0" tIns="0" rIns="0" bIns="0" rtlCol="0">
                          <a:noAutofit/>
                        </wps:bodyPr>
                      </wps:wsp>
                      <wps:wsp>
                        <wps:cNvPr id="17345" name="Rectangle 17345"/>
                        <wps:cNvSpPr/>
                        <wps:spPr>
                          <a:xfrm>
                            <a:off x="19812" y="202456"/>
                            <a:ext cx="2576036" cy="115261"/>
                          </a:xfrm>
                          <a:prstGeom prst="rect">
                            <a:avLst/>
                          </a:prstGeom>
                          <a:ln>
                            <a:noFill/>
                          </a:ln>
                        </wps:spPr>
                        <wps:txbx>
                          <w:txbxContent>
                            <w:p w:rsidR="00573D30" w:rsidRDefault="00573D30">
                              <w:r>
                                <w:rPr>
                                  <w:rFonts w:ascii="Arial" w:eastAsia="Arial" w:hAnsi="Arial" w:cs="Arial"/>
                                  <w:sz w:val="12"/>
                                </w:rPr>
                                <w:t xml:space="preserve">consumers with job vacancies. This limits the number of </w:t>
                              </w:r>
                            </w:p>
                          </w:txbxContent>
                        </wps:txbx>
                        <wps:bodyPr horzOverflow="overflow" vert="horz" lIns="0" tIns="0" rIns="0" bIns="0" rtlCol="0">
                          <a:noAutofit/>
                        </wps:bodyPr>
                      </wps:wsp>
                      <wps:wsp>
                        <wps:cNvPr id="17346" name="Rectangle 17346"/>
                        <wps:cNvSpPr/>
                        <wps:spPr>
                          <a:xfrm>
                            <a:off x="19812" y="298468"/>
                            <a:ext cx="3007411" cy="115261"/>
                          </a:xfrm>
                          <a:prstGeom prst="rect">
                            <a:avLst/>
                          </a:prstGeom>
                          <a:ln>
                            <a:noFill/>
                          </a:ln>
                        </wps:spPr>
                        <wps:txbx>
                          <w:txbxContent>
                            <w:p w:rsidR="00573D30" w:rsidRDefault="00573D30">
                              <w:r>
                                <w:rPr>
                                  <w:rFonts w:ascii="Arial" w:eastAsia="Arial" w:hAnsi="Arial" w:cs="Arial"/>
                                  <w:sz w:val="12"/>
                                </w:rPr>
                                <w:t xml:space="preserve">consumers who achieve quality employment outcomes and reach </w:t>
                              </w:r>
                            </w:p>
                          </w:txbxContent>
                        </wps:txbx>
                        <wps:bodyPr horzOverflow="overflow" vert="horz" lIns="0" tIns="0" rIns="0" bIns="0" rtlCol="0">
                          <a:noAutofit/>
                        </wps:bodyPr>
                      </wps:wsp>
                      <wps:wsp>
                        <wps:cNvPr id="17347" name="Rectangle 17347"/>
                        <wps:cNvSpPr/>
                        <wps:spPr>
                          <a:xfrm>
                            <a:off x="19812" y="394480"/>
                            <a:ext cx="2806499" cy="115261"/>
                          </a:xfrm>
                          <a:prstGeom prst="rect">
                            <a:avLst/>
                          </a:prstGeom>
                          <a:ln>
                            <a:noFill/>
                          </a:ln>
                        </wps:spPr>
                        <wps:txbx>
                          <w:txbxContent>
                            <w:p w:rsidR="00573D30" w:rsidRDefault="00573D30">
                              <w:r>
                                <w:rPr>
                                  <w:rFonts w:ascii="Arial" w:eastAsia="Arial" w:hAnsi="Arial" w:cs="Arial"/>
                                  <w:sz w:val="12"/>
                                </w:rPr>
                                <w:t xml:space="preserve">independence and self-sufficiency. Citizens who are blind are </w:t>
                              </w:r>
                            </w:p>
                          </w:txbxContent>
                        </wps:txbx>
                        <wps:bodyPr horzOverflow="overflow" vert="horz" lIns="0" tIns="0" rIns="0" bIns="0" rtlCol="0">
                          <a:noAutofit/>
                        </wps:bodyPr>
                      </wps:wsp>
                      <wps:wsp>
                        <wps:cNvPr id="17348" name="Rectangle 17348"/>
                        <wps:cNvSpPr/>
                        <wps:spPr>
                          <a:xfrm>
                            <a:off x="19812" y="490492"/>
                            <a:ext cx="2803250" cy="115261"/>
                          </a:xfrm>
                          <a:prstGeom prst="rect">
                            <a:avLst/>
                          </a:prstGeom>
                          <a:ln>
                            <a:noFill/>
                          </a:ln>
                        </wps:spPr>
                        <wps:txbx>
                          <w:txbxContent>
                            <w:p w:rsidR="00573D30" w:rsidRDefault="00573D30">
                              <w:r>
                                <w:rPr>
                                  <w:rFonts w:ascii="Arial" w:eastAsia="Arial" w:hAnsi="Arial" w:cs="Arial"/>
                                  <w:sz w:val="12"/>
                                </w:rPr>
                                <w:t xml:space="preserve">forced to become dependent on other government programs, </w:t>
                              </w:r>
                            </w:p>
                          </w:txbxContent>
                        </wps:txbx>
                        <wps:bodyPr horzOverflow="overflow" vert="horz" lIns="0" tIns="0" rIns="0" bIns="0" rtlCol="0">
                          <a:noAutofit/>
                        </wps:bodyPr>
                      </wps:wsp>
                      <wps:wsp>
                        <wps:cNvPr id="17349" name="Rectangle 17349"/>
                        <wps:cNvSpPr/>
                        <wps:spPr>
                          <a:xfrm>
                            <a:off x="19812" y="586504"/>
                            <a:ext cx="1690647" cy="115261"/>
                          </a:xfrm>
                          <a:prstGeom prst="rect">
                            <a:avLst/>
                          </a:prstGeom>
                          <a:ln>
                            <a:noFill/>
                          </a:ln>
                        </wps:spPr>
                        <wps:txbx>
                          <w:txbxContent>
                            <w:p w:rsidR="00573D30" w:rsidRDefault="00573D30">
                              <w:r>
                                <w:rPr>
                                  <w:rFonts w:ascii="Arial" w:eastAsia="Arial" w:hAnsi="Arial" w:cs="Arial"/>
                                  <w:sz w:val="12"/>
                                </w:rPr>
                                <w:t>community charities, or their families.</w:t>
                              </w:r>
                            </w:p>
                          </w:txbxContent>
                        </wps:txbx>
                        <wps:bodyPr horzOverflow="overflow" vert="horz" lIns="0" tIns="0" rIns="0" bIns="0" rtlCol="0">
                          <a:noAutofit/>
                        </wps:bodyPr>
                      </wps:wsp>
                      <wps:wsp>
                        <wps:cNvPr id="358123" name="Rectangle 358123"/>
                        <wps:cNvSpPr/>
                        <wps:spPr>
                          <a:xfrm>
                            <a:off x="2353310" y="10432"/>
                            <a:ext cx="57491" cy="115261"/>
                          </a:xfrm>
                          <a:prstGeom prst="rect">
                            <a:avLst/>
                          </a:prstGeom>
                          <a:ln>
                            <a:noFill/>
                          </a:ln>
                        </wps:spPr>
                        <wps:txbx>
                          <w:txbxContent>
                            <w:p w:rsidR="00573D30" w:rsidRDefault="00573D30">
                              <w:r>
                                <w:rPr>
                                  <w:rFonts w:ascii="Arial" w:eastAsia="Arial" w:hAnsi="Arial" w:cs="Arial"/>
                                  <w:sz w:val="12"/>
                                </w:rPr>
                                <w:t>1</w:t>
                              </w:r>
                            </w:p>
                          </w:txbxContent>
                        </wps:txbx>
                        <wps:bodyPr horzOverflow="overflow" vert="horz" lIns="0" tIns="0" rIns="0" bIns="0" rtlCol="0">
                          <a:noAutofit/>
                        </wps:bodyPr>
                      </wps:wsp>
                      <wps:wsp>
                        <wps:cNvPr id="358124" name="Rectangle 358124"/>
                        <wps:cNvSpPr/>
                        <wps:spPr>
                          <a:xfrm>
                            <a:off x="2395981" y="10432"/>
                            <a:ext cx="2534169" cy="115261"/>
                          </a:xfrm>
                          <a:prstGeom prst="rect">
                            <a:avLst/>
                          </a:prstGeom>
                          <a:ln>
                            <a:noFill/>
                          </a:ln>
                        </wps:spPr>
                        <wps:txbx>
                          <w:txbxContent>
                            <w:p w:rsidR="00573D30" w:rsidRDefault="00573D30">
                              <w:r>
                                <w:rPr>
                                  <w:rFonts w:ascii="Arial" w:eastAsia="Arial" w:hAnsi="Arial" w:cs="Arial"/>
                                  <w:sz w:val="12"/>
                                </w:rPr>
                                <w:t xml:space="preserve">. Consider additional funds for creation of job readiness </w:t>
                              </w:r>
                            </w:p>
                          </w:txbxContent>
                        </wps:txbx>
                        <wps:bodyPr horzOverflow="overflow" vert="horz" lIns="0" tIns="0" rIns="0" bIns="0" rtlCol="0">
                          <a:noAutofit/>
                        </wps:bodyPr>
                      </wps:wsp>
                      <wps:wsp>
                        <wps:cNvPr id="17351" name="Rectangle 17351"/>
                        <wps:cNvSpPr/>
                        <wps:spPr>
                          <a:xfrm>
                            <a:off x="2353310" y="106444"/>
                            <a:ext cx="2706389" cy="115261"/>
                          </a:xfrm>
                          <a:prstGeom prst="rect">
                            <a:avLst/>
                          </a:prstGeom>
                          <a:ln>
                            <a:noFill/>
                          </a:ln>
                        </wps:spPr>
                        <wps:txbx>
                          <w:txbxContent>
                            <w:p w:rsidR="00573D30" w:rsidRDefault="00573D30">
                              <w:r>
                                <w:rPr>
                                  <w:rFonts w:ascii="Arial" w:eastAsia="Arial" w:hAnsi="Arial" w:cs="Arial"/>
                                  <w:sz w:val="12"/>
                                </w:rPr>
                                <w:t xml:space="preserve">training sites. 2. Consider additional funds for SCCB to hire </w:t>
                              </w:r>
                            </w:p>
                          </w:txbxContent>
                        </wps:txbx>
                        <wps:bodyPr horzOverflow="overflow" vert="horz" lIns="0" tIns="0" rIns="0" bIns="0" rtlCol="0">
                          <a:noAutofit/>
                        </wps:bodyPr>
                      </wps:wsp>
                      <wps:wsp>
                        <wps:cNvPr id="17352" name="Rectangle 17352"/>
                        <wps:cNvSpPr/>
                        <wps:spPr>
                          <a:xfrm>
                            <a:off x="2353310" y="202456"/>
                            <a:ext cx="2521765" cy="115261"/>
                          </a:xfrm>
                          <a:prstGeom prst="rect">
                            <a:avLst/>
                          </a:prstGeom>
                          <a:ln>
                            <a:noFill/>
                          </a:ln>
                        </wps:spPr>
                        <wps:txbx>
                          <w:txbxContent>
                            <w:p w:rsidR="00573D30" w:rsidRDefault="00573D30">
                              <w:r>
                                <w:rPr>
                                  <w:rFonts w:ascii="Arial" w:eastAsia="Arial" w:hAnsi="Arial" w:cs="Arial"/>
                                  <w:sz w:val="12"/>
                                </w:rPr>
                                <w:t xml:space="preserve">and expand Job Placement and Job Coaching staff. 3.  </w:t>
                              </w:r>
                            </w:p>
                          </w:txbxContent>
                        </wps:txbx>
                        <wps:bodyPr horzOverflow="overflow" vert="horz" lIns="0" tIns="0" rIns="0" bIns="0" rtlCol="0">
                          <a:noAutofit/>
                        </wps:bodyPr>
                      </wps:wsp>
                      <wps:wsp>
                        <wps:cNvPr id="358801" name="Rectangle 358801"/>
                        <wps:cNvSpPr/>
                        <wps:spPr>
                          <a:xfrm>
                            <a:off x="2353310" y="298468"/>
                            <a:ext cx="2716656" cy="115261"/>
                          </a:xfrm>
                          <a:prstGeom prst="rect">
                            <a:avLst/>
                          </a:prstGeom>
                          <a:ln>
                            <a:noFill/>
                          </a:ln>
                        </wps:spPr>
                        <wps:txbx>
                          <w:txbxContent>
                            <w:p w:rsidR="00573D30" w:rsidRDefault="00573D30">
                              <w:r>
                                <w:rPr>
                                  <w:rFonts w:ascii="Arial" w:eastAsia="Arial" w:hAnsi="Arial" w:cs="Arial"/>
                                  <w:sz w:val="12"/>
                                </w:rPr>
                                <w:t>Consider legislation that encourages and incentivises South</w:t>
                              </w:r>
                            </w:p>
                          </w:txbxContent>
                        </wps:txbx>
                        <wps:bodyPr horzOverflow="overflow" vert="horz" lIns="0" tIns="0" rIns="0" bIns="0" rtlCol="0">
                          <a:noAutofit/>
                        </wps:bodyPr>
                      </wps:wsp>
                      <wps:wsp>
                        <wps:cNvPr id="358804" name="Rectangle 358804"/>
                        <wps:cNvSpPr/>
                        <wps:spPr>
                          <a:xfrm>
                            <a:off x="4395353" y="298468"/>
                            <a:ext cx="28720" cy="115261"/>
                          </a:xfrm>
                          <a:prstGeom prst="rect">
                            <a:avLst/>
                          </a:prstGeom>
                          <a:ln>
                            <a:noFill/>
                          </a:ln>
                        </wps:spPr>
                        <wps:txbx>
                          <w:txbxContent>
                            <w:p w:rsidR="00573D30" w:rsidRDefault="00573D30">
                              <w:r>
                                <w:rPr>
                                  <w:rFonts w:ascii="Arial" w:eastAsia="Arial" w:hAnsi="Arial" w:cs="Arial"/>
                                  <w:sz w:val="12"/>
                                </w:rPr>
                                <w:t xml:space="preserve"> </w:t>
                              </w:r>
                            </w:p>
                          </w:txbxContent>
                        </wps:txbx>
                        <wps:bodyPr horzOverflow="overflow" vert="horz" lIns="0" tIns="0" rIns="0" bIns="0" rtlCol="0">
                          <a:noAutofit/>
                        </wps:bodyPr>
                      </wps:wsp>
                      <wps:wsp>
                        <wps:cNvPr id="17354" name="Rectangle 17354"/>
                        <wps:cNvSpPr/>
                        <wps:spPr>
                          <a:xfrm>
                            <a:off x="2353310" y="394480"/>
                            <a:ext cx="2418082" cy="115261"/>
                          </a:xfrm>
                          <a:prstGeom prst="rect">
                            <a:avLst/>
                          </a:prstGeom>
                          <a:ln>
                            <a:noFill/>
                          </a:ln>
                        </wps:spPr>
                        <wps:txbx>
                          <w:txbxContent>
                            <w:p w:rsidR="00573D30" w:rsidRDefault="00573D30">
                              <w:r>
                                <w:rPr>
                                  <w:rFonts w:ascii="Arial" w:eastAsia="Arial" w:hAnsi="Arial" w:cs="Arial"/>
                                  <w:sz w:val="12"/>
                                </w:rPr>
                                <w:t xml:space="preserve">Carolina businesses to hire persons who are blind or </w:t>
                              </w:r>
                            </w:p>
                          </w:txbxContent>
                        </wps:txbx>
                        <wps:bodyPr horzOverflow="overflow" vert="horz" lIns="0" tIns="0" rIns="0" bIns="0" rtlCol="0">
                          <a:noAutofit/>
                        </wps:bodyPr>
                      </wps:wsp>
                      <wps:wsp>
                        <wps:cNvPr id="17355" name="Rectangle 17355"/>
                        <wps:cNvSpPr/>
                        <wps:spPr>
                          <a:xfrm>
                            <a:off x="2353310" y="490492"/>
                            <a:ext cx="817042" cy="115261"/>
                          </a:xfrm>
                          <a:prstGeom prst="rect">
                            <a:avLst/>
                          </a:prstGeom>
                          <a:ln>
                            <a:noFill/>
                          </a:ln>
                        </wps:spPr>
                        <wps:txbx>
                          <w:txbxContent>
                            <w:p w:rsidR="00573D30" w:rsidRDefault="00573D30">
                              <w:r>
                                <w:rPr>
                                  <w:rFonts w:ascii="Arial" w:eastAsia="Arial" w:hAnsi="Arial" w:cs="Arial"/>
                                  <w:sz w:val="12"/>
                                </w:rPr>
                                <w:t xml:space="preserve">visually impaired. </w:t>
                              </w:r>
                            </w:p>
                          </w:txbxContent>
                        </wps:txbx>
                        <wps:bodyPr horzOverflow="overflow" vert="horz" lIns="0" tIns="0" rIns="0" bIns="0" rtlCol="0">
                          <a:noAutofit/>
                        </wps:bodyPr>
                      </wps:wsp>
                      <wps:wsp>
                        <wps:cNvPr id="17356" name="Rectangle 17356"/>
                        <wps:cNvSpPr/>
                        <wps:spPr>
                          <a:xfrm>
                            <a:off x="4424807" y="10432"/>
                            <a:ext cx="1672453" cy="115261"/>
                          </a:xfrm>
                          <a:prstGeom prst="rect">
                            <a:avLst/>
                          </a:prstGeom>
                          <a:ln>
                            <a:noFill/>
                          </a:ln>
                        </wps:spPr>
                        <wps:txbx>
                          <w:txbxContent>
                            <w:p w:rsidR="00573D30" w:rsidRDefault="00573D30">
                              <w:r>
                                <w:rPr>
                                  <w:rFonts w:ascii="Arial" w:eastAsia="Arial" w:hAnsi="Arial" w:cs="Arial"/>
                                  <w:sz w:val="12"/>
                                </w:rPr>
                                <w:t xml:space="preserve">When employers refuse to hire blind </w:t>
                              </w:r>
                            </w:p>
                          </w:txbxContent>
                        </wps:txbx>
                        <wps:bodyPr horzOverflow="overflow" vert="horz" lIns="0" tIns="0" rIns="0" bIns="0" rtlCol="0">
                          <a:noAutofit/>
                        </wps:bodyPr>
                      </wps:wsp>
                      <wps:wsp>
                        <wps:cNvPr id="17357" name="Rectangle 17357"/>
                        <wps:cNvSpPr/>
                        <wps:spPr>
                          <a:xfrm>
                            <a:off x="4424807" y="106444"/>
                            <a:ext cx="1493618" cy="115261"/>
                          </a:xfrm>
                          <a:prstGeom prst="rect">
                            <a:avLst/>
                          </a:prstGeom>
                          <a:ln>
                            <a:noFill/>
                          </a:ln>
                        </wps:spPr>
                        <wps:txbx>
                          <w:txbxContent>
                            <w:p w:rsidR="00573D30" w:rsidRDefault="00573D30">
                              <w:r>
                                <w:rPr>
                                  <w:rFonts w:ascii="Arial" w:eastAsia="Arial" w:hAnsi="Arial" w:cs="Arial"/>
                                  <w:sz w:val="12"/>
                                </w:rPr>
                                <w:t xml:space="preserve">consumers no matter how many </w:t>
                              </w:r>
                            </w:p>
                          </w:txbxContent>
                        </wps:txbx>
                        <wps:bodyPr horzOverflow="overflow" vert="horz" lIns="0" tIns="0" rIns="0" bIns="0" rtlCol="0">
                          <a:noAutofit/>
                        </wps:bodyPr>
                      </wps:wsp>
                      <wps:wsp>
                        <wps:cNvPr id="17358" name="Rectangle 17358"/>
                        <wps:cNvSpPr/>
                        <wps:spPr>
                          <a:xfrm>
                            <a:off x="4424807" y="202456"/>
                            <a:ext cx="1483195" cy="115261"/>
                          </a:xfrm>
                          <a:prstGeom prst="rect">
                            <a:avLst/>
                          </a:prstGeom>
                          <a:ln>
                            <a:noFill/>
                          </a:ln>
                        </wps:spPr>
                        <wps:txbx>
                          <w:txbxContent>
                            <w:p w:rsidR="00573D30" w:rsidRDefault="00573D30">
                              <w:r>
                                <w:rPr>
                                  <w:rFonts w:ascii="Arial" w:eastAsia="Arial" w:hAnsi="Arial" w:cs="Arial"/>
                                  <w:sz w:val="12"/>
                                </w:rPr>
                                <w:t xml:space="preserve">services SCCB provides or how </w:t>
                              </w:r>
                            </w:p>
                          </w:txbxContent>
                        </wps:txbx>
                        <wps:bodyPr horzOverflow="overflow" vert="horz" lIns="0" tIns="0" rIns="0" bIns="0" rtlCol="0">
                          <a:noAutofit/>
                        </wps:bodyPr>
                      </wps:wsp>
                      <wps:wsp>
                        <wps:cNvPr id="17359" name="Rectangle 17359"/>
                        <wps:cNvSpPr/>
                        <wps:spPr>
                          <a:xfrm>
                            <a:off x="4424807" y="298468"/>
                            <a:ext cx="1123336" cy="115261"/>
                          </a:xfrm>
                          <a:prstGeom prst="rect">
                            <a:avLst/>
                          </a:prstGeom>
                          <a:ln>
                            <a:noFill/>
                          </a:ln>
                        </wps:spPr>
                        <wps:txbx>
                          <w:txbxContent>
                            <w:p w:rsidR="00573D30" w:rsidRDefault="00573D30">
                              <w:r>
                                <w:rPr>
                                  <w:rFonts w:ascii="Arial" w:eastAsia="Arial" w:hAnsi="Arial" w:cs="Arial"/>
                                  <w:sz w:val="12"/>
                                </w:rPr>
                                <w:t xml:space="preserve">much training is offered. </w:t>
                              </w:r>
                            </w:p>
                          </w:txbxContent>
                        </wps:txbx>
                        <wps:bodyPr horzOverflow="overflow" vert="horz" lIns="0" tIns="0" rIns="0" bIns="0" rtlCol="0">
                          <a:noAutofit/>
                        </wps:bodyPr>
                      </wps:wsp>
                      <wps:wsp>
                        <wps:cNvPr id="17360" name="Rectangle 17360"/>
                        <wps:cNvSpPr/>
                        <wps:spPr>
                          <a:xfrm>
                            <a:off x="5732399" y="10432"/>
                            <a:ext cx="1420947" cy="115261"/>
                          </a:xfrm>
                          <a:prstGeom prst="rect">
                            <a:avLst/>
                          </a:prstGeom>
                          <a:ln>
                            <a:noFill/>
                          </a:ln>
                        </wps:spPr>
                        <wps:txbx>
                          <w:txbxContent>
                            <w:p w:rsidR="00573D30" w:rsidRDefault="00573D30">
                              <w:r>
                                <w:rPr>
                                  <w:rFonts w:ascii="Arial" w:eastAsia="Arial" w:hAnsi="Arial" w:cs="Arial"/>
                                  <w:sz w:val="12"/>
                                </w:rPr>
                                <w:t xml:space="preserve">SCCB would reach out to local </w:t>
                              </w:r>
                            </w:p>
                          </w:txbxContent>
                        </wps:txbx>
                        <wps:bodyPr horzOverflow="overflow" vert="horz" lIns="0" tIns="0" rIns="0" bIns="0" rtlCol="0">
                          <a:noAutofit/>
                        </wps:bodyPr>
                      </wps:wsp>
                      <wps:wsp>
                        <wps:cNvPr id="17361" name="Rectangle 17361"/>
                        <wps:cNvSpPr/>
                        <wps:spPr>
                          <a:xfrm>
                            <a:off x="5732399" y="106444"/>
                            <a:ext cx="1226399" cy="115261"/>
                          </a:xfrm>
                          <a:prstGeom prst="rect">
                            <a:avLst/>
                          </a:prstGeom>
                          <a:ln>
                            <a:noFill/>
                          </a:ln>
                        </wps:spPr>
                        <wps:txbx>
                          <w:txbxContent>
                            <w:p w:rsidR="00573D30" w:rsidRDefault="00573D30">
                              <w:r>
                                <w:rPr>
                                  <w:rFonts w:ascii="Arial" w:eastAsia="Arial" w:hAnsi="Arial" w:cs="Arial"/>
                                  <w:sz w:val="12"/>
                                </w:rPr>
                                <w:t xml:space="preserve">employment agencies and </w:t>
                              </w:r>
                            </w:p>
                          </w:txbxContent>
                        </wps:txbx>
                        <wps:bodyPr horzOverflow="overflow" vert="horz" lIns="0" tIns="0" rIns="0" bIns="0" rtlCol="0">
                          <a:noAutofit/>
                        </wps:bodyPr>
                      </wps:wsp>
                      <wps:wsp>
                        <wps:cNvPr id="17362" name="Rectangle 17362"/>
                        <wps:cNvSpPr/>
                        <wps:spPr>
                          <a:xfrm>
                            <a:off x="5732399" y="202456"/>
                            <a:ext cx="1047977" cy="115261"/>
                          </a:xfrm>
                          <a:prstGeom prst="rect">
                            <a:avLst/>
                          </a:prstGeom>
                          <a:ln>
                            <a:noFill/>
                          </a:ln>
                        </wps:spPr>
                        <wps:txbx>
                          <w:txbxContent>
                            <w:p w:rsidR="00573D30" w:rsidRDefault="00573D30">
                              <w:r>
                                <w:rPr>
                                  <w:rFonts w:ascii="Arial" w:eastAsia="Arial" w:hAnsi="Arial" w:cs="Arial"/>
                                  <w:sz w:val="12"/>
                                </w:rPr>
                                <w:t xml:space="preserve">businesses to develop </w:t>
                              </w:r>
                            </w:p>
                          </w:txbxContent>
                        </wps:txbx>
                        <wps:bodyPr horzOverflow="overflow" vert="horz" lIns="0" tIns="0" rIns="0" bIns="0" rtlCol="0">
                          <a:noAutofit/>
                        </wps:bodyPr>
                      </wps:wsp>
                      <wps:wsp>
                        <wps:cNvPr id="17363" name="Rectangle 17363"/>
                        <wps:cNvSpPr/>
                        <wps:spPr>
                          <a:xfrm>
                            <a:off x="5732399" y="298468"/>
                            <a:ext cx="1303412" cy="115261"/>
                          </a:xfrm>
                          <a:prstGeom prst="rect">
                            <a:avLst/>
                          </a:prstGeom>
                          <a:ln>
                            <a:noFill/>
                          </a:ln>
                        </wps:spPr>
                        <wps:txbx>
                          <w:txbxContent>
                            <w:p w:rsidR="00573D30" w:rsidRDefault="00573D30">
                              <w:r>
                                <w:rPr>
                                  <w:rFonts w:ascii="Arial" w:eastAsia="Arial" w:hAnsi="Arial" w:cs="Arial"/>
                                  <w:sz w:val="12"/>
                                </w:rPr>
                                <w:t xml:space="preserve">opportunties for consumers. </w:t>
                              </w:r>
                            </w:p>
                          </w:txbxContent>
                        </wps:txbx>
                        <wps:bodyPr horzOverflow="overflow" vert="horz" lIns="0" tIns="0" rIns="0" bIns="0" rtlCol="0">
                          <a:noAutofit/>
                        </wps:bodyPr>
                      </wps:wsp>
                      <wps:wsp>
                        <wps:cNvPr id="17364" name="Rectangle 17364"/>
                        <wps:cNvSpPr/>
                        <wps:spPr>
                          <a:xfrm>
                            <a:off x="6901561" y="10432"/>
                            <a:ext cx="1443068" cy="115261"/>
                          </a:xfrm>
                          <a:prstGeom prst="rect">
                            <a:avLst/>
                          </a:prstGeom>
                          <a:ln>
                            <a:noFill/>
                          </a:ln>
                        </wps:spPr>
                        <wps:txbx>
                          <w:txbxContent>
                            <w:p w:rsidR="00573D30" w:rsidRDefault="00573D30">
                              <w:r>
                                <w:rPr>
                                  <w:rFonts w:ascii="Arial" w:eastAsia="Arial" w:hAnsi="Arial" w:cs="Arial"/>
                                  <w:sz w:val="12"/>
                                </w:rPr>
                                <w:t xml:space="preserve">When SCCB has exhausted all </w:t>
                              </w:r>
                            </w:p>
                          </w:txbxContent>
                        </wps:txbx>
                        <wps:bodyPr horzOverflow="overflow" vert="horz" lIns="0" tIns="0" rIns="0" bIns="0" rtlCol="0">
                          <a:noAutofit/>
                        </wps:bodyPr>
                      </wps:wsp>
                      <wps:wsp>
                        <wps:cNvPr id="17365" name="Rectangle 17365"/>
                        <wps:cNvSpPr/>
                        <wps:spPr>
                          <a:xfrm>
                            <a:off x="6901561" y="106444"/>
                            <a:ext cx="1544995" cy="115261"/>
                          </a:xfrm>
                          <a:prstGeom prst="rect">
                            <a:avLst/>
                          </a:prstGeom>
                          <a:ln>
                            <a:noFill/>
                          </a:ln>
                        </wps:spPr>
                        <wps:txbx>
                          <w:txbxContent>
                            <w:p w:rsidR="00573D30" w:rsidRDefault="00573D30">
                              <w:r>
                                <w:rPr>
                                  <w:rFonts w:ascii="Arial" w:eastAsia="Arial" w:hAnsi="Arial" w:cs="Arial"/>
                                  <w:sz w:val="12"/>
                                </w:rPr>
                                <w:t xml:space="preserve">efforts to create </w:t>
                              </w:r>
                              <w:r w:rsidR="00271512">
                                <w:rPr>
                                  <w:rFonts w:ascii="Arial" w:eastAsia="Arial" w:hAnsi="Arial" w:cs="Arial"/>
                                  <w:sz w:val="12"/>
                                </w:rPr>
                                <w:t>opportunities</w:t>
                              </w:r>
                              <w:r>
                                <w:rPr>
                                  <w:rFonts w:ascii="Arial" w:eastAsia="Arial" w:hAnsi="Arial" w:cs="Arial"/>
                                  <w:sz w:val="12"/>
                                </w:rPr>
                                <w:t xml:space="preserve"> with </w:t>
                              </w:r>
                            </w:p>
                          </w:txbxContent>
                        </wps:txbx>
                        <wps:bodyPr horzOverflow="overflow" vert="horz" lIns="0" tIns="0" rIns="0" bIns="0" rtlCol="0">
                          <a:noAutofit/>
                        </wps:bodyPr>
                      </wps:wsp>
                      <wps:wsp>
                        <wps:cNvPr id="17366" name="Rectangle 17366"/>
                        <wps:cNvSpPr/>
                        <wps:spPr>
                          <a:xfrm>
                            <a:off x="6901561" y="202456"/>
                            <a:ext cx="573702" cy="115261"/>
                          </a:xfrm>
                          <a:prstGeom prst="rect">
                            <a:avLst/>
                          </a:prstGeom>
                          <a:ln>
                            <a:noFill/>
                          </a:ln>
                        </wps:spPr>
                        <wps:txbx>
                          <w:txbxContent>
                            <w:p w:rsidR="00573D30" w:rsidRDefault="00573D30">
                              <w:r>
                                <w:rPr>
                                  <w:rFonts w:ascii="Arial" w:eastAsia="Arial" w:hAnsi="Arial" w:cs="Arial"/>
                                  <w:sz w:val="12"/>
                                </w:rPr>
                                <w:t xml:space="preserve">businesses. </w:t>
                              </w:r>
                            </w:p>
                          </w:txbxContent>
                        </wps:txbx>
                        <wps:bodyPr horzOverflow="overflow" vert="horz" lIns="0" tIns="0" rIns="0" bIns="0" rtlCol="0">
                          <a:noAutofit/>
                        </wps:bodyPr>
                      </wps:wsp>
                      <wps:wsp>
                        <wps:cNvPr id="17367" name="Rectangle 17367"/>
                        <wps:cNvSpPr/>
                        <wps:spPr>
                          <a:xfrm>
                            <a:off x="19812" y="972457"/>
                            <a:ext cx="804551" cy="115261"/>
                          </a:xfrm>
                          <a:prstGeom prst="rect">
                            <a:avLst/>
                          </a:prstGeom>
                          <a:ln>
                            <a:noFill/>
                          </a:ln>
                        </wps:spPr>
                        <wps:txbx>
                          <w:txbxContent>
                            <w:p w:rsidR="00573D30" w:rsidRDefault="00573D30">
                              <w:r>
                                <w:rPr>
                                  <w:rFonts w:ascii="Arial" w:eastAsia="Arial" w:hAnsi="Arial" w:cs="Arial"/>
                                  <w:b/>
                                  <w:sz w:val="12"/>
                                </w:rPr>
                                <w:t>LAWS AS BASIS</w:t>
                              </w:r>
                            </w:p>
                          </w:txbxContent>
                        </wps:txbx>
                        <wps:bodyPr horzOverflow="overflow" vert="horz" lIns="0" tIns="0" rIns="0" bIns="0" rtlCol="0">
                          <a:noAutofit/>
                        </wps:bodyPr>
                      </wps:wsp>
                      <wps:wsp>
                        <wps:cNvPr id="17368" name="Rectangle 17368"/>
                        <wps:cNvSpPr/>
                        <wps:spPr>
                          <a:xfrm>
                            <a:off x="19812" y="1371745"/>
                            <a:ext cx="1362542" cy="115261"/>
                          </a:xfrm>
                          <a:prstGeom prst="rect">
                            <a:avLst/>
                          </a:prstGeom>
                          <a:ln>
                            <a:noFill/>
                          </a:ln>
                        </wps:spPr>
                        <wps:txbx>
                          <w:txbxContent>
                            <w:p w:rsidR="00573D30" w:rsidRDefault="00573D30">
                              <w:r>
                                <w:rPr>
                                  <w:rFonts w:ascii="Arial" w:eastAsia="Arial" w:hAnsi="Arial" w:cs="Arial"/>
                                  <w:b/>
                                  <w:sz w:val="12"/>
                                </w:rPr>
                                <w:t>Statute, Regulation, Proviso</w:t>
                              </w:r>
                            </w:p>
                          </w:txbxContent>
                        </wps:txbx>
                        <wps:bodyPr horzOverflow="overflow" vert="horz" lIns="0" tIns="0" rIns="0" bIns="0" rtlCol="0">
                          <a:noAutofit/>
                        </wps:bodyPr>
                      </wps:wsp>
                      <wps:wsp>
                        <wps:cNvPr id="17369" name="Rectangle 17369"/>
                        <wps:cNvSpPr/>
                        <wps:spPr>
                          <a:xfrm>
                            <a:off x="2353310" y="1371745"/>
                            <a:ext cx="2575932" cy="115261"/>
                          </a:xfrm>
                          <a:prstGeom prst="rect">
                            <a:avLst/>
                          </a:prstGeom>
                          <a:ln>
                            <a:noFill/>
                          </a:ln>
                        </wps:spPr>
                        <wps:txbx>
                          <w:txbxContent>
                            <w:p w:rsidR="00573D30" w:rsidRDefault="00573D30">
                              <w:r>
                                <w:rPr>
                                  <w:rFonts w:ascii="Arial" w:eastAsia="Arial" w:hAnsi="Arial" w:cs="Arial"/>
                                  <w:b/>
                                  <w:sz w:val="12"/>
                                </w:rPr>
                                <w:t xml:space="preserve">Summary of Statutory Requirement and/or Authority </w:t>
                              </w:r>
                            </w:p>
                          </w:txbxContent>
                        </wps:txbx>
                        <wps:bodyPr horzOverflow="overflow" vert="horz" lIns="0" tIns="0" rIns="0" bIns="0" rtlCol="0">
                          <a:noAutofit/>
                        </wps:bodyPr>
                      </wps:wsp>
                      <wps:wsp>
                        <wps:cNvPr id="17370" name="Rectangle 17370"/>
                        <wps:cNvSpPr/>
                        <wps:spPr>
                          <a:xfrm>
                            <a:off x="2353310" y="1470804"/>
                            <a:ext cx="393214" cy="115261"/>
                          </a:xfrm>
                          <a:prstGeom prst="rect">
                            <a:avLst/>
                          </a:prstGeom>
                          <a:ln>
                            <a:noFill/>
                          </a:ln>
                        </wps:spPr>
                        <wps:txbx>
                          <w:txbxContent>
                            <w:p w:rsidR="00573D30" w:rsidRDefault="00573D30">
                              <w:r>
                                <w:rPr>
                                  <w:rFonts w:ascii="Arial" w:eastAsia="Arial" w:hAnsi="Arial" w:cs="Arial"/>
                                  <w:b/>
                                  <w:sz w:val="12"/>
                                </w:rPr>
                                <w:t>Granted</w:t>
                              </w:r>
                            </w:p>
                          </w:txbxContent>
                        </wps:txbx>
                        <wps:bodyPr horzOverflow="overflow" vert="horz" lIns="0" tIns="0" rIns="0" bIns="0" rtlCol="0">
                          <a:noAutofit/>
                        </wps:bodyPr>
                      </wps:wsp>
                      <wps:wsp>
                        <wps:cNvPr id="358127" name="Rectangle 358127"/>
                        <wps:cNvSpPr/>
                        <wps:spPr>
                          <a:xfrm>
                            <a:off x="19812" y="1560721"/>
                            <a:ext cx="466213" cy="115261"/>
                          </a:xfrm>
                          <a:prstGeom prst="rect">
                            <a:avLst/>
                          </a:prstGeom>
                          <a:ln>
                            <a:noFill/>
                          </a:ln>
                        </wps:spPr>
                        <wps:txbx>
                          <w:txbxContent>
                            <w:p w:rsidR="00573D30" w:rsidRDefault="00573D30">
                              <w:r>
                                <w:rPr>
                                  <w:rFonts w:ascii="Arial" w:eastAsia="Arial" w:hAnsi="Arial" w:cs="Arial"/>
                                  <w:sz w:val="12"/>
                                </w:rPr>
                                <w:t>361.13 (a)</w:t>
                              </w:r>
                            </w:p>
                          </w:txbxContent>
                        </wps:txbx>
                        <wps:bodyPr horzOverflow="overflow" vert="horz" lIns="0" tIns="0" rIns="0" bIns="0" rtlCol="0">
                          <a:noAutofit/>
                        </wps:bodyPr>
                      </wps:wsp>
                      <wps:wsp>
                        <wps:cNvPr id="358129" name="Rectangle 358129"/>
                        <wps:cNvSpPr/>
                        <wps:spPr>
                          <a:xfrm>
                            <a:off x="370347" y="1560721"/>
                            <a:ext cx="618686" cy="115261"/>
                          </a:xfrm>
                          <a:prstGeom prst="rect">
                            <a:avLst/>
                          </a:prstGeom>
                          <a:ln>
                            <a:noFill/>
                          </a:ln>
                        </wps:spPr>
                        <wps:txbx>
                          <w:txbxContent>
                            <w:p w:rsidR="00573D30" w:rsidRDefault="00573D30">
                              <w:r>
                                <w:rPr>
                                  <w:rFonts w:ascii="Arial" w:eastAsia="Arial" w:hAnsi="Arial" w:cs="Arial"/>
                                  <w:sz w:val="12"/>
                                </w:rPr>
                                <w:t xml:space="preserve"> Title I, Part B</w:t>
                              </w:r>
                            </w:p>
                          </w:txbxContent>
                        </wps:txbx>
                        <wps:bodyPr horzOverflow="overflow" vert="horz" lIns="0" tIns="0" rIns="0" bIns="0" rtlCol="0">
                          <a:noAutofit/>
                        </wps:bodyPr>
                      </wps:wsp>
                      <wps:wsp>
                        <wps:cNvPr id="17372" name="Rectangle 17372"/>
                        <wps:cNvSpPr/>
                        <wps:spPr>
                          <a:xfrm>
                            <a:off x="19812" y="2493663"/>
                            <a:ext cx="1575816" cy="115261"/>
                          </a:xfrm>
                          <a:prstGeom prst="rect">
                            <a:avLst/>
                          </a:prstGeom>
                          <a:ln>
                            <a:noFill/>
                          </a:ln>
                        </wps:spPr>
                        <wps:txbx>
                          <w:txbxContent>
                            <w:p w:rsidR="00573D30" w:rsidRDefault="00573D30">
                              <w:r>
                                <w:rPr>
                                  <w:rFonts w:ascii="Arial" w:eastAsia="Arial" w:hAnsi="Arial" w:cs="Arial"/>
                                  <w:b/>
                                  <w:sz w:val="12"/>
                                </w:rPr>
                                <w:t>LAWS TO FURTHER EVALUATE</w:t>
                              </w:r>
                            </w:p>
                          </w:txbxContent>
                        </wps:txbx>
                        <wps:bodyPr horzOverflow="overflow" vert="horz" lIns="0" tIns="0" rIns="0" bIns="0" rtlCol="0">
                          <a:noAutofit/>
                        </wps:bodyPr>
                      </wps:wsp>
                      <wps:wsp>
                        <wps:cNvPr id="17373" name="Rectangle 17373"/>
                        <wps:cNvSpPr/>
                        <wps:spPr>
                          <a:xfrm>
                            <a:off x="19812" y="2909715"/>
                            <a:ext cx="1362884" cy="115261"/>
                          </a:xfrm>
                          <a:prstGeom prst="rect">
                            <a:avLst/>
                          </a:prstGeom>
                          <a:ln>
                            <a:noFill/>
                          </a:ln>
                        </wps:spPr>
                        <wps:txbx>
                          <w:txbxContent>
                            <w:p w:rsidR="00573D30" w:rsidRDefault="00573D30">
                              <w:r>
                                <w:rPr>
                                  <w:rFonts w:ascii="Arial" w:eastAsia="Arial" w:hAnsi="Arial" w:cs="Arial"/>
                                  <w:b/>
                                  <w:sz w:val="12"/>
                                </w:rPr>
                                <w:t>Statute/Regulation/Provisos</w:t>
                              </w:r>
                            </w:p>
                          </w:txbxContent>
                        </wps:txbx>
                        <wps:bodyPr horzOverflow="overflow" vert="horz" lIns="0" tIns="0" rIns="0" bIns="0" rtlCol="0">
                          <a:noAutofit/>
                        </wps:bodyPr>
                      </wps:wsp>
                      <wps:wsp>
                        <wps:cNvPr id="17374" name="Rectangle 17374"/>
                        <wps:cNvSpPr/>
                        <wps:spPr>
                          <a:xfrm>
                            <a:off x="2353310" y="2909715"/>
                            <a:ext cx="2575932" cy="115261"/>
                          </a:xfrm>
                          <a:prstGeom prst="rect">
                            <a:avLst/>
                          </a:prstGeom>
                          <a:ln>
                            <a:noFill/>
                          </a:ln>
                        </wps:spPr>
                        <wps:txbx>
                          <w:txbxContent>
                            <w:p w:rsidR="00573D30" w:rsidRDefault="00573D30">
                              <w:r>
                                <w:rPr>
                                  <w:rFonts w:ascii="Arial" w:eastAsia="Arial" w:hAnsi="Arial" w:cs="Arial"/>
                                  <w:b/>
                                  <w:sz w:val="12"/>
                                </w:rPr>
                                <w:t xml:space="preserve">Summary of Statutory Requirement and/or Authority </w:t>
                              </w:r>
                            </w:p>
                          </w:txbxContent>
                        </wps:txbx>
                        <wps:bodyPr horzOverflow="overflow" vert="horz" lIns="0" tIns="0" rIns="0" bIns="0" rtlCol="0">
                          <a:noAutofit/>
                        </wps:bodyPr>
                      </wps:wsp>
                      <wps:wsp>
                        <wps:cNvPr id="17375" name="Rectangle 17375"/>
                        <wps:cNvSpPr/>
                        <wps:spPr>
                          <a:xfrm>
                            <a:off x="2353310" y="3008775"/>
                            <a:ext cx="393214" cy="115261"/>
                          </a:xfrm>
                          <a:prstGeom prst="rect">
                            <a:avLst/>
                          </a:prstGeom>
                          <a:ln>
                            <a:noFill/>
                          </a:ln>
                        </wps:spPr>
                        <wps:txbx>
                          <w:txbxContent>
                            <w:p w:rsidR="00573D30" w:rsidRDefault="00573D30">
                              <w:r>
                                <w:rPr>
                                  <w:rFonts w:ascii="Arial" w:eastAsia="Arial" w:hAnsi="Arial" w:cs="Arial"/>
                                  <w:b/>
                                  <w:sz w:val="12"/>
                                </w:rPr>
                                <w:t>Granted</w:t>
                              </w:r>
                            </w:p>
                          </w:txbxContent>
                        </wps:txbx>
                        <wps:bodyPr horzOverflow="overflow" vert="horz" lIns="0" tIns="0" rIns="0" bIns="0" rtlCol="0">
                          <a:noAutofit/>
                        </wps:bodyPr>
                      </wps:wsp>
                      <wps:wsp>
                        <wps:cNvPr id="17376" name="Rectangle 17376"/>
                        <wps:cNvSpPr/>
                        <wps:spPr>
                          <a:xfrm>
                            <a:off x="4424807" y="2909715"/>
                            <a:ext cx="521739" cy="115261"/>
                          </a:xfrm>
                          <a:prstGeom prst="rect">
                            <a:avLst/>
                          </a:prstGeom>
                          <a:ln>
                            <a:noFill/>
                          </a:ln>
                        </wps:spPr>
                        <wps:txbx>
                          <w:txbxContent>
                            <w:p w:rsidR="00573D30" w:rsidRDefault="00573D30">
                              <w:r>
                                <w:rPr>
                                  <w:rFonts w:ascii="Arial" w:eastAsia="Arial" w:hAnsi="Arial" w:cs="Arial"/>
                                  <w:b/>
                                  <w:sz w:val="12"/>
                                </w:rPr>
                                <w:t>Law Item #</w:t>
                              </w:r>
                            </w:p>
                          </w:txbxContent>
                        </wps:txbx>
                        <wps:bodyPr horzOverflow="overflow" vert="horz" lIns="0" tIns="0" rIns="0" bIns="0" rtlCol="0">
                          <a:noAutofit/>
                        </wps:bodyPr>
                      </wps:wsp>
                      <wps:wsp>
                        <wps:cNvPr id="17377" name="Rectangle 17377"/>
                        <wps:cNvSpPr/>
                        <wps:spPr>
                          <a:xfrm>
                            <a:off x="5732399" y="2909715"/>
                            <a:ext cx="1027613" cy="115261"/>
                          </a:xfrm>
                          <a:prstGeom prst="rect">
                            <a:avLst/>
                          </a:prstGeom>
                          <a:ln>
                            <a:noFill/>
                          </a:ln>
                        </wps:spPr>
                        <wps:txbx>
                          <w:txbxContent>
                            <w:p w:rsidR="00573D30" w:rsidRDefault="00573D30">
                              <w:r>
                                <w:rPr>
                                  <w:rFonts w:ascii="Arial" w:eastAsia="Arial" w:hAnsi="Arial" w:cs="Arial"/>
                                  <w:b/>
                                  <w:sz w:val="12"/>
                                </w:rPr>
                                <w:t xml:space="preserve">Recommend Further </w:t>
                              </w:r>
                            </w:p>
                          </w:txbxContent>
                        </wps:txbx>
                        <wps:bodyPr horzOverflow="overflow" vert="horz" lIns="0" tIns="0" rIns="0" bIns="0" rtlCol="0">
                          <a:noAutofit/>
                        </wps:bodyPr>
                      </wps:wsp>
                      <wps:wsp>
                        <wps:cNvPr id="17378" name="Rectangle 17378"/>
                        <wps:cNvSpPr/>
                        <wps:spPr>
                          <a:xfrm>
                            <a:off x="5732399" y="3008775"/>
                            <a:ext cx="541553" cy="115261"/>
                          </a:xfrm>
                          <a:prstGeom prst="rect">
                            <a:avLst/>
                          </a:prstGeom>
                          <a:ln>
                            <a:noFill/>
                          </a:ln>
                        </wps:spPr>
                        <wps:txbx>
                          <w:txbxContent>
                            <w:p w:rsidR="00573D30" w:rsidRDefault="00573D30">
                              <w:r>
                                <w:rPr>
                                  <w:rFonts w:ascii="Arial" w:eastAsia="Arial" w:hAnsi="Arial" w:cs="Arial"/>
                                  <w:b/>
                                  <w:sz w:val="12"/>
                                </w:rPr>
                                <w:t xml:space="preserve">Evaluation </w:t>
                              </w:r>
                            </w:p>
                          </w:txbxContent>
                        </wps:txbx>
                        <wps:bodyPr horzOverflow="overflow" vert="horz" lIns="0" tIns="0" rIns="0" bIns="0" rtlCol="0">
                          <a:noAutofit/>
                        </wps:bodyPr>
                      </wps:wsp>
                      <wps:wsp>
                        <wps:cNvPr id="358144" name="Rectangle 358144"/>
                        <wps:cNvSpPr/>
                        <wps:spPr>
                          <a:xfrm>
                            <a:off x="6139561" y="3008775"/>
                            <a:ext cx="34424" cy="11526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58145" name="Rectangle 358145"/>
                        <wps:cNvSpPr/>
                        <wps:spPr>
                          <a:xfrm>
                            <a:off x="6165443" y="3008775"/>
                            <a:ext cx="906253" cy="115261"/>
                          </a:xfrm>
                          <a:prstGeom prst="rect">
                            <a:avLst/>
                          </a:prstGeom>
                          <a:ln>
                            <a:noFill/>
                          </a:ln>
                        </wps:spPr>
                        <wps:txbx>
                          <w:txbxContent>
                            <w:p w:rsidR="00573D30" w:rsidRDefault="00573D30">
                              <w:r>
                                <w:rPr>
                                  <w:rFonts w:ascii="Arial" w:eastAsia="Arial" w:hAnsi="Arial" w:cs="Arial"/>
                                  <w:sz w:val="12"/>
                                </w:rPr>
                                <w:t xml:space="preserve">Yes or leave blank) </w:t>
                              </w:r>
                            </w:p>
                          </w:txbxContent>
                        </wps:txbx>
                        <wps:bodyPr horzOverflow="overflow" vert="horz" lIns="0" tIns="0" rIns="0" bIns="0" rtlCol="0">
                          <a:noAutofit/>
                        </wps:bodyPr>
                      </wps:wsp>
                      <wps:wsp>
                        <wps:cNvPr id="17380" name="Rectangle 17380"/>
                        <wps:cNvSpPr/>
                        <wps:spPr>
                          <a:xfrm>
                            <a:off x="19812" y="3098691"/>
                            <a:ext cx="172219" cy="115054"/>
                          </a:xfrm>
                          <a:prstGeom prst="rect">
                            <a:avLst/>
                          </a:prstGeom>
                          <a:ln>
                            <a:noFill/>
                          </a:ln>
                        </wps:spPr>
                        <wps:txbx>
                          <w:txbxContent>
                            <w:p w:rsidR="00573D30" w:rsidRDefault="00573D30">
                              <w:r>
                                <w:rPr>
                                  <w:rFonts w:ascii="Arial" w:eastAsia="Arial" w:hAnsi="Arial" w:cs="Arial"/>
                                  <w:i/>
                                  <w:sz w:val="12"/>
                                </w:rPr>
                                <w:t>N/A</w:t>
                              </w:r>
                            </w:p>
                          </w:txbxContent>
                        </wps:txbx>
                        <wps:bodyPr horzOverflow="overflow" vert="horz" lIns="0" tIns="0" rIns="0" bIns="0" rtlCol="0">
                          <a:noAutofit/>
                        </wps:bodyPr>
                      </wps:wsp>
                      <wps:wsp>
                        <wps:cNvPr id="17381" name="Rectangle 17381"/>
                        <wps:cNvSpPr/>
                        <wps:spPr>
                          <a:xfrm>
                            <a:off x="19812" y="1065421"/>
                            <a:ext cx="523894" cy="115054"/>
                          </a:xfrm>
                          <a:prstGeom prst="rect">
                            <a:avLst/>
                          </a:prstGeom>
                          <a:ln>
                            <a:noFill/>
                          </a:ln>
                        </wps:spPr>
                        <wps:txbx>
                          <w:txbxContent>
                            <w:p w:rsidR="00573D30" w:rsidRDefault="00573D30">
                              <w:r>
                                <w:rPr>
                                  <w:rFonts w:ascii="Arial" w:eastAsia="Arial" w:hAnsi="Arial" w:cs="Arial"/>
                                  <w:i/>
                                  <w:sz w:val="12"/>
                                </w:rPr>
                                <w:t>Instructions</w:t>
                              </w:r>
                            </w:p>
                          </w:txbxContent>
                        </wps:txbx>
                        <wps:bodyPr horzOverflow="overflow" vert="horz" lIns="0" tIns="0" rIns="0" bIns="0" rtlCol="0">
                          <a:noAutofit/>
                        </wps:bodyPr>
                      </wps:wsp>
                      <wps:wsp>
                        <wps:cNvPr id="358826" name="Rectangle 358826"/>
                        <wps:cNvSpPr/>
                        <wps:spPr>
                          <a:xfrm>
                            <a:off x="5699563" y="1065421"/>
                            <a:ext cx="1557329" cy="115261"/>
                          </a:xfrm>
                          <a:prstGeom prst="rect">
                            <a:avLst/>
                          </a:prstGeom>
                          <a:ln>
                            <a:noFill/>
                          </a:ln>
                        </wps:spPr>
                        <wps:txbx>
                          <w:txbxContent>
                            <w:p w:rsidR="00573D30" w:rsidRDefault="00573D30">
                              <w:r>
                                <w:rPr>
                                  <w:rFonts w:ascii="Arial" w:eastAsia="Arial" w:hAnsi="Arial" w:cs="Arial"/>
                                  <w:sz w:val="12"/>
                                </w:rPr>
                                <w:t>egy or Objective # and copy and p</w:t>
                              </w:r>
                            </w:p>
                          </w:txbxContent>
                        </wps:txbx>
                        <wps:bodyPr horzOverflow="overflow" vert="horz" lIns="0" tIns="0" rIns="0" bIns="0" rtlCol="0">
                          <a:noAutofit/>
                        </wps:bodyPr>
                      </wps:wsp>
                      <wps:wsp>
                        <wps:cNvPr id="358760" name="Rectangle 358760"/>
                        <wps:cNvSpPr/>
                        <wps:spPr>
                          <a:xfrm>
                            <a:off x="2304268" y="1065421"/>
                            <a:ext cx="2775667" cy="115261"/>
                          </a:xfrm>
                          <a:prstGeom prst="rect">
                            <a:avLst/>
                          </a:prstGeom>
                          <a:ln>
                            <a:noFill/>
                          </a:ln>
                        </wps:spPr>
                        <wps:txbx>
                          <w:txbxContent>
                            <w:p w:rsidR="00573D30" w:rsidRDefault="00573D30">
                              <w:r>
                                <w:rPr>
                                  <w:rFonts w:ascii="Arial" w:eastAsia="Arial" w:hAnsi="Arial" w:cs="Arial"/>
                                  <w:sz w:val="12"/>
                                </w:rPr>
                                <w:t>ch strategy and objective in the Strategic Plan-Laws as Basis</w:t>
                              </w:r>
                            </w:p>
                          </w:txbxContent>
                        </wps:txbx>
                        <wps:bodyPr horzOverflow="overflow" vert="horz" lIns="0" tIns="0" rIns="0" bIns="0" rtlCol="0">
                          <a:noAutofit/>
                        </wps:bodyPr>
                      </wps:wsp>
                      <wps:wsp>
                        <wps:cNvPr id="358726" name="Rectangle 358726"/>
                        <wps:cNvSpPr/>
                        <wps:spPr>
                          <a:xfrm>
                            <a:off x="449618" y="1065421"/>
                            <a:ext cx="2467424" cy="115261"/>
                          </a:xfrm>
                          <a:prstGeom prst="rect">
                            <a:avLst/>
                          </a:prstGeom>
                          <a:ln>
                            <a:noFill/>
                          </a:ln>
                        </wps:spPr>
                        <wps:txbx>
                          <w:txbxContent>
                            <w:p w:rsidR="00573D30" w:rsidRDefault="00573D30">
                              <w:r>
                                <w:rPr>
                                  <w:rFonts w:ascii="Arial" w:eastAsia="Arial" w:hAnsi="Arial" w:cs="Arial"/>
                                  <w:sz w:val="12"/>
                                </w:rPr>
                                <w:t xml:space="preserve">  The agency already listed the Laws which support ea</w:t>
                              </w:r>
                            </w:p>
                          </w:txbxContent>
                        </wps:txbx>
                        <wps:bodyPr horzOverflow="overflow" vert="horz" lIns="0" tIns="0" rIns="0" bIns="0" rtlCol="0">
                          <a:noAutofit/>
                        </wps:bodyPr>
                      </wps:wsp>
                      <wps:wsp>
                        <wps:cNvPr id="358125" name="Rectangle 358125"/>
                        <wps:cNvSpPr/>
                        <wps:spPr>
                          <a:xfrm>
                            <a:off x="428244" y="1065421"/>
                            <a:ext cx="28720" cy="11526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58864" name="Rectangle 358864"/>
                        <wps:cNvSpPr/>
                        <wps:spPr>
                          <a:xfrm>
                            <a:off x="10451219" y="1065421"/>
                            <a:ext cx="531319" cy="115261"/>
                          </a:xfrm>
                          <a:prstGeom prst="rect">
                            <a:avLst/>
                          </a:prstGeom>
                          <a:ln>
                            <a:noFill/>
                          </a:ln>
                        </wps:spPr>
                        <wps:txbx>
                          <w:txbxContent>
                            <w:p w:rsidR="00573D30" w:rsidRDefault="00573D30">
                              <w:r>
                                <w:rPr>
                                  <w:rFonts w:ascii="Arial" w:eastAsia="Arial" w:hAnsi="Arial" w:cs="Arial"/>
                                  <w:sz w:val="12"/>
                                </w:rPr>
                                <w:t xml:space="preserve">how to sort </w:t>
                              </w:r>
                            </w:p>
                          </w:txbxContent>
                        </wps:txbx>
                        <wps:bodyPr horzOverflow="overflow" vert="horz" lIns="0" tIns="0" rIns="0" bIns="0" rtlCol="0">
                          <a:noAutofit/>
                        </wps:bodyPr>
                      </wps:wsp>
                      <wps:wsp>
                        <wps:cNvPr id="358863" name="Rectangle 358863"/>
                        <wps:cNvSpPr/>
                        <wps:spPr>
                          <a:xfrm>
                            <a:off x="10064154" y="1065421"/>
                            <a:ext cx="515090" cy="115261"/>
                          </a:xfrm>
                          <a:prstGeom prst="rect">
                            <a:avLst/>
                          </a:prstGeom>
                          <a:ln>
                            <a:noFill/>
                          </a:ln>
                        </wps:spPr>
                        <wps:txbx>
                          <w:txbxContent>
                            <w:p w:rsidR="00573D30" w:rsidRDefault="00573D30">
                              <w:r>
                                <w:rPr>
                                  <w:rFonts w:ascii="Arial" w:eastAsia="Arial" w:hAnsi="Arial" w:cs="Arial"/>
                                  <w:sz w:val="12"/>
                                </w:rPr>
                                <w:t xml:space="preserve">sistance in </w:t>
                              </w:r>
                            </w:p>
                          </w:txbxContent>
                        </wps:txbx>
                        <wps:bodyPr horzOverflow="overflow" vert="horz" lIns="0" tIns="0" rIns="0" bIns="0" rtlCol="0">
                          <a:noAutofit/>
                        </wps:bodyPr>
                      </wps:wsp>
                      <wps:wsp>
                        <wps:cNvPr id="358858" name="Rectangle 358858"/>
                        <wps:cNvSpPr/>
                        <wps:spPr>
                          <a:xfrm>
                            <a:off x="9541227" y="1065421"/>
                            <a:ext cx="694563" cy="115261"/>
                          </a:xfrm>
                          <a:prstGeom prst="rect">
                            <a:avLst/>
                          </a:prstGeom>
                          <a:ln>
                            <a:noFill/>
                          </a:ln>
                        </wps:spPr>
                        <wps:txbx>
                          <w:txbxContent>
                            <w:p w:rsidR="00573D30" w:rsidRDefault="00573D30">
                              <w:r>
                                <w:rPr>
                                  <w:rFonts w:ascii="Arial" w:eastAsia="Arial" w:hAnsi="Arial" w:cs="Arial"/>
                                  <w:sz w:val="12"/>
                                </w:rPr>
                                <w:t>ttee Staff for as</w:t>
                              </w:r>
                            </w:p>
                          </w:txbxContent>
                        </wps:txbx>
                        <wps:bodyPr horzOverflow="overflow" vert="horz" lIns="0" tIns="0" rIns="0" bIns="0" rtlCol="0">
                          <a:noAutofit/>
                        </wps:bodyPr>
                      </wps:wsp>
                      <wps:wsp>
                        <wps:cNvPr id="358854" name="Rectangle 358854"/>
                        <wps:cNvSpPr/>
                        <wps:spPr>
                          <a:xfrm>
                            <a:off x="8864795" y="1065421"/>
                            <a:ext cx="900292" cy="115261"/>
                          </a:xfrm>
                          <a:prstGeom prst="rect">
                            <a:avLst/>
                          </a:prstGeom>
                          <a:ln>
                            <a:noFill/>
                          </a:ln>
                        </wps:spPr>
                        <wps:txbx>
                          <w:txbxContent>
                            <w:p w:rsidR="00573D30" w:rsidRDefault="00573D30">
                              <w:r>
                                <w:rPr>
                                  <w:rFonts w:ascii="Arial" w:eastAsia="Arial" w:hAnsi="Arial" w:cs="Arial"/>
                                  <w:sz w:val="12"/>
                                </w:rPr>
                                <w:t>ve.  Call the Commi</w:t>
                              </w:r>
                            </w:p>
                          </w:txbxContent>
                        </wps:txbx>
                        <wps:bodyPr horzOverflow="overflow" vert="horz" lIns="0" tIns="0" rIns="0" bIns="0" rtlCol="0">
                          <a:noAutofit/>
                        </wps:bodyPr>
                      </wps:wsp>
                      <wps:wsp>
                        <wps:cNvPr id="358849" name="Rectangle 358849"/>
                        <wps:cNvSpPr/>
                        <wps:spPr>
                          <a:xfrm>
                            <a:off x="8072166" y="1065421"/>
                            <a:ext cx="1054835" cy="115261"/>
                          </a:xfrm>
                          <a:prstGeom prst="rect">
                            <a:avLst/>
                          </a:prstGeom>
                          <a:ln>
                            <a:noFill/>
                          </a:ln>
                        </wps:spPr>
                        <wps:txbx>
                          <w:txbxContent>
                            <w:p w:rsidR="00573D30" w:rsidRDefault="00573D30">
                              <w:r>
                                <w:rPr>
                                  <w:rFonts w:ascii="Arial" w:eastAsia="Arial" w:hAnsi="Arial" w:cs="Arial"/>
                                  <w:sz w:val="12"/>
                                </w:rPr>
                                <w:t>t this strategy or objecti</w:t>
                              </w:r>
                            </w:p>
                          </w:txbxContent>
                        </wps:txbx>
                        <wps:bodyPr horzOverflow="overflow" vert="horz" lIns="0" tIns="0" rIns="0" bIns="0" rtlCol="0">
                          <a:noAutofit/>
                        </wps:bodyPr>
                      </wps:wsp>
                      <wps:wsp>
                        <wps:cNvPr id="358842" name="Rectangle 358842"/>
                        <wps:cNvSpPr/>
                        <wps:spPr>
                          <a:xfrm>
                            <a:off x="6869931" y="1065421"/>
                            <a:ext cx="1598042" cy="115261"/>
                          </a:xfrm>
                          <a:prstGeom prst="rect">
                            <a:avLst/>
                          </a:prstGeom>
                          <a:ln>
                            <a:noFill/>
                          </a:ln>
                        </wps:spPr>
                        <wps:txbx>
                          <w:txbxContent>
                            <w:p w:rsidR="00573D30" w:rsidRDefault="00573D30">
                              <w:r>
                                <w:rPr>
                                  <w:rFonts w:ascii="Arial" w:eastAsia="Arial" w:hAnsi="Arial" w:cs="Arial"/>
                                  <w:sz w:val="12"/>
                                </w:rPr>
                                <w:t>aste the laws which relate or impac</w:t>
                              </w:r>
                            </w:p>
                          </w:txbxContent>
                        </wps:txbx>
                        <wps:bodyPr horzOverflow="overflow" vert="horz" lIns="0" tIns="0" rIns="0" bIns="0" rtlCol="0">
                          <a:noAutofit/>
                        </wps:bodyPr>
                      </wps:wsp>
                      <wps:wsp>
                        <wps:cNvPr id="358812" name="Rectangle 358812"/>
                        <wps:cNvSpPr/>
                        <wps:spPr>
                          <a:xfrm>
                            <a:off x="4391934" y="1065421"/>
                            <a:ext cx="1739439" cy="115261"/>
                          </a:xfrm>
                          <a:prstGeom prst="rect">
                            <a:avLst/>
                          </a:prstGeom>
                          <a:ln>
                            <a:noFill/>
                          </a:ln>
                        </wps:spPr>
                        <wps:txbx>
                          <w:txbxContent>
                            <w:p w:rsidR="00573D30" w:rsidRDefault="00573D30">
                              <w:r>
                                <w:rPr>
                                  <w:rFonts w:ascii="Arial" w:eastAsia="Arial" w:hAnsi="Arial" w:cs="Arial"/>
                                  <w:sz w:val="12"/>
                                </w:rPr>
                                <w:t xml:space="preserve"> Chart.  Please sort that Chart by Strat</w:t>
                              </w:r>
                            </w:p>
                          </w:txbxContent>
                        </wps:txbx>
                        <wps:bodyPr horzOverflow="overflow" vert="horz" lIns="0" tIns="0" rIns="0" bIns="0" rtlCol="0">
                          <a:noAutofit/>
                        </wps:bodyPr>
                      </wps:wsp>
                      <wps:wsp>
                        <wps:cNvPr id="358742" name="Rectangle 358742"/>
                        <wps:cNvSpPr/>
                        <wps:spPr>
                          <a:xfrm>
                            <a:off x="19812" y="1161433"/>
                            <a:ext cx="3075120" cy="115261"/>
                          </a:xfrm>
                          <a:prstGeom prst="rect">
                            <a:avLst/>
                          </a:prstGeom>
                          <a:ln>
                            <a:noFill/>
                          </a:ln>
                        </wps:spPr>
                        <wps:txbx>
                          <w:txbxContent>
                            <w:p w:rsidR="00573D30" w:rsidRDefault="00573D30">
                              <w:r>
                                <w:rPr>
                                  <w:rFonts w:ascii="Arial" w:eastAsia="Arial" w:hAnsi="Arial" w:cs="Arial"/>
                                  <w:sz w:val="12"/>
                                </w:rPr>
                                <w:t xml:space="preserve">the laws in the other chart so the agency can see which ones it has </w:t>
                              </w:r>
                            </w:p>
                          </w:txbxContent>
                        </wps:txbx>
                        <wps:bodyPr horzOverflow="overflow" vert="horz" lIns="0" tIns="0" rIns="0" bIns="0" rtlCol="0">
                          <a:noAutofit/>
                        </wps:bodyPr>
                      </wps:wsp>
                      <wps:wsp>
                        <wps:cNvPr id="358821" name="Rectangle 358821"/>
                        <wps:cNvSpPr/>
                        <wps:spPr>
                          <a:xfrm>
                            <a:off x="5715117" y="1161433"/>
                            <a:ext cx="1253379" cy="115261"/>
                          </a:xfrm>
                          <a:prstGeom prst="rect">
                            <a:avLst/>
                          </a:prstGeom>
                          <a:ln>
                            <a:noFill/>
                          </a:ln>
                        </wps:spPr>
                        <wps:txbx>
                          <w:txbxContent>
                            <w:p w:rsidR="00573D30" w:rsidRDefault="00573D30">
                              <w:r>
                                <w:rPr>
                                  <w:rFonts w:ascii="Arial" w:eastAsia="Arial" w:hAnsi="Arial" w:cs="Arial"/>
                                  <w:sz w:val="12"/>
                                </w:rPr>
                                <w:t xml:space="preserve">and paste it into this chart.  </w:t>
                              </w:r>
                            </w:p>
                          </w:txbxContent>
                        </wps:txbx>
                        <wps:bodyPr horzOverflow="overflow" vert="horz" lIns="0" tIns="0" rIns="0" bIns="0" rtlCol="0">
                          <a:noAutofit/>
                        </wps:bodyPr>
                      </wps:wsp>
                      <wps:wsp>
                        <wps:cNvPr id="358820" name="Rectangle 358820"/>
                        <wps:cNvSpPr/>
                        <wps:spPr>
                          <a:xfrm>
                            <a:off x="4377097" y="1161433"/>
                            <a:ext cx="1779857" cy="115261"/>
                          </a:xfrm>
                          <a:prstGeom prst="rect">
                            <a:avLst/>
                          </a:prstGeom>
                          <a:ln>
                            <a:noFill/>
                          </a:ln>
                        </wps:spPr>
                        <wps:txbx>
                          <w:txbxContent>
                            <w:p w:rsidR="00573D30" w:rsidRDefault="00573D30">
                              <w:r>
                                <w:rPr>
                                  <w:rFonts w:ascii="Arial" w:eastAsia="Arial" w:hAnsi="Arial" w:cs="Arial"/>
                                  <w:sz w:val="12"/>
                                </w:rPr>
                                <w:t xml:space="preserve">ategies and objectives and easily copy </w:t>
                              </w:r>
                            </w:p>
                          </w:txbxContent>
                        </wps:txbx>
                        <wps:bodyPr horzOverflow="overflow" vert="horz" lIns="0" tIns="0" rIns="0" bIns="0" rtlCol="0">
                          <a:noAutofit/>
                        </wps:bodyPr>
                      </wps:wsp>
                      <wps:wsp>
                        <wps:cNvPr id="358750" name="Rectangle 358750"/>
                        <wps:cNvSpPr/>
                        <wps:spPr>
                          <a:xfrm>
                            <a:off x="2331712" y="1161433"/>
                            <a:ext cx="2720363" cy="115261"/>
                          </a:xfrm>
                          <a:prstGeom prst="rect">
                            <a:avLst/>
                          </a:prstGeom>
                          <a:ln>
                            <a:noFill/>
                          </a:ln>
                        </wps:spPr>
                        <wps:txbx>
                          <w:txbxContent>
                            <w:p w:rsidR="00573D30" w:rsidRDefault="00573D30">
                              <w:r>
                                <w:rPr>
                                  <w:rFonts w:ascii="Arial" w:eastAsia="Arial" w:hAnsi="Arial" w:cs="Arial"/>
                                  <w:sz w:val="12"/>
                                </w:rPr>
                                <w:t>identified as relating to or impacting each of the agency's str</w:t>
                              </w:r>
                            </w:p>
                          </w:txbxContent>
                        </wps:txbx>
                        <wps:bodyPr horzOverflow="overflow" vert="horz" lIns="0" tIns="0" rIns="0" bIns="0" rtlCol="0">
                          <a:noAutofit/>
                        </wps:bodyPr>
                      </wps:wsp>
                      <wps:wsp>
                        <wps:cNvPr id="17384" name="Rectangle 17384"/>
                        <wps:cNvSpPr/>
                        <wps:spPr>
                          <a:xfrm>
                            <a:off x="19812" y="2586627"/>
                            <a:ext cx="523894" cy="115054"/>
                          </a:xfrm>
                          <a:prstGeom prst="rect">
                            <a:avLst/>
                          </a:prstGeom>
                          <a:ln>
                            <a:noFill/>
                          </a:ln>
                        </wps:spPr>
                        <wps:txbx>
                          <w:txbxContent>
                            <w:p w:rsidR="00573D30" w:rsidRDefault="00573D30">
                              <w:r>
                                <w:rPr>
                                  <w:rFonts w:ascii="Arial" w:eastAsia="Arial" w:hAnsi="Arial" w:cs="Arial"/>
                                  <w:i/>
                                  <w:sz w:val="12"/>
                                </w:rPr>
                                <w:t>Instructions</w:t>
                              </w:r>
                            </w:p>
                          </w:txbxContent>
                        </wps:txbx>
                        <wps:bodyPr horzOverflow="overflow" vert="horz" lIns="0" tIns="0" rIns="0" bIns="0" rtlCol="0">
                          <a:noAutofit/>
                        </wps:bodyPr>
                      </wps:wsp>
                      <wps:wsp>
                        <wps:cNvPr id="358837" name="Rectangle 358837"/>
                        <wps:cNvSpPr/>
                        <wps:spPr>
                          <a:xfrm>
                            <a:off x="6884077" y="2586627"/>
                            <a:ext cx="5403491" cy="115261"/>
                          </a:xfrm>
                          <a:prstGeom prst="rect">
                            <a:avLst/>
                          </a:prstGeom>
                          <a:ln>
                            <a:noFill/>
                          </a:ln>
                        </wps:spPr>
                        <wps:txbx>
                          <w:txbxContent>
                            <w:p w:rsidR="00573D30" w:rsidRDefault="00573D30">
                              <w:r>
                                <w:rPr>
                                  <w:rFonts w:ascii="Arial" w:eastAsia="Arial" w:hAnsi="Arial" w:cs="Arial"/>
                                  <w:sz w:val="12"/>
                                </w:rPr>
                                <w:t xml:space="preserve"> impact this strategy or objective which the agency recommended the Committee further evaluate.  Call the Committee </w:t>
                              </w:r>
                            </w:p>
                          </w:txbxContent>
                        </wps:txbx>
                        <wps:bodyPr horzOverflow="overflow" vert="horz" lIns="0" tIns="0" rIns="0" bIns="0" rtlCol="0">
                          <a:noAutofit/>
                        </wps:bodyPr>
                      </wps:wsp>
                      <wps:wsp>
                        <wps:cNvPr id="358835" name="Rectangle 358835"/>
                        <wps:cNvSpPr/>
                        <wps:spPr>
                          <a:xfrm>
                            <a:off x="5696921" y="2586627"/>
                            <a:ext cx="1578919" cy="115261"/>
                          </a:xfrm>
                          <a:prstGeom prst="rect">
                            <a:avLst/>
                          </a:prstGeom>
                          <a:ln>
                            <a:noFill/>
                          </a:ln>
                        </wps:spPr>
                        <wps:txbx>
                          <w:txbxContent>
                            <w:p w:rsidR="00573D30" w:rsidRDefault="00573D30">
                              <w:r>
                                <w:rPr>
                                  <w:rFonts w:ascii="Arial" w:eastAsia="Arial" w:hAnsi="Arial" w:cs="Arial"/>
                                  <w:sz w:val="12"/>
                                </w:rPr>
                                <w:t xml:space="preserve"> and paste the laws which relate or</w:t>
                              </w:r>
                            </w:p>
                          </w:txbxContent>
                        </wps:txbx>
                        <wps:bodyPr horzOverflow="overflow" vert="horz" lIns="0" tIns="0" rIns="0" bIns="0" rtlCol="0">
                          <a:noAutofit/>
                        </wps:bodyPr>
                      </wps:wsp>
                      <wps:wsp>
                        <wps:cNvPr id="358139" name="Rectangle 358139"/>
                        <wps:cNvSpPr/>
                        <wps:spPr>
                          <a:xfrm>
                            <a:off x="428244" y="2586627"/>
                            <a:ext cx="28720" cy="11526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58718" name="Rectangle 358718"/>
                        <wps:cNvSpPr/>
                        <wps:spPr>
                          <a:xfrm>
                            <a:off x="449618" y="2586627"/>
                            <a:ext cx="2461189" cy="115261"/>
                          </a:xfrm>
                          <a:prstGeom prst="rect">
                            <a:avLst/>
                          </a:prstGeom>
                          <a:ln>
                            <a:noFill/>
                          </a:ln>
                        </wps:spPr>
                        <wps:txbx>
                          <w:txbxContent>
                            <w:p w:rsidR="00573D30" w:rsidRDefault="00573D30">
                              <w:r>
                                <w:rPr>
                                  <w:rFonts w:ascii="Arial" w:eastAsia="Arial" w:hAnsi="Arial" w:cs="Arial"/>
                                  <w:sz w:val="12"/>
                                </w:rPr>
                                <w:t xml:space="preserve">  The agency already listed the Laws to further evaluat</w:t>
                              </w:r>
                            </w:p>
                          </w:txbxContent>
                        </wps:txbx>
                        <wps:bodyPr horzOverflow="overflow" vert="horz" lIns="0" tIns="0" rIns="0" bIns="0" rtlCol="0">
                          <a:noAutofit/>
                        </wps:bodyPr>
                      </wps:wsp>
                      <wps:wsp>
                        <wps:cNvPr id="358765" name="Rectangle 358765"/>
                        <wps:cNvSpPr/>
                        <wps:spPr>
                          <a:xfrm>
                            <a:off x="2299916" y="2586627"/>
                            <a:ext cx="2802042" cy="115261"/>
                          </a:xfrm>
                          <a:prstGeom prst="rect">
                            <a:avLst/>
                          </a:prstGeom>
                          <a:ln>
                            <a:noFill/>
                          </a:ln>
                        </wps:spPr>
                        <wps:txbx>
                          <w:txbxContent>
                            <w:p w:rsidR="00573D30" w:rsidRDefault="00573D30">
                              <w:r>
                                <w:rPr>
                                  <w:rFonts w:ascii="Arial" w:eastAsia="Arial" w:hAnsi="Arial" w:cs="Arial"/>
                                  <w:sz w:val="12"/>
                                </w:rPr>
                                <w:t>e in the Laws to Further Evaluate Chart.  Please sort that Cha</w:t>
                              </w:r>
                            </w:p>
                          </w:txbxContent>
                        </wps:txbx>
                        <wps:bodyPr horzOverflow="overflow" vert="horz" lIns="0" tIns="0" rIns="0" bIns="0" rtlCol="0">
                          <a:noAutofit/>
                        </wps:bodyPr>
                      </wps:wsp>
                      <wps:wsp>
                        <wps:cNvPr id="358806" name="Rectangle 358806"/>
                        <wps:cNvSpPr/>
                        <wps:spPr>
                          <a:xfrm>
                            <a:off x="4406158" y="2586627"/>
                            <a:ext cx="1717747" cy="115261"/>
                          </a:xfrm>
                          <a:prstGeom prst="rect">
                            <a:avLst/>
                          </a:prstGeom>
                          <a:ln>
                            <a:noFill/>
                          </a:ln>
                        </wps:spPr>
                        <wps:txbx>
                          <w:txbxContent>
                            <w:p w:rsidR="00573D30" w:rsidRDefault="00573D30">
                              <w:r>
                                <w:rPr>
                                  <w:rFonts w:ascii="Arial" w:eastAsia="Arial" w:hAnsi="Arial" w:cs="Arial"/>
                                  <w:sz w:val="12"/>
                                </w:rPr>
                                <w:t>rt by Strategy or Objective # and copy</w:t>
                              </w:r>
                            </w:p>
                          </w:txbxContent>
                        </wps:txbx>
                        <wps:bodyPr horzOverflow="overflow" vert="horz" lIns="0" tIns="0" rIns="0" bIns="0" rtlCol="0">
                          <a:noAutofit/>
                        </wps:bodyPr>
                      </wps:wsp>
                      <wps:wsp>
                        <wps:cNvPr id="358823" name="Rectangle 358823"/>
                        <wps:cNvSpPr/>
                        <wps:spPr>
                          <a:xfrm>
                            <a:off x="5703069" y="2682639"/>
                            <a:ext cx="1558846" cy="115261"/>
                          </a:xfrm>
                          <a:prstGeom prst="rect">
                            <a:avLst/>
                          </a:prstGeom>
                          <a:ln>
                            <a:noFill/>
                          </a:ln>
                        </wps:spPr>
                        <wps:txbx>
                          <w:txbxContent>
                            <w:p w:rsidR="00573D30" w:rsidRDefault="00573D30">
                              <w:r>
                                <w:rPr>
                                  <w:rFonts w:ascii="Arial" w:eastAsia="Arial" w:hAnsi="Arial" w:cs="Arial"/>
                                  <w:sz w:val="12"/>
                                </w:rPr>
                                <w:t xml:space="preserve">es and objectives and easily copy </w:t>
                              </w:r>
                            </w:p>
                          </w:txbxContent>
                        </wps:txbx>
                        <wps:bodyPr horzOverflow="overflow" vert="horz" lIns="0" tIns="0" rIns="0" bIns="0" rtlCol="0">
                          <a:noAutofit/>
                        </wps:bodyPr>
                      </wps:wsp>
                      <wps:wsp>
                        <wps:cNvPr id="358816" name="Rectangle 358816"/>
                        <wps:cNvSpPr/>
                        <wps:spPr>
                          <a:xfrm>
                            <a:off x="4387979" y="2682639"/>
                            <a:ext cx="1749707" cy="115261"/>
                          </a:xfrm>
                          <a:prstGeom prst="rect">
                            <a:avLst/>
                          </a:prstGeom>
                          <a:ln>
                            <a:noFill/>
                          </a:ln>
                        </wps:spPr>
                        <wps:txbx>
                          <w:txbxContent>
                            <w:p w:rsidR="00573D30" w:rsidRDefault="00573D30">
                              <w:r>
                                <w:rPr>
                                  <w:rFonts w:ascii="Arial" w:eastAsia="Arial" w:hAnsi="Arial" w:cs="Arial"/>
                                  <w:sz w:val="12"/>
                                </w:rPr>
                                <w:t>mpacting each of the agency's strategi</w:t>
                              </w:r>
                            </w:p>
                          </w:txbxContent>
                        </wps:txbx>
                        <wps:bodyPr horzOverflow="overflow" vert="horz" lIns="0" tIns="0" rIns="0" bIns="0" rtlCol="0">
                          <a:noAutofit/>
                        </wps:bodyPr>
                      </wps:wsp>
                      <wps:wsp>
                        <wps:cNvPr id="358733" name="Rectangle 358733"/>
                        <wps:cNvSpPr/>
                        <wps:spPr>
                          <a:xfrm>
                            <a:off x="19812" y="2682639"/>
                            <a:ext cx="3053102" cy="115261"/>
                          </a:xfrm>
                          <a:prstGeom prst="rect">
                            <a:avLst/>
                          </a:prstGeom>
                          <a:ln>
                            <a:noFill/>
                          </a:ln>
                        </wps:spPr>
                        <wps:txbx>
                          <w:txbxContent>
                            <w:p w:rsidR="00573D30" w:rsidRDefault="00573D30">
                              <w:r>
                                <w:rPr>
                                  <w:rFonts w:ascii="Arial" w:eastAsia="Arial" w:hAnsi="Arial" w:cs="Arial"/>
                                  <w:sz w:val="12"/>
                                </w:rPr>
                                <w:t xml:space="preserve">Staff for assistance in how to sort the laws in the other chart so the </w:t>
                              </w:r>
                            </w:p>
                          </w:txbxContent>
                        </wps:txbx>
                        <wps:bodyPr horzOverflow="overflow" vert="horz" lIns="0" tIns="0" rIns="0" bIns="0" rtlCol="0">
                          <a:noAutofit/>
                        </wps:bodyPr>
                      </wps:wsp>
                      <wps:wsp>
                        <wps:cNvPr id="358755" name="Rectangle 358755"/>
                        <wps:cNvSpPr/>
                        <wps:spPr>
                          <a:xfrm>
                            <a:off x="2315157" y="2682639"/>
                            <a:ext cx="2757490" cy="115261"/>
                          </a:xfrm>
                          <a:prstGeom prst="rect">
                            <a:avLst/>
                          </a:prstGeom>
                          <a:ln>
                            <a:noFill/>
                          </a:ln>
                        </wps:spPr>
                        <wps:txbx>
                          <w:txbxContent>
                            <w:p w:rsidR="00573D30" w:rsidRDefault="00573D30">
                              <w:r>
                                <w:rPr>
                                  <w:rFonts w:ascii="Arial" w:eastAsia="Arial" w:hAnsi="Arial" w:cs="Arial"/>
                                  <w:sz w:val="12"/>
                                </w:rPr>
                                <w:t>agency can see which ones it has identified as relating to or i</w:t>
                              </w:r>
                            </w:p>
                          </w:txbxContent>
                        </wps:txbx>
                        <wps:bodyPr horzOverflow="overflow" vert="horz" lIns="0" tIns="0" rIns="0" bIns="0" rtlCol="0">
                          <a:noAutofit/>
                        </wps:bodyPr>
                      </wps:wsp>
                      <wps:wsp>
                        <wps:cNvPr id="358825" name="Rectangle 358825"/>
                        <wps:cNvSpPr/>
                        <wps:spPr>
                          <a:xfrm>
                            <a:off x="6874913" y="2682639"/>
                            <a:ext cx="1253380" cy="115261"/>
                          </a:xfrm>
                          <a:prstGeom prst="rect">
                            <a:avLst/>
                          </a:prstGeom>
                          <a:ln>
                            <a:noFill/>
                          </a:ln>
                        </wps:spPr>
                        <wps:txbx>
                          <w:txbxContent>
                            <w:p w:rsidR="00573D30" w:rsidRDefault="00573D30">
                              <w:r>
                                <w:rPr>
                                  <w:rFonts w:ascii="Arial" w:eastAsia="Arial" w:hAnsi="Arial" w:cs="Arial"/>
                                  <w:sz w:val="12"/>
                                </w:rPr>
                                <w:t xml:space="preserve">and paste it into this chart.  </w:t>
                              </w:r>
                            </w:p>
                          </w:txbxContent>
                        </wps:txbx>
                        <wps:bodyPr horzOverflow="overflow" vert="horz" lIns="0" tIns="0" rIns="0" bIns="0" rtlCol="0">
                          <a:noAutofit/>
                        </wps:bodyPr>
                      </wps:wsp>
                      <wps:wsp>
                        <wps:cNvPr id="17387" name="Rectangle 17387"/>
                        <wps:cNvSpPr/>
                        <wps:spPr>
                          <a:xfrm>
                            <a:off x="6901561" y="2909715"/>
                            <a:ext cx="1368331" cy="115261"/>
                          </a:xfrm>
                          <a:prstGeom prst="rect">
                            <a:avLst/>
                          </a:prstGeom>
                          <a:ln>
                            <a:noFill/>
                          </a:ln>
                        </wps:spPr>
                        <wps:txbx>
                          <w:txbxContent>
                            <w:p w:rsidR="00573D30" w:rsidRDefault="00573D30">
                              <w:r>
                                <w:rPr>
                                  <w:rFonts w:ascii="Arial" w:eastAsia="Arial" w:hAnsi="Arial" w:cs="Arial"/>
                                  <w:b/>
                                  <w:sz w:val="12"/>
                                </w:rPr>
                                <w:t>Basis for Further Evaluation</w:t>
                              </w:r>
                            </w:p>
                          </w:txbxContent>
                        </wps:txbx>
                        <wps:bodyPr horzOverflow="overflow" vert="horz" lIns="0" tIns="0" rIns="0" bIns="0" rtlCol="0">
                          <a:noAutofit/>
                        </wps:bodyPr>
                      </wps:wsp>
                      <wps:wsp>
                        <wps:cNvPr id="358795" name="Rectangle 358795"/>
                        <wps:cNvSpPr/>
                        <wps:spPr>
                          <a:xfrm>
                            <a:off x="2353310" y="1560721"/>
                            <a:ext cx="2721189" cy="115261"/>
                          </a:xfrm>
                          <a:prstGeom prst="rect">
                            <a:avLst/>
                          </a:prstGeom>
                          <a:ln>
                            <a:noFill/>
                          </a:ln>
                        </wps:spPr>
                        <wps:txbx>
                          <w:txbxContent>
                            <w:p w:rsidR="00573D30" w:rsidRDefault="00573D30">
                              <w:r>
                                <w:rPr>
                                  <w:rFonts w:ascii="Arial" w:eastAsia="Arial" w:hAnsi="Arial" w:cs="Arial"/>
                                  <w:sz w:val="12"/>
                                </w:rPr>
                                <w:t>Under the State Vocational Rehabilitation Services Program</w:t>
                              </w:r>
                            </w:p>
                          </w:txbxContent>
                        </wps:txbx>
                        <wps:bodyPr horzOverflow="overflow" vert="horz" lIns="0" tIns="0" rIns="0" bIns="0" rtlCol="0">
                          <a:noAutofit/>
                        </wps:bodyPr>
                      </wps:wsp>
                      <wps:wsp>
                        <wps:cNvPr id="358797" name="Rectangle 358797"/>
                        <wps:cNvSpPr/>
                        <wps:spPr>
                          <a:xfrm>
                            <a:off x="4400016" y="1560721"/>
                            <a:ext cx="1607535" cy="115261"/>
                          </a:xfrm>
                          <a:prstGeom prst="rect">
                            <a:avLst/>
                          </a:prstGeom>
                          <a:ln>
                            <a:noFill/>
                          </a:ln>
                        </wps:spPr>
                        <wps:txbx>
                          <w:txbxContent>
                            <w:p w:rsidR="00573D30" w:rsidRDefault="00573D30">
                              <w:r>
                                <w:rPr>
                                  <w:rFonts w:ascii="Arial" w:eastAsia="Arial" w:hAnsi="Arial" w:cs="Arial"/>
                                  <w:sz w:val="12"/>
                                </w:rPr>
                                <w:t xml:space="preserve"> (Program), the Secretary provides </w:t>
                              </w:r>
                            </w:p>
                          </w:txbxContent>
                        </wps:txbx>
                        <wps:bodyPr horzOverflow="overflow" vert="horz" lIns="0" tIns="0" rIns="0" bIns="0" rtlCol="0">
                          <a:noAutofit/>
                        </wps:bodyPr>
                      </wps:wsp>
                      <wps:wsp>
                        <wps:cNvPr id="358785" name="Rectangle 358785"/>
                        <wps:cNvSpPr/>
                        <wps:spPr>
                          <a:xfrm>
                            <a:off x="2353310" y="1656733"/>
                            <a:ext cx="2706717" cy="115261"/>
                          </a:xfrm>
                          <a:prstGeom prst="rect">
                            <a:avLst/>
                          </a:prstGeom>
                          <a:ln>
                            <a:noFill/>
                          </a:ln>
                        </wps:spPr>
                        <wps:txbx>
                          <w:txbxContent>
                            <w:p w:rsidR="00573D30" w:rsidRDefault="00573D30">
                              <w:r>
                                <w:rPr>
                                  <w:rFonts w:ascii="Arial" w:eastAsia="Arial" w:hAnsi="Arial" w:cs="Arial"/>
                                  <w:sz w:val="12"/>
                                </w:rPr>
                                <w:t>grants to assist States in operating statewide comprehensiv</w:t>
                              </w:r>
                            </w:p>
                          </w:txbxContent>
                        </wps:txbx>
                        <wps:bodyPr horzOverflow="overflow" vert="horz" lIns="0" tIns="0" rIns="0" bIns="0" rtlCol="0">
                          <a:noAutofit/>
                        </wps:bodyPr>
                      </wps:wsp>
                      <wps:wsp>
                        <wps:cNvPr id="358790" name="Rectangle 358790"/>
                        <wps:cNvSpPr/>
                        <wps:spPr>
                          <a:xfrm>
                            <a:off x="4390611" y="1656733"/>
                            <a:ext cx="1756082" cy="115261"/>
                          </a:xfrm>
                          <a:prstGeom prst="rect">
                            <a:avLst/>
                          </a:prstGeom>
                          <a:ln>
                            <a:noFill/>
                          </a:ln>
                        </wps:spPr>
                        <wps:txbx>
                          <w:txbxContent>
                            <w:p w:rsidR="00573D30" w:rsidRDefault="00573D30">
                              <w:r>
                                <w:rPr>
                                  <w:rFonts w:ascii="Arial" w:eastAsia="Arial" w:hAnsi="Arial" w:cs="Arial"/>
                                  <w:sz w:val="12"/>
                                </w:rPr>
                                <w:t xml:space="preserve">e, coordinated, effective, efficient, and </w:t>
                              </w:r>
                            </w:p>
                          </w:txbxContent>
                        </wps:txbx>
                        <wps:bodyPr horzOverflow="overflow" vert="horz" lIns="0" tIns="0" rIns="0" bIns="0" rtlCol="0">
                          <a:noAutofit/>
                        </wps:bodyPr>
                      </wps:wsp>
                      <wps:wsp>
                        <wps:cNvPr id="17390" name="Rectangle 17390"/>
                        <wps:cNvSpPr/>
                        <wps:spPr>
                          <a:xfrm>
                            <a:off x="2353310" y="1766500"/>
                            <a:ext cx="1908988" cy="97164"/>
                          </a:xfrm>
                          <a:prstGeom prst="rect">
                            <a:avLst/>
                          </a:prstGeom>
                          <a:ln>
                            <a:noFill/>
                          </a:ln>
                        </wps:spPr>
                        <wps:txbx>
                          <w:txbxContent>
                            <w:p w:rsidR="00573D30" w:rsidRDefault="00573D30">
                              <w:r>
                                <w:rPr>
                                  <w:rFonts w:ascii="Arial" w:eastAsia="Arial" w:hAnsi="Arial" w:cs="Arial"/>
                                  <w:sz w:val="12"/>
                                </w:rPr>
                                <w:t>accountable programs, each of which is—</w:t>
                              </w:r>
                            </w:p>
                          </w:txbxContent>
                        </wps:txbx>
                        <wps:bodyPr horzOverflow="overflow" vert="horz" lIns="0" tIns="0" rIns="0" bIns="0" rtlCol="0">
                          <a:noAutofit/>
                        </wps:bodyPr>
                      </wps:wsp>
                      <wps:wsp>
                        <wps:cNvPr id="358774" name="Rectangle 358774"/>
                        <wps:cNvSpPr/>
                        <wps:spPr>
                          <a:xfrm>
                            <a:off x="4401493" y="1848757"/>
                            <a:ext cx="399623" cy="115261"/>
                          </a:xfrm>
                          <a:prstGeom prst="rect">
                            <a:avLst/>
                          </a:prstGeom>
                          <a:ln>
                            <a:noFill/>
                          </a:ln>
                        </wps:spPr>
                        <wps:txbx>
                          <w:txbxContent>
                            <w:p w:rsidR="00573D30" w:rsidRDefault="00573D30">
                              <w:r>
                                <w:rPr>
                                  <w:rFonts w:ascii="Arial" w:eastAsia="Arial" w:hAnsi="Arial" w:cs="Arial"/>
                                  <w:sz w:val="12"/>
                                </w:rPr>
                                <w:t xml:space="preserve">em; and </w:t>
                              </w:r>
                            </w:p>
                          </w:txbxContent>
                        </wps:txbx>
                        <wps:bodyPr horzOverflow="overflow" vert="horz" lIns="0" tIns="0" rIns="0" bIns="0" rtlCol="0">
                          <a:noAutofit/>
                        </wps:bodyPr>
                      </wps:wsp>
                      <wps:wsp>
                        <wps:cNvPr id="358772" name="Rectangle 358772"/>
                        <wps:cNvSpPr/>
                        <wps:spPr>
                          <a:xfrm>
                            <a:off x="2379192" y="1848757"/>
                            <a:ext cx="2689953" cy="115261"/>
                          </a:xfrm>
                          <a:prstGeom prst="rect">
                            <a:avLst/>
                          </a:prstGeom>
                          <a:ln>
                            <a:noFill/>
                          </a:ln>
                        </wps:spPr>
                        <wps:txbx>
                          <w:txbxContent>
                            <w:p w:rsidR="00573D30" w:rsidRDefault="00573D30">
                              <w:r>
                                <w:rPr>
                                  <w:rFonts w:ascii="Arial" w:eastAsia="Arial" w:hAnsi="Arial" w:cs="Arial"/>
                                  <w:sz w:val="12"/>
                                </w:rPr>
                                <w:t>a) An integral part of a statewide workforce investment syst</w:t>
                              </w:r>
                            </w:p>
                          </w:txbxContent>
                        </wps:txbx>
                        <wps:bodyPr horzOverflow="overflow" vert="horz" lIns="0" tIns="0" rIns="0" bIns="0" rtlCol="0">
                          <a:noAutofit/>
                        </wps:bodyPr>
                      </wps:wsp>
                      <wps:wsp>
                        <wps:cNvPr id="358130" name="Rectangle 358130"/>
                        <wps:cNvSpPr/>
                        <wps:spPr>
                          <a:xfrm>
                            <a:off x="2353310" y="1848757"/>
                            <a:ext cx="34424" cy="11526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58771" name="Rectangle 358771"/>
                        <wps:cNvSpPr/>
                        <wps:spPr>
                          <a:xfrm>
                            <a:off x="4404291" y="1944769"/>
                            <a:ext cx="1273330" cy="115261"/>
                          </a:xfrm>
                          <a:prstGeom prst="rect">
                            <a:avLst/>
                          </a:prstGeom>
                          <a:ln>
                            <a:noFill/>
                          </a:ln>
                        </wps:spPr>
                        <wps:txbx>
                          <w:txbxContent>
                            <w:p w:rsidR="00573D30" w:rsidRDefault="00573D30">
                              <w:r>
                                <w:rPr>
                                  <w:rFonts w:ascii="Arial" w:eastAsia="Arial" w:hAnsi="Arial" w:cs="Arial"/>
                                  <w:sz w:val="12"/>
                                </w:rPr>
                                <w:t xml:space="preserve">al rehabilitation services for </w:t>
                              </w:r>
                            </w:p>
                          </w:txbxContent>
                        </wps:txbx>
                        <wps:bodyPr horzOverflow="overflow" vert="horz" lIns="0" tIns="0" rIns="0" bIns="0" rtlCol="0">
                          <a:noAutofit/>
                        </wps:bodyPr>
                      </wps:wsp>
                      <wps:wsp>
                        <wps:cNvPr id="358769" name="Rectangle 358769"/>
                        <wps:cNvSpPr/>
                        <wps:spPr>
                          <a:xfrm>
                            <a:off x="2379192" y="1944769"/>
                            <a:ext cx="2694121" cy="115261"/>
                          </a:xfrm>
                          <a:prstGeom prst="rect">
                            <a:avLst/>
                          </a:prstGeom>
                          <a:ln>
                            <a:noFill/>
                          </a:ln>
                        </wps:spPr>
                        <wps:txbx>
                          <w:txbxContent>
                            <w:p w:rsidR="00573D30" w:rsidRDefault="00573D30">
                              <w:r>
                                <w:rPr>
                                  <w:rFonts w:ascii="Arial" w:eastAsia="Arial" w:hAnsi="Arial" w:cs="Arial"/>
                                  <w:sz w:val="12"/>
                                </w:rPr>
                                <w:t>b) Designed to assess, plan, develop, and provide vocation</w:t>
                              </w:r>
                            </w:p>
                          </w:txbxContent>
                        </wps:txbx>
                        <wps:bodyPr horzOverflow="overflow" vert="horz" lIns="0" tIns="0" rIns="0" bIns="0" rtlCol="0">
                          <a:noAutofit/>
                        </wps:bodyPr>
                      </wps:wsp>
                      <wps:wsp>
                        <wps:cNvPr id="358133" name="Rectangle 358133"/>
                        <wps:cNvSpPr/>
                        <wps:spPr>
                          <a:xfrm>
                            <a:off x="2353310" y="1944769"/>
                            <a:ext cx="34424" cy="11526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58780" name="Rectangle 358780"/>
                        <wps:cNvSpPr/>
                        <wps:spPr>
                          <a:xfrm>
                            <a:off x="2353310" y="2040781"/>
                            <a:ext cx="2693796" cy="115261"/>
                          </a:xfrm>
                          <a:prstGeom prst="rect">
                            <a:avLst/>
                          </a:prstGeom>
                          <a:ln>
                            <a:noFill/>
                          </a:ln>
                        </wps:spPr>
                        <wps:txbx>
                          <w:txbxContent>
                            <w:p w:rsidR="00573D30" w:rsidRDefault="00573D30">
                              <w:r>
                                <w:rPr>
                                  <w:rFonts w:ascii="Arial" w:eastAsia="Arial" w:hAnsi="Arial" w:cs="Arial"/>
                                  <w:sz w:val="12"/>
                                </w:rPr>
                                <w:t>individuals with disabilities, consistent with their strengths, r</w:t>
                              </w:r>
                            </w:p>
                          </w:txbxContent>
                        </wps:txbx>
                        <wps:bodyPr horzOverflow="overflow" vert="horz" lIns="0" tIns="0" rIns="0" bIns="0" rtlCol="0">
                          <a:noAutofit/>
                        </wps:bodyPr>
                      </wps:wsp>
                      <wps:wsp>
                        <wps:cNvPr id="358781" name="Rectangle 358781"/>
                        <wps:cNvSpPr/>
                        <wps:spPr>
                          <a:xfrm>
                            <a:off x="4378720" y="2040781"/>
                            <a:ext cx="1396551" cy="115261"/>
                          </a:xfrm>
                          <a:prstGeom prst="rect">
                            <a:avLst/>
                          </a:prstGeom>
                          <a:ln>
                            <a:noFill/>
                          </a:ln>
                        </wps:spPr>
                        <wps:txbx>
                          <w:txbxContent>
                            <w:p w:rsidR="00573D30" w:rsidRDefault="00573D30">
                              <w:r>
                                <w:rPr>
                                  <w:rFonts w:ascii="Arial" w:eastAsia="Arial" w:hAnsi="Arial" w:cs="Arial"/>
                                  <w:sz w:val="12"/>
                                </w:rPr>
                                <w:t xml:space="preserve">esources, priorities, concerns, </w:t>
                              </w:r>
                            </w:p>
                          </w:txbxContent>
                        </wps:txbx>
                        <wps:bodyPr horzOverflow="overflow" vert="horz" lIns="0" tIns="0" rIns="0" bIns="0" rtlCol="0">
                          <a:noAutofit/>
                        </wps:bodyPr>
                      </wps:wsp>
                      <wps:wsp>
                        <wps:cNvPr id="358775" name="Rectangle 358775"/>
                        <wps:cNvSpPr/>
                        <wps:spPr>
                          <a:xfrm>
                            <a:off x="2353310" y="2136793"/>
                            <a:ext cx="2724893" cy="115261"/>
                          </a:xfrm>
                          <a:prstGeom prst="rect">
                            <a:avLst/>
                          </a:prstGeom>
                          <a:ln>
                            <a:noFill/>
                          </a:ln>
                        </wps:spPr>
                        <wps:txbx>
                          <w:txbxContent>
                            <w:p w:rsidR="00573D30" w:rsidRDefault="00573D30">
                              <w:r>
                                <w:rPr>
                                  <w:rFonts w:ascii="Arial" w:eastAsia="Arial" w:hAnsi="Arial" w:cs="Arial"/>
                                  <w:sz w:val="12"/>
                                </w:rPr>
                                <w:t xml:space="preserve">abilities, capabilities, interests, and informed choice, so that </w:t>
                              </w:r>
                            </w:p>
                          </w:txbxContent>
                        </wps:txbx>
                        <wps:bodyPr horzOverflow="overflow" vert="horz" lIns="0" tIns="0" rIns="0" bIns="0" rtlCol="0">
                          <a:noAutofit/>
                        </wps:bodyPr>
                      </wps:wsp>
                      <wps:wsp>
                        <wps:cNvPr id="358778" name="Rectangle 358778"/>
                        <wps:cNvSpPr/>
                        <wps:spPr>
                          <a:xfrm>
                            <a:off x="4401882" y="2136793"/>
                            <a:ext cx="1648367" cy="115261"/>
                          </a:xfrm>
                          <a:prstGeom prst="rect">
                            <a:avLst/>
                          </a:prstGeom>
                          <a:ln>
                            <a:noFill/>
                          </a:ln>
                        </wps:spPr>
                        <wps:txbx>
                          <w:txbxContent>
                            <w:p w:rsidR="00573D30" w:rsidRDefault="00573D30">
                              <w:r>
                                <w:rPr>
                                  <w:rFonts w:ascii="Arial" w:eastAsia="Arial" w:hAnsi="Arial" w:cs="Arial"/>
                                  <w:sz w:val="12"/>
                                </w:rPr>
                                <w:t xml:space="preserve">they may prepare for and engage in </w:t>
                              </w:r>
                            </w:p>
                          </w:txbxContent>
                        </wps:txbx>
                        <wps:bodyPr horzOverflow="overflow" vert="horz" lIns="0" tIns="0" rIns="0" bIns="0" rtlCol="0">
                          <a:noAutofit/>
                        </wps:bodyPr>
                      </wps:wsp>
                      <wps:wsp>
                        <wps:cNvPr id="17395" name="Rectangle 17395"/>
                        <wps:cNvSpPr/>
                        <wps:spPr>
                          <a:xfrm>
                            <a:off x="2353310" y="2232805"/>
                            <a:ext cx="916487" cy="115261"/>
                          </a:xfrm>
                          <a:prstGeom prst="rect">
                            <a:avLst/>
                          </a:prstGeom>
                          <a:ln>
                            <a:noFill/>
                          </a:ln>
                        </wps:spPr>
                        <wps:txbx>
                          <w:txbxContent>
                            <w:p w:rsidR="00573D30" w:rsidRDefault="00573D30">
                              <w:r>
                                <w:rPr>
                                  <w:rFonts w:ascii="Arial" w:eastAsia="Arial" w:hAnsi="Arial" w:cs="Arial"/>
                                  <w:sz w:val="12"/>
                                </w:rPr>
                                <w:t>gainful employment.</w:t>
                              </w:r>
                            </w:p>
                          </w:txbxContent>
                        </wps:txbx>
                        <wps:bodyPr horzOverflow="overflow" vert="horz" lIns="0" tIns="0" rIns="0" bIns="0" rtlCol="0">
                          <a:noAutofit/>
                        </wps:bodyPr>
                      </wps:wsp>
                      <wps:wsp>
                        <wps:cNvPr id="358135" name="Rectangle 358135"/>
                        <wps:cNvSpPr/>
                        <wps:spPr>
                          <a:xfrm>
                            <a:off x="2353310" y="2328817"/>
                            <a:ext cx="34424" cy="11526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58137" name="Rectangle 358137"/>
                        <wps:cNvSpPr/>
                        <wps:spPr>
                          <a:xfrm>
                            <a:off x="2379192" y="2328817"/>
                            <a:ext cx="2246483" cy="115261"/>
                          </a:xfrm>
                          <a:prstGeom prst="rect">
                            <a:avLst/>
                          </a:prstGeom>
                          <a:ln>
                            <a:noFill/>
                          </a:ln>
                        </wps:spPr>
                        <wps:txbx>
                          <w:txbxContent>
                            <w:p w:rsidR="00573D30" w:rsidRDefault="00573D30">
                              <w:r>
                                <w:rPr>
                                  <w:rFonts w:ascii="Arial" w:eastAsia="Arial" w:hAnsi="Arial" w:cs="Arial"/>
                                  <w:sz w:val="12"/>
                                </w:rPr>
                                <w:t xml:space="preserve">Authority: Section 100(a)(2) of the Act; 29 U.S.C. </w:t>
                              </w:r>
                            </w:p>
                          </w:txbxContent>
                        </wps:txbx>
                        <wps:bodyPr horzOverflow="overflow" vert="horz" lIns="0" tIns="0" rIns="0" bIns="0" rtlCol="0">
                          <a:noAutofit/>
                        </wps:bodyPr>
                      </wps:wsp>
                      <wps:wsp>
                        <wps:cNvPr id="358136" name="Rectangle 358136"/>
                        <wps:cNvSpPr/>
                        <wps:spPr>
                          <a:xfrm>
                            <a:off x="4068057" y="2328817"/>
                            <a:ext cx="455979" cy="115261"/>
                          </a:xfrm>
                          <a:prstGeom prst="rect">
                            <a:avLst/>
                          </a:prstGeom>
                          <a:ln>
                            <a:noFill/>
                          </a:ln>
                        </wps:spPr>
                        <wps:txbx>
                          <w:txbxContent>
                            <w:p w:rsidR="00573D30" w:rsidRDefault="00573D30">
                              <w:r>
                                <w:rPr>
                                  <w:rFonts w:ascii="Arial" w:eastAsia="Arial" w:hAnsi="Arial" w:cs="Arial"/>
                                  <w:sz w:val="12"/>
                                </w:rPr>
                                <w:t>720(a)(2))</w:t>
                              </w:r>
                            </w:p>
                          </w:txbxContent>
                        </wps:txbx>
                        <wps:bodyPr horzOverflow="overflow" vert="horz" lIns="0" tIns="0" rIns="0" bIns="0" rtlCol="0">
                          <a:noAutofit/>
                        </wps:bodyPr>
                      </wps:wsp>
                      <wps:wsp>
                        <wps:cNvPr id="501392" name="Shape 501392"/>
                        <wps:cNvSpPr/>
                        <wps:spPr>
                          <a:xfrm>
                            <a:off x="2333498" y="7696"/>
                            <a:ext cx="9144" cy="1054913"/>
                          </a:xfrm>
                          <a:custGeom>
                            <a:avLst/>
                            <a:gdLst/>
                            <a:ahLst/>
                            <a:cxnLst/>
                            <a:rect l="0" t="0" r="0" b="0"/>
                            <a:pathLst>
                              <a:path w="9144" h="1054913">
                                <a:moveTo>
                                  <a:pt x="0" y="0"/>
                                </a:moveTo>
                                <a:lnTo>
                                  <a:pt x="9144" y="0"/>
                                </a:lnTo>
                                <a:lnTo>
                                  <a:pt x="9144" y="1054913"/>
                                </a:lnTo>
                                <a:lnTo>
                                  <a:pt x="0" y="1054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93" name="Shape 501393"/>
                        <wps:cNvSpPr/>
                        <wps:spPr>
                          <a:xfrm>
                            <a:off x="4404995" y="7696"/>
                            <a:ext cx="9144" cy="1054913"/>
                          </a:xfrm>
                          <a:custGeom>
                            <a:avLst/>
                            <a:gdLst/>
                            <a:ahLst/>
                            <a:cxnLst/>
                            <a:rect l="0" t="0" r="0" b="0"/>
                            <a:pathLst>
                              <a:path w="9144" h="1054913">
                                <a:moveTo>
                                  <a:pt x="0" y="0"/>
                                </a:moveTo>
                                <a:lnTo>
                                  <a:pt x="9144" y="0"/>
                                </a:lnTo>
                                <a:lnTo>
                                  <a:pt x="9144" y="1054913"/>
                                </a:lnTo>
                                <a:lnTo>
                                  <a:pt x="0" y="1054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94" name="Shape 501394"/>
                        <wps:cNvSpPr/>
                        <wps:spPr>
                          <a:xfrm>
                            <a:off x="5712587" y="7696"/>
                            <a:ext cx="9144" cy="1054913"/>
                          </a:xfrm>
                          <a:custGeom>
                            <a:avLst/>
                            <a:gdLst/>
                            <a:ahLst/>
                            <a:cxnLst/>
                            <a:rect l="0" t="0" r="0" b="0"/>
                            <a:pathLst>
                              <a:path w="9144" h="1054913">
                                <a:moveTo>
                                  <a:pt x="0" y="0"/>
                                </a:moveTo>
                                <a:lnTo>
                                  <a:pt x="9144" y="0"/>
                                </a:lnTo>
                                <a:lnTo>
                                  <a:pt x="9144" y="1054913"/>
                                </a:lnTo>
                                <a:lnTo>
                                  <a:pt x="0" y="1054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95" name="Shape 501395"/>
                        <wps:cNvSpPr/>
                        <wps:spPr>
                          <a:xfrm>
                            <a:off x="6881749" y="7696"/>
                            <a:ext cx="9144" cy="1054913"/>
                          </a:xfrm>
                          <a:custGeom>
                            <a:avLst/>
                            <a:gdLst/>
                            <a:ahLst/>
                            <a:cxnLst/>
                            <a:rect l="0" t="0" r="0" b="0"/>
                            <a:pathLst>
                              <a:path w="9144" h="1054913">
                                <a:moveTo>
                                  <a:pt x="0" y="0"/>
                                </a:moveTo>
                                <a:lnTo>
                                  <a:pt x="9144" y="0"/>
                                </a:lnTo>
                                <a:lnTo>
                                  <a:pt x="9144" y="1054913"/>
                                </a:lnTo>
                                <a:lnTo>
                                  <a:pt x="0" y="1054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96" name="Shape 501396"/>
                        <wps:cNvSpPr/>
                        <wps:spPr>
                          <a:xfrm>
                            <a:off x="8075041" y="7696"/>
                            <a:ext cx="9144" cy="1054913"/>
                          </a:xfrm>
                          <a:custGeom>
                            <a:avLst/>
                            <a:gdLst/>
                            <a:ahLst/>
                            <a:cxnLst/>
                            <a:rect l="0" t="0" r="0" b="0"/>
                            <a:pathLst>
                              <a:path w="9144" h="1054913">
                                <a:moveTo>
                                  <a:pt x="0" y="0"/>
                                </a:moveTo>
                                <a:lnTo>
                                  <a:pt x="9144" y="0"/>
                                </a:lnTo>
                                <a:lnTo>
                                  <a:pt x="9144" y="1054913"/>
                                </a:lnTo>
                                <a:lnTo>
                                  <a:pt x="0" y="1054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97" name="Shape 501397"/>
                        <wps:cNvSpPr/>
                        <wps:spPr>
                          <a:xfrm>
                            <a:off x="8887714" y="7696"/>
                            <a:ext cx="9144" cy="1054913"/>
                          </a:xfrm>
                          <a:custGeom>
                            <a:avLst/>
                            <a:gdLst/>
                            <a:ahLst/>
                            <a:cxnLst/>
                            <a:rect l="0" t="0" r="0" b="0"/>
                            <a:pathLst>
                              <a:path w="9144" h="1054913">
                                <a:moveTo>
                                  <a:pt x="0" y="0"/>
                                </a:moveTo>
                                <a:lnTo>
                                  <a:pt x="9144" y="0"/>
                                </a:lnTo>
                                <a:lnTo>
                                  <a:pt x="9144" y="1054913"/>
                                </a:lnTo>
                                <a:lnTo>
                                  <a:pt x="0" y="1054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98" name="Shape 501398"/>
                        <wps:cNvSpPr/>
                        <wps:spPr>
                          <a:xfrm>
                            <a:off x="9558274" y="7696"/>
                            <a:ext cx="9144" cy="1054913"/>
                          </a:xfrm>
                          <a:custGeom>
                            <a:avLst/>
                            <a:gdLst/>
                            <a:ahLst/>
                            <a:cxnLst/>
                            <a:rect l="0" t="0" r="0" b="0"/>
                            <a:pathLst>
                              <a:path w="9144" h="1054913">
                                <a:moveTo>
                                  <a:pt x="0" y="0"/>
                                </a:moveTo>
                                <a:lnTo>
                                  <a:pt x="9144" y="0"/>
                                </a:lnTo>
                                <a:lnTo>
                                  <a:pt x="9144" y="1054913"/>
                                </a:lnTo>
                                <a:lnTo>
                                  <a:pt x="0" y="1054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399" name="Shape 501399"/>
                        <wps:cNvSpPr/>
                        <wps:spPr>
                          <a:xfrm>
                            <a:off x="10076434" y="7696"/>
                            <a:ext cx="9144" cy="1054913"/>
                          </a:xfrm>
                          <a:custGeom>
                            <a:avLst/>
                            <a:gdLst/>
                            <a:ahLst/>
                            <a:cxnLst/>
                            <a:rect l="0" t="0" r="0" b="0"/>
                            <a:pathLst>
                              <a:path w="9144" h="1054913">
                                <a:moveTo>
                                  <a:pt x="0" y="0"/>
                                </a:moveTo>
                                <a:lnTo>
                                  <a:pt x="9144" y="0"/>
                                </a:lnTo>
                                <a:lnTo>
                                  <a:pt x="9144" y="1054913"/>
                                </a:lnTo>
                                <a:lnTo>
                                  <a:pt x="0" y="1054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00" name="Shape 501400"/>
                        <wps:cNvSpPr/>
                        <wps:spPr>
                          <a:xfrm>
                            <a:off x="10466578" y="7696"/>
                            <a:ext cx="9144" cy="1054913"/>
                          </a:xfrm>
                          <a:custGeom>
                            <a:avLst/>
                            <a:gdLst/>
                            <a:ahLst/>
                            <a:cxnLst/>
                            <a:rect l="0" t="0" r="0" b="0"/>
                            <a:pathLst>
                              <a:path w="9144" h="1054913">
                                <a:moveTo>
                                  <a:pt x="0" y="0"/>
                                </a:moveTo>
                                <a:lnTo>
                                  <a:pt x="9144" y="0"/>
                                </a:lnTo>
                                <a:lnTo>
                                  <a:pt x="9144" y="1054913"/>
                                </a:lnTo>
                                <a:lnTo>
                                  <a:pt x="0" y="1054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01" name="Shape 501401"/>
                        <wps:cNvSpPr/>
                        <wps:spPr>
                          <a:xfrm>
                            <a:off x="4404995" y="1365885"/>
                            <a:ext cx="9144" cy="192024"/>
                          </a:xfrm>
                          <a:custGeom>
                            <a:avLst/>
                            <a:gdLst/>
                            <a:ahLst/>
                            <a:cxnLst/>
                            <a:rect l="0" t="0" r="0" b="0"/>
                            <a:pathLst>
                              <a:path w="9144" h="192024">
                                <a:moveTo>
                                  <a:pt x="0" y="0"/>
                                </a:moveTo>
                                <a:lnTo>
                                  <a:pt x="9144" y="0"/>
                                </a:lnTo>
                                <a:lnTo>
                                  <a:pt x="9144" y="192024"/>
                                </a:lnTo>
                                <a:lnTo>
                                  <a:pt x="0" y="1920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02" name="Shape 501402"/>
                        <wps:cNvSpPr/>
                        <wps:spPr>
                          <a:xfrm>
                            <a:off x="2333498" y="1365834"/>
                            <a:ext cx="9144" cy="1217981"/>
                          </a:xfrm>
                          <a:custGeom>
                            <a:avLst/>
                            <a:gdLst/>
                            <a:ahLst/>
                            <a:cxnLst/>
                            <a:rect l="0" t="0" r="0" b="0"/>
                            <a:pathLst>
                              <a:path w="9144" h="1217981">
                                <a:moveTo>
                                  <a:pt x="0" y="0"/>
                                </a:moveTo>
                                <a:lnTo>
                                  <a:pt x="9144" y="0"/>
                                </a:lnTo>
                                <a:lnTo>
                                  <a:pt x="9144" y="1217981"/>
                                </a:lnTo>
                                <a:lnTo>
                                  <a:pt x="0" y="12179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03" name="Shape 501403"/>
                        <wps:cNvSpPr/>
                        <wps:spPr>
                          <a:xfrm>
                            <a:off x="4404995" y="2391486"/>
                            <a:ext cx="9144" cy="192329"/>
                          </a:xfrm>
                          <a:custGeom>
                            <a:avLst/>
                            <a:gdLst/>
                            <a:ahLst/>
                            <a:cxnLst/>
                            <a:rect l="0" t="0" r="0" b="0"/>
                            <a:pathLst>
                              <a:path w="9144" h="192329">
                                <a:moveTo>
                                  <a:pt x="0" y="0"/>
                                </a:moveTo>
                                <a:lnTo>
                                  <a:pt x="9144" y="0"/>
                                </a:lnTo>
                                <a:lnTo>
                                  <a:pt x="9144" y="192329"/>
                                </a:lnTo>
                                <a:lnTo>
                                  <a:pt x="0" y="1923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04" name="Shape 501404"/>
                        <wps:cNvSpPr/>
                        <wps:spPr>
                          <a:xfrm>
                            <a:off x="5712587" y="1365834"/>
                            <a:ext cx="9144" cy="1217981"/>
                          </a:xfrm>
                          <a:custGeom>
                            <a:avLst/>
                            <a:gdLst/>
                            <a:ahLst/>
                            <a:cxnLst/>
                            <a:rect l="0" t="0" r="0" b="0"/>
                            <a:pathLst>
                              <a:path w="9144" h="1217981">
                                <a:moveTo>
                                  <a:pt x="0" y="0"/>
                                </a:moveTo>
                                <a:lnTo>
                                  <a:pt x="9144" y="0"/>
                                </a:lnTo>
                                <a:lnTo>
                                  <a:pt x="9144" y="1217981"/>
                                </a:lnTo>
                                <a:lnTo>
                                  <a:pt x="0" y="12179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05" name="Shape 501405"/>
                        <wps:cNvSpPr/>
                        <wps:spPr>
                          <a:xfrm>
                            <a:off x="6881749" y="1365834"/>
                            <a:ext cx="9144" cy="1217981"/>
                          </a:xfrm>
                          <a:custGeom>
                            <a:avLst/>
                            <a:gdLst/>
                            <a:ahLst/>
                            <a:cxnLst/>
                            <a:rect l="0" t="0" r="0" b="0"/>
                            <a:pathLst>
                              <a:path w="9144" h="1217981">
                                <a:moveTo>
                                  <a:pt x="0" y="0"/>
                                </a:moveTo>
                                <a:lnTo>
                                  <a:pt x="9144" y="0"/>
                                </a:lnTo>
                                <a:lnTo>
                                  <a:pt x="9144" y="1217981"/>
                                </a:lnTo>
                                <a:lnTo>
                                  <a:pt x="0" y="12179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06" name="Shape 501406"/>
                        <wps:cNvSpPr/>
                        <wps:spPr>
                          <a:xfrm>
                            <a:off x="0" y="0"/>
                            <a:ext cx="9144" cy="3191891"/>
                          </a:xfrm>
                          <a:custGeom>
                            <a:avLst/>
                            <a:gdLst/>
                            <a:ahLst/>
                            <a:cxnLst/>
                            <a:rect l="0" t="0" r="0" b="0"/>
                            <a:pathLst>
                              <a:path w="9144" h="3191891">
                                <a:moveTo>
                                  <a:pt x="0" y="0"/>
                                </a:moveTo>
                                <a:lnTo>
                                  <a:pt x="9144" y="0"/>
                                </a:lnTo>
                                <a:lnTo>
                                  <a:pt x="9144" y="3191891"/>
                                </a:lnTo>
                                <a:lnTo>
                                  <a:pt x="0" y="319189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07" name="Shape 501407"/>
                        <wps:cNvSpPr/>
                        <wps:spPr>
                          <a:xfrm>
                            <a:off x="2333498" y="2903855"/>
                            <a:ext cx="9144" cy="288036"/>
                          </a:xfrm>
                          <a:custGeom>
                            <a:avLst/>
                            <a:gdLst/>
                            <a:ahLst/>
                            <a:cxnLst/>
                            <a:rect l="0" t="0" r="0" b="0"/>
                            <a:pathLst>
                              <a:path w="9144" h="288036">
                                <a:moveTo>
                                  <a:pt x="0" y="0"/>
                                </a:moveTo>
                                <a:lnTo>
                                  <a:pt x="9144" y="0"/>
                                </a:lnTo>
                                <a:lnTo>
                                  <a:pt x="9144" y="288036"/>
                                </a:lnTo>
                                <a:lnTo>
                                  <a:pt x="0" y="2880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08" name="Shape 501408"/>
                        <wps:cNvSpPr/>
                        <wps:spPr>
                          <a:xfrm>
                            <a:off x="4404995" y="2903855"/>
                            <a:ext cx="9144" cy="288036"/>
                          </a:xfrm>
                          <a:custGeom>
                            <a:avLst/>
                            <a:gdLst/>
                            <a:ahLst/>
                            <a:cxnLst/>
                            <a:rect l="0" t="0" r="0" b="0"/>
                            <a:pathLst>
                              <a:path w="9144" h="288036">
                                <a:moveTo>
                                  <a:pt x="0" y="0"/>
                                </a:moveTo>
                                <a:lnTo>
                                  <a:pt x="9144" y="0"/>
                                </a:lnTo>
                                <a:lnTo>
                                  <a:pt x="9144" y="288036"/>
                                </a:lnTo>
                                <a:lnTo>
                                  <a:pt x="0" y="2880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09" name="Shape 501409"/>
                        <wps:cNvSpPr/>
                        <wps:spPr>
                          <a:xfrm>
                            <a:off x="5712587" y="2903855"/>
                            <a:ext cx="9144" cy="288036"/>
                          </a:xfrm>
                          <a:custGeom>
                            <a:avLst/>
                            <a:gdLst/>
                            <a:ahLst/>
                            <a:cxnLst/>
                            <a:rect l="0" t="0" r="0" b="0"/>
                            <a:pathLst>
                              <a:path w="9144" h="288036">
                                <a:moveTo>
                                  <a:pt x="0" y="0"/>
                                </a:moveTo>
                                <a:lnTo>
                                  <a:pt x="9144" y="0"/>
                                </a:lnTo>
                                <a:lnTo>
                                  <a:pt x="9144" y="288036"/>
                                </a:lnTo>
                                <a:lnTo>
                                  <a:pt x="0" y="2880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10" name="Shape 501410"/>
                        <wps:cNvSpPr/>
                        <wps:spPr>
                          <a:xfrm>
                            <a:off x="6881749" y="2903855"/>
                            <a:ext cx="9144" cy="288036"/>
                          </a:xfrm>
                          <a:custGeom>
                            <a:avLst/>
                            <a:gdLst/>
                            <a:ahLst/>
                            <a:cxnLst/>
                            <a:rect l="0" t="0" r="0" b="0"/>
                            <a:pathLst>
                              <a:path w="9144" h="288036">
                                <a:moveTo>
                                  <a:pt x="0" y="0"/>
                                </a:moveTo>
                                <a:lnTo>
                                  <a:pt x="9144" y="0"/>
                                </a:lnTo>
                                <a:lnTo>
                                  <a:pt x="9144" y="288036"/>
                                </a:lnTo>
                                <a:lnTo>
                                  <a:pt x="0" y="2880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11" name="Shape 501411"/>
                        <wps:cNvSpPr/>
                        <wps:spPr>
                          <a:xfrm>
                            <a:off x="8075041" y="1365834"/>
                            <a:ext cx="9144" cy="1217981"/>
                          </a:xfrm>
                          <a:custGeom>
                            <a:avLst/>
                            <a:gdLst/>
                            <a:ahLst/>
                            <a:cxnLst/>
                            <a:rect l="0" t="0" r="0" b="0"/>
                            <a:pathLst>
                              <a:path w="9144" h="1217981">
                                <a:moveTo>
                                  <a:pt x="0" y="0"/>
                                </a:moveTo>
                                <a:lnTo>
                                  <a:pt x="9144" y="0"/>
                                </a:lnTo>
                                <a:lnTo>
                                  <a:pt x="9144" y="1217981"/>
                                </a:lnTo>
                                <a:lnTo>
                                  <a:pt x="0" y="12179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12" name="Shape 501412"/>
                        <wps:cNvSpPr/>
                        <wps:spPr>
                          <a:xfrm>
                            <a:off x="8887714" y="1365834"/>
                            <a:ext cx="9144" cy="1217981"/>
                          </a:xfrm>
                          <a:custGeom>
                            <a:avLst/>
                            <a:gdLst/>
                            <a:ahLst/>
                            <a:cxnLst/>
                            <a:rect l="0" t="0" r="0" b="0"/>
                            <a:pathLst>
                              <a:path w="9144" h="1217981">
                                <a:moveTo>
                                  <a:pt x="0" y="0"/>
                                </a:moveTo>
                                <a:lnTo>
                                  <a:pt x="9144" y="0"/>
                                </a:lnTo>
                                <a:lnTo>
                                  <a:pt x="9144" y="1217981"/>
                                </a:lnTo>
                                <a:lnTo>
                                  <a:pt x="0" y="12179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13" name="Shape 501413"/>
                        <wps:cNvSpPr/>
                        <wps:spPr>
                          <a:xfrm>
                            <a:off x="9558274" y="1365834"/>
                            <a:ext cx="9144" cy="1217981"/>
                          </a:xfrm>
                          <a:custGeom>
                            <a:avLst/>
                            <a:gdLst/>
                            <a:ahLst/>
                            <a:cxnLst/>
                            <a:rect l="0" t="0" r="0" b="0"/>
                            <a:pathLst>
                              <a:path w="9144" h="1217981">
                                <a:moveTo>
                                  <a:pt x="0" y="0"/>
                                </a:moveTo>
                                <a:lnTo>
                                  <a:pt x="9144" y="0"/>
                                </a:lnTo>
                                <a:lnTo>
                                  <a:pt x="9144" y="1217981"/>
                                </a:lnTo>
                                <a:lnTo>
                                  <a:pt x="0" y="12179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14" name="Shape 501414"/>
                        <wps:cNvSpPr/>
                        <wps:spPr>
                          <a:xfrm>
                            <a:off x="10076434" y="1365834"/>
                            <a:ext cx="9144" cy="1217981"/>
                          </a:xfrm>
                          <a:custGeom>
                            <a:avLst/>
                            <a:gdLst/>
                            <a:ahLst/>
                            <a:cxnLst/>
                            <a:rect l="0" t="0" r="0" b="0"/>
                            <a:pathLst>
                              <a:path w="9144" h="1217981">
                                <a:moveTo>
                                  <a:pt x="0" y="0"/>
                                </a:moveTo>
                                <a:lnTo>
                                  <a:pt x="9144" y="0"/>
                                </a:lnTo>
                                <a:lnTo>
                                  <a:pt x="9144" y="1217981"/>
                                </a:lnTo>
                                <a:lnTo>
                                  <a:pt x="0" y="12179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15" name="Shape 501415"/>
                        <wps:cNvSpPr/>
                        <wps:spPr>
                          <a:xfrm>
                            <a:off x="10466578" y="1365834"/>
                            <a:ext cx="9144" cy="1217981"/>
                          </a:xfrm>
                          <a:custGeom>
                            <a:avLst/>
                            <a:gdLst/>
                            <a:ahLst/>
                            <a:cxnLst/>
                            <a:rect l="0" t="0" r="0" b="0"/>
                            <a:pathLst>
                              <a:path w="9144" h="1217981">
                                <a:moveTo>
                                  <a:pt x="0" y="0"/>
                                </a:moveTo>
                                <a:lnTo>
                                  <a:pt x="9144" y="0"/>
                                </a:lnTo>
                                <a:lnTo>
                                  <a:pt x="9144" y="1217981"/>
                                </a:lnTo>
                                <a:lnTo>
                                  <a:pt x="0" y="12179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16" name="Shape 501416"/>
                        <wps:cNvSpPr/>
                        <wps:spPr>
                          <a:xfrm>
                            <a:off x="10966703" y="7620"/>
                            <a:ext cx="9144" cy="3184271"/>
                          </a:xfrm>
                          <a:custGeom>
                            <a:avLst/>
                            <a:gdLst/>
                            <a:ahLst/>
                            <a:cxnLst/>
                            <a:rect l="0" t="0" r="0" b="0"/>
                            <a:pathLst>
                              <a:path w="9144" h="3184271">
                                <a:moveTo>
                                  <a:pt x="0" y="0"/>
                                </a:moveTo>
                                <a:lnTo>
                                  <a:pt x="9144" y="0"/>
                                </a:lnTo>
                                <a:lnTo>
                                  <a:pt x="9144" y="3184271"/>
                                </a:lnTo>
                                <a:lnTo>
                                  <a:pt x="0" y="318427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17" name="Shape 501417"/>
                        <wps:cNvSpPr/>
                        <wps:spPr>
                          <a:xfrm>
                            <a:off x="11356848" y="7620"/>
                            <a:ext cx="9144" cy="3184271"/>
                          </a:xfrm>
                          <a:custGeom>
                            <a:avLst/>
                            <a:gdLst/>
                            <a:ahLst/>
                            <a:cxnLst/>
                            <a:rect l="0" t="0" r="0" b="0"/>
                            <a:pathLst>
                              <a:path w="9144" h="3184271">
                                <a:moveTo>
                                  <a:pt x="0" y="0"/>
                                </a:moveTo>
                                <a:lnTo>
                                  <a:pt x="9144" y="0"/>
                                </a:lnTo>
                                <a:lnTo>
                                  <a:pt x="9144" y="3184271"/>
                                </a:lnTo>
                                <a:lnTo>
                                  <a:pt x="0" y="318427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18" name="Shape 501418"/>
                        <wps:cNvSpPr/>
                        <wps:spPr>
                          <a:xfrm>
                            <a:off x="7620" y="0"/>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19" name="Shape 501419"/>
                        <wps:cNvSpPr/>
                        <wps:spPr>
                          <a:xfrm>
                            <a:off x="7620" y="670560"/>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20" name="Shape 501420"/>
                        <wps:cNvSpPr/>
                        <wps:spPr>
                          <a:xfrm>
                            <a:off x="7620" y="766572"/>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21" name="Shape 501421"/>
                        <wps:cNvSpPr/>
                        <wps:spPr>
                          <a:xfrm>
                            <a:off x="7620" y="862584"/>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22" name="Shape 501422"/>
                        <wps:cNvSpPr/>
                        <wps:spPr>
                          <a:xfrm>
                            <a:off x="7620" y="958977"/>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23" name="Shape 501423"/>
                        <wps:cNvSpPr/>
                        <wps:spPr>
                          <a:xfrm>
                            <a:off x="7620" y="1054989"/>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24" name="Shape 501424"/>
                        <wps:cNvSpPr/>
                        <wps:spPr>
                          <a:xfrm>
                            <a:off x="7620" y="1358265"/>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25" name="Shape 501425"/>
                        <wps:cNvSpPr/>
                        <wps:spPr>
                          <a:xfrm>
                            <a:off x="7620" y="1550289"/>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26" name="Shape 501426"/>
                        <wps:cNvSpPr/>
                        <wps:spPr>
                          <a:xfrm>
                            <a:off x="7620" y="2383917"/>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27" name="Shape 501427"/>
                        <wps:cNvSpPr/>
                        <wps:spPr>
                          <a:xfrm>
                            <a:off x="7620" y="2480183"/>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28" name="Shape 501428"/>
                        <wps:cNvSpPr/>
                        <wps:spPr>
                          <a:xfrm>
                            <a:off x="7620" y="2576195"/>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29" name="Shape 501429"/>
                        <wps:cNvSpPr/>
                        <wps:spPr>
                          <a:xfrm>
                            <a:off x="7620" y="2896235"/>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30" name="Shape 501430"/>
                        <wps:cNvSpPr/>
                        <wps:spPr>
                          <a:xfrm>
                            <a:off x="7620" y="3088259"/>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31" name="Shape 501431"/>
                        <wps:cNvSpPr/>
                        <wps:spPr>
                          <a:xfrm>
                            <a:off x="7620" y="3184271"/>
                            <a:ext cx="11356848" cy="9144"/>
                          </a:xfrm>
                          <a:custGeom>
                            <a:avLst/>
                            <a:gdLst/>
                            <a:ahLst/>
                            <a:cxnLst/>
                            <a:rect l="0" t="0" r="0" b="0"/>
                            <a:pathLst>
                              <a:path w="11356848" h="9144">
                                <a:moveTo>
                                  <a:pt x="0" y="0"/>
                                </a:moveTo>
                                <a:lnTo>
                                  <a:pt x="11356848" y="0"/>
                                </a:lnTo>
                                <a:lnTo>
                                  <a:pt x="113568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06686" o:spid="_x0000_s1469" style="width:894.85pt;height:266.2pt;mso-position-horizontal-relative:char;mso-position-vertical-relative:line" coordsize="113644,33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">
                <v:shape id="Shape 501387" o:spid="_x0000_s1470" style="position:absolute;left:91;top:91;width:80705;height:6660;visibility:visible;mso-wrap-style:square;v-text-anchor:top" coordsize="8070470,665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JgvsoA&#10;AADfAAAADwAAAGRycy9kb3ducmV2LnhtbESPQUvDQBSE74L/YXlCb3YTi7XEbotYWgRbirEK3h7Z&#10;1ySafRt2t0n6792C4HGYmW+Y+XIwjejI+dqygnScgCAurK65VHB4X9/OQPiArLGxTArO5GG5uL6a&#10;Y6Ztz2/U5aEUEcI+QwVVCG0mpS8qMujHtiWO3tE6gyFKV0rtsI9w08i7JJlKgzXHhQpbeq6o+MlP&#10;RsGppW2+d1/H3X7z2qXrz+/+8LFSanQzPD2CCDSE//Bf+0UruE/SyewBLn/iF5C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qyYL7KAAAA3wAAAA8AAAAAAAAAAAAAAAAAmAIA&#10;AGRycy9kb3ducmV2LnhtbFBLBQYAAAAABAAEAPUAAACPAwAAAAA=&#10;" path="m,l8070470,r,665988l,665988,,e" fillcolor="yellow" stroked="f" strokeweight="0">
                  <v:stroke miterlimit="83231f" joinstyle="miter"/>
                  <v:path arrowok="t" textboxrect="0,0,8070470,665988"/>
                </v:shape>
                <v:shape id="Shape 501388" o:spid="_x0000_s1471" style="position:absolute;left:91;top:7696;width:113523;height:975;visibility:visible;mso-wrap-style:square;v-text-anchor:top" coordsize="11352276,97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ugwcUA&#10;AADfAAAADwAAAGRycy9kb3ducmV2LnhtbERPu27CMBTdK/EP1kViKw4gWggYhCrxkDo1MMB2FV+S&#10;iPg6tR1I+/V4qNTx6LyX687U4k7OV5YVjIYJCOLc6ooLBafj9nUGwgdkjbVlUvBDHtar3ssSU20f&#10;/EX3LBQihrBPUUEZQpNK6fOSDPqhbYgjd7XOYIjQFVI7fMRwU8txkrxJgxXHhhIb+igpv2WtUXC+&#10;vPNxztnvtN1v28/zZJe7751Sg363WYAI1IV/8Z/7oBVMk9FkFgfHP/EL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26DBxQAAAN8AAAAPAAAAAAAAAAAAAAAAAJgCAABkcnMv&#10;ZG93bnJldi54bWxQSwUGAAAAAAQABAD1AAAAigMAAAAA&#10;" path="m,l11352276,r,97536l,97536,,e" fillcolor="#d9d9d9" stroked="f" strokeweight="0">
                  <v:stroke miterlimit="83231f" joinstyle="miter"/>
                  <v:path arrowok="t" textboxrect="0,0,11352276,97536"/>
                </v:shape>
                <v:shape id="Shape 501389" o:spid="_x0000_s1472" style="position:absolute;left:91;top:15533;width:57080;height:8351;visibility:visible;mso-wrap-style:square;v-text-anchor:top" coordsize="5708015,8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2KsgA&#10;AADfAAAADwAAAGRycy9kb3ducmV2LnhtbESPT0vDQBTE74LfYXmCF7G7jVVq7LYES7FX6x/w9sw+&#10;k2D2bdzdJum37xYKHoeZ+Q2zWI22FT350DjWMJ0oEMSlMw1XGt7fNrdzECEiG2wdk4YDBVgtLy8W&#10;mBs38Cv1u1iJBOGQo4Y6xi6XMpQ1WQwT1xEn78d5izFJX0njcUhw28pMqQdpseG0UGNHzzWVv7u9&#10;1fC977+Kz+YPP7KXm7XJssGrWaH19dVYPIGINMb/8Lm9NRru1fRu/ginP+kLyOUR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lPYqyAAAAN8AAAAPAAAAAAAAAAAAAAAAAJgCAABk&#10;cnMvZG93bnJldi54bWxQSwUGAAAAAAQABAD1AAAAjQMAAAAA&#10;" path="m,l5708015,r,835152l,835152,,e" fillcolor="yellow" stroked="f" strokeweight="0">
                  <v:stroke miterlimit="83231f" joinstyle="miter"/>
                  <v:path arrowok="t" textboxrect="0,0,5708015,835152"/>
                </v:shape>
                <v:shape id="Shape 501390" o:spid="_x0000_s1473" style="position:absolute;left:91;top:30913;width:109621;height:975;visibility:visible;mso-wrap-style:square;v-text-anchor:top" coordsize="10962132,97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1J8YA&#10;AADfAAAADwAAAGRycy9kb3ducmV2LnhtbESPvW7CMBSFdyTewbqV2IoDiLYEDKKVEAwwQKrOV/Ft&#10;EhFfB9uEwNPXQyXGo/Onb7HqTC1acr6yrGA0TEAQ51ZXXCj4zjavHyB8QNZYWyYFd/KwWvZ7C0y1&#10;vfGR2lMoRBxhn6KCMoQmldLnJRn0Q9sQR+/XOoMhSldI7fAWx00tx0nyJg1WHB9KbOirpPx8uhoF&#10;j0O7/cHzI+PPzfryPnb7TE/2Sg1euvUcRKAuPMP/7Z1WME1Gk1kkiDyR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1J8YAAADfAAAADwAAAAAAAAAAAAAAAACYAgAAZHJz&#10;L2Rvd25yZXYueG1sUEsFBgAAAAAEAAQA9QAAAIsDAAAAAA==&#10;" path="m,l10962132,r,97536l,97536,,e" fillcolor="yellow" stroked="f" strokeweight="0">
                  <v:stroke miterlimit="83231f" joinstyle="miter"/>
                  <v:path arrowok="t" textboxrect="0,0,10962132,97536"/>
                </v:shape>
                <v:shape id="Shape 501391" o:spid="_x0000_s1474" style="position:absolute;left:91;top:32833;width:113523;height:975;visibility:visible;mso-wrap-style:square;v-text-anchor:top" coordsize="11352276,97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fgcgA&#10;AADfAAAADwAAAGRycy9kb3ducmV2LnhtbESPQWvCQBSE70L/w/IKvekmirZGV5GCVujJ2IPeHtnX&#10;JDT7Nt3daNpf7xaEHoeZ+YZZrnvTiAs5X1tWkI4SEMSF1TWXCj6O2+ELCB+QNTaWScEPeVivHgZL&#10;zLS98oEueShFhLDPUEEVQptJ6YuKDPqRbYmj92mdwRClK6V2eI1w08hxksykwZrjQoUtvVZUfOWd&#10;UXA6P/NxzvnvtHvbdu+nya5w3zulnh77zQJEoD78h+/tvVYwTdLJPIW/P/ELyN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OJ+ByAAAAN8AAAAPAAAAAAAAAAAAAAAAAJgCAABk&#10;cnMvZG93bnJldi54bWxQSwUGAAAAAAQABAD1AAAAjQMAAAAA&#10;" path="m,l11352276,r,97536l,97536,,e" fillcolor="#d9d9d9" stroked="f" strokeweight="0">
                  <v:stroke miterlimit="83231f" joinstyle="miter"/>
                  <v:path arrowok="t" textboxrect="0,0,11352276,97536"/>
                </v:shape>
                <v:rect id="Rectangle 17343" o:spid="_x0000_s1475" style="position:absolute;left:198;top:104;width:3068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v/fcUA&#10;AADeAAAADwAAAGRycy9kb3ducmV2LnhtbERPS2vCQBC+C/6HZQRvulGLj+gqoi16tCqotyE7JsHs&#10;bMhuTdpf3y0Ivc3H95zFqjGFeFLlcssKBv0IBHFidc6pgvPpozcF4TyyxsIyKfgmB6tlu7XAWNua&#10;P+l59KkIIexiVJB5X8ZSuiQjg65vS+LA3W1l0AdYpVJXWIdwU8hhFI2lwZxDQ4YlbTJKHscvo2A3&#10;LdfXvf2p0+L9trscLrPtaeaV6naa9RyEp8b/i1/uvQ7zJ6O3Ef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99xQAAAN4AAAAPAAAAAAAAAAAAAAAAAJgCAABkcnMv&#10;ZG93bnJldi54bWxQSwUGAAAAAAQABAD1AAAAigMAAAAA&#10;" filled="f" stroked="f">
                  <v:textbox inset="0,0,0,0">
                    <w:txbxContent>
                      <w:p w:rsidR="00573D30" w:rsidRDefault="00573D30">
                        <w:r>
                          <w:rPr>
                            <w:rFonts w:ascii="Arial" w:eastAsia="Arial" w:hAnsi="Arial" w:cs="Arial"/>
                            <w:sz w:val="12"/>
                          </w:rPr>
                          <w:t xml:space="preserve">Without job search, job development, and job placement resources </w:t>
                        </w:r>
                      </w:p>
                    </w:txbxContent>
                  </v:textbox>
                </v:rect>
                <v:rect id="Rectangle 17344" o:spid="_x0000_s1476" style="position:absolute;left:198;top:1064;width:28968;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JnCcUA&#10;AADeAAAADwAAAGRycy9kb3ducmV2LnhtbERPS2vCQBC+C/6HZYTedGOVVtNsRGqLHn0U1NuQnSbB&#10;7GzIbk3013cLBW/z8T0nWXSmEldqXGlZwXgUgSDOrC45V/B1+BzOQDiPrLGyTApu5GCR9nsJxtq2&#10;vKPr3ucihLCLUUHhfR1L6bKCDLqRrYkD920bgz7AJpe6wTaEm0o+R9GLNFhyaCiwpveCssv+xyhY&#10;z+rlaWPvbV59nNfH7XG+Osy9Uk+DbvkGwlPnH+J/90aH+a+T6R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mcJxQAAAN4AAAAPAAAAAAAAAAAAAAAAAJgCAABkcnMv&#10;ZG93bnJldi54bWxQSwUGAAAAAAQABAD1AAAAigMAAAAA&#10;" filled="f" stroked="f">
                  <v:textbox inset="0,0,0,0">
                    <w:txbxContent>
                      <w:p w:rsidR="00573D30" w:rsidRDefault="00573D30">
                        <w:r>
                          <w:rPr>
                            <w:rFonts w:ascii="Arial" w:eastAsia="Arial" w:hAnsi="Arial" w:cs="Arial"/>
                            <w:sz w:val="12"/>
                          </w:rPr>
                          <w:t xml:space="preserve">available, SCCB is unable to effectively connect job ready blind </w:t>
                        </w:r>
                      </w:p>
                    </w:txbxContent>
                  </v:textbox>
                </v:rect>
                <v:rect id="Rectangle 17345" o:spid="_x0000_s1477" style="position:absolute;left:198;top:2024;width:25760;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7CksUA&#10;AADeAAAADwAAAGRycy9kb3ducmV2LnhtbERPS2vCQBC+C/0PyxS86aa+TV1FfKBHq4LtbchOk9Ds&#10;bMiuJvbXuwWht/n4njNbNKYQN6pcblnBWzcCQZxYnXOq4HzadiYgnEfWWFgmBXdysJi/tGYYa1vz&#10;B92OPhUhhF2MCjLvy1hKl2Rk0HVtSRy4b1sZ9AFWqdQV1iHcFLIXRSNpMOfQkGFJq4ySn+PVKNhN&#10;yuXn3v7WabH52l0Ol+n6NPVKtV+b5TsIT43/Fz/dex3mj/uDIf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HsKSxQAAAN4AAAAPAAAAAAAAAAAAAAAAAJgCAABkcnMv&#10;ZG93bnJldi54bWxQSwUGAAAAAAQABAD1AAAAigMAAAAA&#10;" filled="f" stroked="f">
                  <v:textbox inset="0,0,0,0">
                    <w:txbxContent>
                      <w:p w:rsidR="00573D30" w:rsidRDefault="00573D30">
                        <w:r>
                          <w:rPr>
                            <w:rFonts w:ascii="Arial" w:eastAsia="Arial" w:hAnsi="Arial" w:cs="Arial"/>
                            <w:sz w:val="12"/>
                          </w:rPr>
                          <w:t xml:space="preserve">consumers with job vacancies. This limits the number of </w:t>
                        </w:r>
                      </w:p>
                    </w:txbxContent>
                  </v:textbox>
                </v:rect>
                <v:rect id="Rectangle 17346" o:spid="_x0000_s1478" style="position:absolute;left:198;top:2984;width:30074;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xc5cUA&#10;AADeAAAADwAAAGRycy9kb3ducmV2LnhtbERPS2vCQBC+F/wPywje6sZafERXkaro0aqg3obsmASz&#10;syG7mtRf3xUKvc3H95zpvDGFeFDlcssKet0IBHFidc6pguNh/T4C4TyyxsIyKfghB/NZ622KsbY1&#10;f9Nj71MRQtjFqCDzvoyldElGBl3XlsSBu9rKoA+wSqWusA7hppAfUTSQBnMODRmW9JVRctvfjYLN&#10;qFyct/ZZp8XqsjntTuPlYeyV6rSbxQSEp8b/i//cWx3mD/ufA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FzlxQAAAN4AAAAPAAAAAAAAAAAAAAAAAJgCAABkcnMv&#10;ZG93bnJldi54bWxQSwUGAAAAAAQABAD1AAAAigMAAAAA&#10;" filled="f" stroked="f">
                  <v:textbox inset="0,0,0,0">
                    <w:txbxContent>
                      <w:p w:rsidR="00573D30" w:rsidRDefault="00573D30">
                        <w:r>
                          <w:rPr>
                            <w:rFonts w:ascii="Arial" w:eastAsia="Arial" w:hAnsi="Arial" w:cs="Arial"/>
                            <w:sz w:val="12"/>
                          </w:rPr>
                          <w:t xml:space="preserve">consumers who achieve quality employment outcomes and reach </w:t>
                        </w:r>
                      </w:p>
                    </w:txbxContent>
                  </v:textbox>
                </v:rect>
                <v:rect id="Rectangle 17347" o:spid="_x0000_s1479" style="position:absolute;left:198;top:3944;width:28065;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D5fsYA&#10;AADeAAAADwAAAGRycy9kb3ducmV2LnhtbERPTWvCQBC9F/oflin0Vje1UjVmI2Jb9KhRUG9DdkxC&#10;s7MhuzXRX98VCr3N431OMu9NLS7UusqygtdBBII4t7riQsF+9/UyAeE8ssbaMim4koN5+viQYKxt&#10;x1u6ZL4QIYRdjApK75tYSpeXZNANbEMcuLNtDfoA20LqFrsQbmo5jKJ3abDi0FBiQ8uS8u/sxyhY&#10;TZrFcW1vXVF/nlaHzWH6sZt6pZ6f+sUMhKfe/4v/3Gsd5o/fRm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D5fsYAAADeAAAADwAAAAAAAAAAAAAAAACYAgAAZHJz&#10;L2Rvd25yZXYueG1sUEsFBgAAAAAEAAQA9QAAAIsDAAAAAA==&#10;" filled="f" stroked="f">
                  <v:textbox inset="0,0,0,0">
                    <w:txbxContent>
                      <w:p w:rsidR="00573D30" w:rsidRDefault="00573D30">
                        <w:r>
                          <w:rPr>
                            <w:rFonts w:ascii="Arial" w:eastAsia="Arial" w:hAnsi="Arial" w:cs="Arial"/>
                            <w:sz w:val="12"/>
                          </w:rPr>
                          <w:t xml:space="preserve">independence and self-sufficiency. Citizens who are blind are </w:t>
                        </w:r>
                      </w:p>
                    </w:txbxContent>
                  </v:textbox>
                </v:rect>
                <v:rect id="Rectangle 17348" o:spid="_x0000_s1480" style="position:absolute;left:198;top:4904;width:28032;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tDMgA&#10;AADeAAAADwAAAGRycy9kb3ducmV2LnhtbESPzW7CQAyE75V4h5WReisbStVCYEGotIIjP5Vob1bW&#10;JBFZb5TdkpSnx4dK3GzNeObzbNG5Sl2oCaVnA8NBAoo487bk3MDX4fNpDCpEZIuVZzLwRwEW897D&#10;DFPrW97RZR9zJSEcUjRQxFinWoesIIdh4Gti0U6+cRhlbXJtG2wl3FX6OUletcOSpaHAmt4Lys77&#10;X2dgPa6X3xt/bfPq42d93B4nq8MkGvPY75ZTUJG6eDf/X2+s4L+NXoRX3p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H20MyAAAAN4AAAAPAAAAAAAAAAAAAAAAAJgCAABk&#10;cnMvZG93bnJldi54bWxQSwUGAAAAAAQABAD1AAAAjQMAAAAA&#10;" filled="f" stroked="f">
                  <v:textbox inset="0,0,0,0">
                    <w:txbxContent>
                      <w:p w:rsidR="00573D30" w:rsidRDefault="00573D30">
                        <w:r>
                          <w:rPr>
                            <w:rFonts w:ascii="Arial" w:eastAsia="Arial" w:hAnsi="Arial" w:cs="Arial"/>
                            <w:sz w:val="12"/>
                          </w:rPr>
                          <w:t xml:space="preserve">forced to become dependent on other government programs, </w:t>
                        </w:r>
                      </w:p>
                    </w:txbxContent>
                  </v:textbox>
                </v:rect>
                <v:rect id="Rectangle 17349" o:spid="_x0000_s1481" style="position:absolute;left:198;top:5865;width:16906;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Il8UA&#10;AADeAAAADwAAAGRycy9kb3ducmV2LnhtbERPTWvCQBC9C/0PyxR60422WBNdRVqLHlsV1NuQHZNg&#10;djZkVxP99a4g9DaP9zmTWWtKcaHaFZYV9HsRCOLU6oIzBdvNT3cEwnlkjaVlUnAlB7PpS2eCibYN&#10;/9Fl7TMRQtglqCD3vkqkdGlOBl3PVsSBO9raoA+wzqSusQnhppSDKBpKgwWHhhwr+sopPa3PRsFy&#10;VM33K3trsnJxWO5+d/H3JvZKvb228zEIT63/Fz/dKx3mf75/xP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U8iXxQAAAN4AAAAPAAAAAAAAAAAAAAAAAJgCAABkcnMv&#10;ZG93bnJldi54bWxQSwUGAAAAAAQABAD1AAAAigMAAAAA&#10;" filled="f" stroked="f">
                  <v:textbox inset="0,0,0,0">
                    <w:txbxContent>
                      <w:p w:rsidR="00573D30" w:rsidRDefault="00573D30">
                        <w:r>
                          <w:rPr>
                            <w:rFonts w:ascii="Arial" w:eastAsia="Arial" w:hAnsi="Arial" w:cs="Arial"/>
                            <w:sz w:val="12"/>
                          </w:rPr>
                          <w:t>community charities, or their families.</w:t>
                        </w:r>
                      </w:p>
                    </w:txbxContent>
                  </v:textbox>
                </v:rect>
                <v:rect id="Rectangle 358123" o:spid="_x0000_s1482" style="position:absolute;left:23533;top:104;width:575;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IxBcgA&#10;AADfAAAADwAAAGRycy9kb3ducmV2LnhtbESPQWvCQBSE74X+h+UVvNWNihJTV5FW0aPGgu3tkX1N&#10;QrNvQ3Y10V/vCoLHYWa+YWaLzlTiTI0rLSsY9CMQxJnVJecKvg/r9xiE88gaK8uk4EIOFvPXlxkm&#10;2ra8p3PqcxEg7BJUUHhfJ1K6rCCDrm9r4uD92cagD7LJpW6wDXBTyWEUTaTBksNCgTV9FpT9pyej&#10;YBPXy5+tvbZ5tfrdHHfH6ddh6pXqvXXLDxCeOv8MP9pbrWA0jgfDEdz/hC8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sjEFyAAAAN8AAAAPAAAAAAAAAAAAAAAAAJgCAABk&#10;cnMvZG93bnJldi54bWxQSwUGAAAAAAQABAD1AAAAjQMAAAAA&#10;" filled="f" stroked="f">
                  <v:textbox inset="0,0,0,0">
                    <w:txbxContent>
                      <w:p w:rsidR="00573D30" w:rsidRDefault="00573D30">
                        <w:r>
                          <w:rPr>
                            <w:rFonts w:ascii="Arial" w:eastAsia="Arial" w:hAnsi="Arial" w:cs="Arial"/>
                            <w:sz w:val="12"/>
                          </w:rPr>
                          <w:t>1</w:t>
                        </w:r>
                      </w:p>
                    </w:txbxContent>
                  </v:textbox>
                </v:rect>
                <v:rect id="Rectangle 358124" o:spid="_x0000_s1483" style="position:absolute;left:23959;top:104;width:25342;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upccgA&#10;AADfAAAADwAAAGRycy9kb3ducmV2LnhtbESPT2vCQBTE7wW/w/KE3upGqxJTVxGt6NE/BdvbI/tM&#10;gtm3Ibs1aT+9Kwgeh5n5DTOdt6YUV6pdYVlBvxeBIE6tLjhT8HVcv8UgnEfWWFomBX/kYD7rvEwx&#10;0bbhPV0PPhMBwi5BBbn3VSKlS3My6Hq2Ig7e2dYGfZB1JnWNTYCbUg6iaCwNFhwWcqxomVN6Ofwa&#10;BZu4Wnxv7X+TlZ8/m9PuNFkdJ16p1267+ADhqfXP8KO91QreR3F/MIT7n/AF5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W6lxyAAAAN8AAAAPAAAAAAAAAAAAAAAAAJgCAABk&#10;cnMvZG93bnJldi54bWxQSwUGAAAAAAQABAD1AAAAjQMAAAAA&#10;" filled="f" stroked="f">
                  <v:textbox inset="0,0,0,0">
                    <w:txbxContent>
                      <w:p w:rsidR="00573D30" w:rsidRDefault="00573D30">
                        <w:r>
                          <w:rPr>
                            <w:rFonts w:ascii="Arial" w:eastAsia="Arial" w:hAnsi="Arial" w:cs="Arial"/>
                            <w:sz w:val="12"/>
                          </w:rPr>
                          <w:t xml:space="preserve">. Consider additional funds for creation of job readiness </w:t>
                        </w:r>
                      </w:p>
                    </w:txbxContent>
                  </v:textbox>
                </v:rect>
                <v:rect id="Rectangle 17351" o:spid="_x0000_s1484" style="position:absolute;left:23533;top:1064;width:27063;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xSTMYA&#10;AADeAAAADwAAAGRycy9kb3ducmV2LnhtbERPTWvCQBC9F/oflin0VjdarBpdRdpKctQoqLchOybB&#10;7GzIbk3aX98tFLzN433OYtWbWtyodZVlBcNBBII4t7riQsFhv3mZgnAeWWNtmRR8k4PV8vFhgbG2&#10;He/olvlChBB2MSoovW9iKV1ekkE3sA1x4C62NegDbAupW+xCuKnlKIrepMGKQ0OJDb2XlF+zL6Mg&#10;mTbrU2p/uqL+PCfH7XH2sZ95pZ6f+vUchKfe38X/7lSH+ZPX8RD+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xSTMYAAADeAAAADwAAAAAAAAAAAAAAAACYAgAAZHJz&#10;L2Rvd25yZXYueG1sUEsFBgAAAAAEAAQA9QAAAIsDAAAAAA==&#10;" filled="f" stroked="f">
                  <v:textbox inset="0,0,0,0">
                    <w:txbxContent>
                      <w:p w:rsidR="00573D30" w:rsidRDefault="00573D30">
                        <w:r>
                          <w:rPr>
                            <w:rFonts w:ascii="Arial" w:eastAsia="Arial" w:hAnsi="Arial" w:cs="Arial"/>
                            <w:sz w:val="12"/>
                          </w:rPr>
                          <w:t xml:space="preserve">training sites. 2. Consider additional funds for SCCB to hire </w:t>
                        </w:r>
                      </w:p>
                    </w:txbxContent>
                  </v:textbox>
                </v:rect>
                <v:rect id="Rectangle 17352" o:spid="_x0000_s1485" style="position:absolute;left:23533;top:2024;width:25217;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7MO8YA&#10;AADeAAAADwAAAGRycy9kb3ducmV2LnhtbERPTWvCQBC9F/oflin0Vje1aDV1FdFKctRYUG9DdpqE&#10;ZmdDdmvS/npXELzN433ObNGbWpypdZVlBa+DCARxbnXFhYKv/eZlAsJ5ZI21ZVLwRw4W88eHGcba&#10;dryjc+YLEULYxaig9L6JpXR5SQbdwDbEgfu2rUEfYFtI3WIXwk0th1E0lgYrDg0lNrQqKf/Jfo2C&#10;ZNIsj6n974r685Qctofpej/1Sj0/9csPEJ56fxff3KkO89/fRk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7MO8YAAADeAAAADwAAAAAAAAAAAAAAAACYAgAAZHJz&#10;L2Rvd25yZXYueG1sUEsFBgAAAAAEAAQA9QAAAIsDAAAAAA==&#10;" filled="f" stroked="f">
                  <v:textbox inset="0,0,0,0">
                    <w:txbxContent>
                      <w:p w:rsidR="00573D30" w:rsidRDefault="00573D30">
                        <w:r>
                          <w:rPr>
                            <w:rFonts w:ascii="Arial" w:eastAsia="Arial" w:hAnsi="Arial" w:cs="Arial"/>
                            <w:sz w:val="12"/>
                          </w:rPr>
                          <w:t xml:space="preserve">and expand Job Placement and Job Coaching staff. 3.  </w:t>
                        </w:r>
                      </w:p>
                    </w:txbxContent>
                  </v:textbox>
                </v:rect>
                <v:rect id="Rectangle 358801" o:spid="_x0000_s1486" style="position:absolute;left:23533;top:2984;width:27166;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YAJ8cA&#10;AADfAAAADwAAAGRycy9kb3ducmV2LnhtbESPQWvCQBSE74L/YXmCN92otMToKqIWPbYqqLdH9pkE&#10;s29DdmtSf71bKPQ4zMw3zHzZmlI8qHaFZQWjYQSCOLW64EzB6fgxiEE4j6yxtEwKfsjBctHtzDHR&#10;tuEvehx8JgKEXYIKcu+rREqX5mTQDW1FHLybrQ36IOtM6hqbADelHEfRuzRYcFjIsaJ1Tun98G0U&#10;7OJqddnbZ5OV2+vu/Hmebo5Tr1S/165mIDy1/j/8195rBZO3OI5G8PsnfAG5e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mACfHAAAA3wAAAA8AAAAAAAAAAAAAAAAAmAIAAGRy&#10;cy9kb3ducmV2LnhtbFBLBQYAAAAABAAEAPUAAACMAwAAAAA=&#10;" filled="f" stroked="f">
                  <v:textbox inset="0,0,0,0">
                    <w:txbxContent>
                      <w:p w:rsidR="00573D30" w:rsidRDefault="00573D30">
                        <w:r>
                          <w:rPr>
                            <w:rFonts w:ascii="Arial" w:eastAsia="Arial" w:hAnsi="Arial" w:cs="Arial"/>
                            <w:sz w:val="12"/>
                          </w:rPr>
                          <w:t>Consider legislation that encourages and incentivises South</w:t>
                        </w:r>
                      </w:p>
                    </w:txbxContent>
                  </v:textbox>
                </v:rect>
                <v:rect id="Rectangle 358804" o:spid="_x0000_s1487" style="position:absolute;left:43953;top:2984;width:287;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Gjv8gA&#10;AADfAAAADwAAAGRycy9kb3ducmV2LnhtbESPQWvCQBSE70L/w/IKvemmrZYYsxFpFT1aLVhvj+xr&#10;Epp9G7Krif76bkHwOMzMN0w6700tztS6yrKC51EEgji3uuJCwdd+NYxBOI+ssbZMCi7kYJ49DFJM&#10;tO34k847X4gAYZeggtL7JpHS5SUZdCPbEAfvx7YGfZBtIXWLXYCbWr5E0Zs0WHFYKLGh95Ly393J&#10;KFjHzeJ7Y69dUS+P68P2MP3YT71ST4/9YgbCU+/v4Vt7oxW8TuI4GsP/n/AFZ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EaO/yAAAAN8AAAAPAAAAAAAAAAAAAAAAAJgCAABk&#10;cnMvZG93bnJldi54bWxQSwUGAAAAAAQABAD1AAAAjQMAAAAA&#10;" filled="f" stroked="f">
                  <v:textbox inset="0,0,0,0">
                    <w:txbxContent>
                      <w:p w:rsidR="00573D30" w:rsidRDefault="00573D30">
                        <w:r>
                          <w:rPr>
                            <w:rFonts w:ascii="Arial" w:eastAsia="Arial" w:hAnsi="Arial" w:cs="Arial"/>
                            <w:sz w:val="12"/>
                          </w:rPr>
                          <w:t xml:space="preserve"> </w:t>
                        </w:r>
                      </w:p>
                    </w:txbxContent>
                  </v:textbox>
                </v:rect>
                <v:rect id="Rectangle 17354" o:spid="_x0000_s1488" style="position:absolute;left:23533;top:3944;width:24180;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x1MUA&#10;AADeAAAADwAAAGRycy9kb3ducmV2LnhtbERPS2vCQBC+C/0PyxS86aa+TV1FfKBHq4LtbchOk9Ds&#10;bMiuJvbXuwWht/n4njNbNKYQN6pcblnBWzcCQZxYnXOq4HzadiYgnEfWWFgmBXdysJi/tGYYa1vz&#10;B92OPhUhhF2MCjLvy1hKl2Rk0HVtSRy4b1sZ9AFWqdQV1iHcFLIXRSNpMOfQkGFJq4ySn+PVKNhN&#10;yuXn3v7WabH52l0Ol+n6NPVKtV+b5TsIT43/Fz/dex3mj/vDAf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i/HUxQAAAN4AAAAPAAAAAAAAAAAAAAAAAJgCAABkcnMv&#10;ZG93bnJldi54bWxQSwUGAAAAAAQABAD1AAAAigMAAAAA&#10;" filled="f" stroked="f">
                  <v:textbox inset="0,0,0,0">
                    <w:txbxContent>
                      <w:p w:rsidR="00573D30" w:rsidRDefault="00573D30">
                        <w:r>
                          <w:rPr>
                            <w:rFonts w:ascii="Arial" w:eastAsia="Arial" w:hAnsi="Arial" w:cs="Arial"/>
                            <w:sz w:val="12"/>
                          </w:rPr>
                          <w:t xml:space="preserve">Carolina businesses to hire persons who are blind or </w:t>
                        </w:r>
                      </w:p>
                    </w:txbxContent>
                  </v:textbox>
                </v:rect>
                <v:rect id="Rectangle 17355" o:spid="_x0000_s1489" style="position:absolute;left:23533;top:4904;width:8170;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UT8UA&#10;AADeAAAADwAAAGRycy9kb3ducmV2LnhtbERPS2vCQBC+C/6HZYTedGPFVtNsRGqLHn0U1NuQnSbB&#10;7GzIbk3013cLBW/z8T0nWXSmEldqXGlZwXgUgSDOrC45V/B1+BzOQDiPrLGyTApu5GCR9nsJxtq2&#10;vKPr3ucihLCLUUHhfR1L6bKCDLqRrYkD920bgz7AJpe6wTaEm0o+R9GLNFhyaCiwpveCssv+xyhY&#10;z+rlaWPvbV59nNfH7XG+Osy9Uk+DbvkGwlPnH+J/90aH+a+T6R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x1RPxQAAAN4AAAAPAAAAAAAAAAAAAAAAAJgCAABkcnMv&#10;ZG93bnJldi54bWxQSwUGAAAAAAQABAD1AAAAigMAAAAA&#10;" filled="f" stroked="f">
                  <v:textbox inset="0,0,0,0">
                    <w:txbxContent>
                      <w:p w:rsidR="00573D30" w:rsidRDefault="00573D30">
                        <w:r>
                          <w:rPr>
                            <w:rFonts w:ascii="Arial" w:eastAsia="Arial" w:hAnsi="Arial" w:cs="Arial"/>
                            <w:sz w:val="12"/>
                          </w:rPr>
                          <w:t xml:space="preserve">visually impaired. </w:t>
                        </w:r>
                      </w:p>
                    </w:txbxContent>
                  </v:textbox>
                </v:rect>
                <v:rect id="Rectangle 17356" o:spid="_x0000_s1490" style="position:absolute;left:44248;top:104;width:16724;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XKOMUA&#10;AADeAAAADwAAAGRycy9kb3ducmV2LnhtbERPS2vCQBC+F/wPywje6sZKfURXkaro0aqg3obsmASz&#10;syG7mtRf3xUKvc3H95zpvDGFeFDlcssKet0IBHFidc6pguNh/T4C4TyyxsIyKfghB/NZ622KsbY1&#10;f9Nj71MRQtjFqCDzvoyldElGBl3XlsSBu9rKoA+wSqWusA7hppAfUTSQBnMODRmW9JVRctvfjYLN&#10;qFyct/ZZp8XqsjntTuPlYeyV6rSbxQSEp8b/i//cWx3mD/ufA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co4xQAAAN4AAAAPAAAAAAAAAAAAAAAAAJgCAABkcnMv&#10;ZG93bnJldi54bWxQSwUGAAAAAAQABAD1AAAAigMAAAAA&#10;" filled="f" stroked="f">
                  <v:textbox inset="0,0,0,0">
                    <w:txbxContent>
                      <w:p w:rsidR="00573D30" w:rsidRDefault="00573D30">
                        <w:r>
                          <w:rPr>
                            <w:rFonts w:ascii="Arial" w:eastAsia="Arial" w:hAnsi="Arial" w:cs="Arial"/>
                            <w:sz w:val="12"/>
                          </w:rPr>
                          <w:t xml:space="preserve">When employers refuse to hire blind </w:t>
                        </w:r>
                      </w:p>
                    </w:txbxContent>
                  </v:textbox>
                </v:rect>
                <v:rect id="Rectangle 17357" o:spid="_x0000_s1491" style="position:absolute;left:44248;top:1064;width:14936;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vo8YA&#10;AADeAAAADwAAAGRycy9kb3ducmV2LnhtbERPTWvCQBC9F/oflin0Vje1WDVmI2Jb9KhRUG9DdkxC&#10;s7MhuzXRX98VCr3N431OMu9NLS7UusqygtdBBII4t7riQsF+9/UyAeE8ssbaMim4koN5+viQYKxt&#10;x1u6ZL4QIYRdjApK75tYSpeXZNANbEMcuLNtDfoA20LqFrsQbmo5jKJ3abDi0FBiQ8uS8u/sxyhY&#10;TZrFcW1vXVF/nlaHzWH6sZt6pZ6f+sUMhKfe/4v/3Gsd5o/fRm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lvo8YAAADeAAAADwAAAAAAAAAAAAAAAACYAgAAZHJz&#10;L2Rvd25yZXYueG1sUEsFBgAAAAAEAAQA9QAAAIsDAAAAAA==&#10;" filled="f" stroked="f">
                  <v:textbox inset="0,0,0,0">
                    <w:txbxContent>
                      <w:p w:rsidR="00573D30" w:rsidRDefault="00573D30">
                        <w:r>
                          <w:rPr>
                            <w:rFonts w:ascii="Arial" w:eastAsia="Arial" w:hAnsi="Arial" w:cs="Arial"/>
                            <w:sz w:val="12"/>
                          </w:rPr>
                          <w:t xml:space="preserve">consumers no matter how many </w:t>
                        </w:r>
                      </w:p>
                    </w:txbxContent>
                  </v:textbox>
                </v:rect>
                <v:rect id="Rectangle 17358" o:spid="_x0000_s1492" style="position:absolute;left:44248;top:2024;width:14832;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70cgA&#10;AADeAAAADwAAAGRycy9kb3ducmV2LnhtbESPzW7CQAyE75V4h5WReisbitpCYEGotIIjP5Vob1bW&#10;JBFZb5TdkpSnx4dK3GzNeObzbNG5Sl2oCaVnA8NBAoo487bk3MDX4fNpDCpEZIuVZzLwRwEW897D&#10;DFPrW97RZR9zJSEcUjRQxFinWoesIIdh4Gti0U6+cRhlbXJtG2wl3FX6OUletcOSpaHAmt4Lys77&#10;X2dgPa6X3xt/bfPq42d93B4nq8MkGvPY75ZTUJG6eDf/X2+s4L+NXoRX3p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xvvRyAAAAN4AAAAPAAAAAAAAAAAAAAAAAJgCAABk&#10;cnMvZG93bnJldi54bWxQSwUGAAAAAAQABAD1AAAAjQMAAAAA&#10;" filled="f" stroked="f">
                  <v:textbox inset="0,0,0,0">
                    <w:txbxContent>
                      <w:p w:rsidR="00573D30" w:rsidRDefault="00573D30">
                        <w:r>
                          <w:rPr>
                            <w:rFonts w:ascii="Arial" w:eastAsia="Arial" w:hAnsi="Arial" w:cs="Arial"/>
                            <w:sz w:val="12"/>
                          </w:rPr>
                          <w:t xml:space="preserve">services SCCB provides or how </w:t>
                        </w:r>
                      </w:p>
                    </w:txbxContent>
                  </v:textbox>
                </v:rect>
                <v:rect id="Rectangle 17359" o:spid="_x0000_s1493" style="position:absolute;left:44248;top:2984;width:11233;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peSsUA&#10;AADeAAAADwAAAGRycy9kb3ducmV2LnhtbERPTWvCQBC9C/0PyxR6042WWhNdRVqLHlsV1NuQHZNg&#10;djZkVxP99a4g9DaP9zmTWWtKcaHaFZYV9HsRCOLU6oIzBdvNT3cEwnlkjaVlUnAlB7PpS2eCibYN&#10;/9Fl7TMRQtglqCD3vkqkdGlOBl3PVsSBO9raoA+wzqSusQnhppSDKBpKgwWHhhwr+sopPa3PRsFy&#10;VM33K3trsnJxWO5+d/H3JvZKvb228zEIT63/Fz/dKx3mf75/xP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l5KxQAAAN4AAAAPAAAAAAAAAAAAAAAAAJgCAABkcnMv&#10;ZG93bnJldi54bWxQSwUGAAAAAAQABAD1AAAAigMAAAAA&#10;" filled="f" stroked="f">
                  <v:textbox inset="0,0,0,0">
                    <w:txbxContent>
                      <w:p w:rsidR="00573D30" w:rsidRDefault="00573D30">
                        <w:r>
                          <w:rPr>
                            <w:rFonts w:ascii="Arial" w:eastAsia="Arial" w:hAnsi="Arial" w:cs="Arial"/>
                            <w:sz w:val="12"/>
                          </w:rPr>
                          <w:t xml:space="preserve">much training is offered. </w:t>
                        </w:r>
                      </w:p>
                    </w:txbxContent>
                  </v:textbox>
                </v:rect>
                <v:rect id="Rectangle 17360" o:spid="_x0000_s1494" style="position:absolute;left:57323;top:104;width:14210;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w9asgA&#10;AADeAAAADwAAAGRycy9kb3ducmV2LnhtbESPS2/CQAyE70j8h5WRuMGGIvFIWRDqQ3CkUIn2ZmXd&#10;JCLrjbJbkvbX4wMSN1sez8y32nSuUldqQunZwGScgCLOvC05N/B5eh8tQIWIbLHyTAb+KMBm3e+t&#10;MLW+5Q+6HmOuxIRDigaKGOtU65AV5DCMfU0stx/fOIyyNrm2DbZi7ir9lCQz7bBkSSiwppeCssvx&#10;1xnYLert197/t3n19r07H87L19MyGjMcdNtnUJG6+BDfv/dW6s+nMwEQHJ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3D1qyAAAAN4AAAAPAAAAAAAAAAAAAAAAAJgCAABk&#10;cnMvZG93bnJldi54bWxQSwUGAAAAAAQABAD1AAAAjQMAAAAA&#10;" filled="f" stroked="f">
                  <v:textbox inset="0,0,0,0">
                    <w:txbxContent>
                      <w:p w:rsidR="00573D30" w:rsidRDefault="00573D30">
                        <w:r>
                          <w:rPr>
                            <w:rFonts w:ascii="Arial" w:eastAsia="Arial" w:hAnsi="Arial" w:cs="Arial"/>
                            <w:sz w:val="12"/>
                          </w:rPr>
                          <w:t xml:space="preserve">SCCB would reach out to local </w:t>
                        </w:r>
                      </w:p>
                    </w:txbxContent>
                  </v:textbox>
                </v:rect>
                <v:rect id="Rectangle 17361" o:spid="_x0000_s1495" style="position:absolute;left:57323;top:1064;width:12264;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CY8cQA&#10;AADeAAAADwAAAGRycy9kb3ducmV2LnhtbERPS4vCMBC+C/sfwix401QFH9Uosip69LHg7m1oxrZs&#10;MylNtNVfbwRhb/PxPWe2aEwhblS53LKCXjcCQZxYnXOq4Pu06YxBOI+ssbBMCu7kYDH/aM0w1rbm&#10;A92OPhUhhF2MCjLvy1hKl2Rk0HVtSRy4i60M+gCrVOoK6xBuCtmPoqE0mHNoyLCkr4ySv+PVKNiO&#10;y+XPzj7qtFj/bs/782R1mnil2p/NcgrCU+P/xW/3Tof5o8Gw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QmPHEAAAA3gAAAA8AAAAAAAAAAAAAAAAAmAIAAGRycy9k&#10;b3ducmV2LnhtbFBLBQYAAAAABAAEAPUAAACJAwAAAAA=&#10;" filled="f" stroked="f">
                  <v:textbox inset="0,0,0,0">
                    <w:txbxContent>
                      <w:p w:rsidR="00573D30" w:rsidRDefault="00573D30">
                        <w:r>
                          <w:rPr>
                            <w:rFonts w:ascii="Arial" w:eastAsia="Arial" w:hAnsi="Arial" w:cs="Arial"/>
                            <w:sz w:val="12"/>
                          </w:rPr>
                          <w:t xml:space="preserve">employment agencies and </w:t>
                        </w:r>
                      </w:p>
                    </w:txbxContent>
                  </v:textbox>
                </v:rect>
                <v:rect id="Rectangle 17362" o:spid="_x0000_s1496" style="position:absolute;left:57323;top:2024;width:10480;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IGhsQA&#10;AADeAAAADwAAAGRycy9kb3ducmV2LnhtbERPS4vCMBC+C/6HMII3TdcFH9Uooit69LHg7m1oxrZs&#10;MylNtNVfbwRhb/PxPWe2aEwhblS53LKCj34EgjixOudUwfdp0xuDcB5ZY2GZFNzJwWLebs0w1rbm&#10;A92OPhUhhF2MCjLvy1hKl2Rk0PVtSRy4i60M+gCrVOoK6xBuCjmIoqE0mHNoyLCkVUbJ3/FqFGzH&#10;5fJnZx91Wnz9bs/782R9mnilup1mOQXhqfH/4rd7p8P80ed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CBobEAAAA3gAAAA8AAAAAAAAAAAAAAAAAmAIAAGRycy9k&#10;b3ducmV2LnhtbFBLBQYAAAAABAAEAPUAAACJAwAAAAA=&#10;" filled="f" stroked="f">
                  <v:textbox inset="0,0,0,0">
                    <w:txbxContent>
                      <w:p w:rsidR="00573D30" w:rsidRDefault="00573D30">
                        <w:r>
                          <w:rPr>
                            <w:rFonts w:ascii="Arial" w:eastAsia="Arial" w:hAnsi="Arial" w:cs="Arial"/>
                            <w:sz w:val="12"/>
                          </w:rPr>
                          <w:t xml:space="preserve">businesses to develop </w:t>
                        </w:r>
                      </w:p>
                    </w:txbxContent>
                  </v:textbox>
                </v:rect>
                <v:rect id="Rectangle 17363" o:spid="_x0000_s1497" style="position:absolute;left:57323;top:2984;width:13035;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6jHcQA&#10;AADeAAAADwAAAGRycy9kb3ducmV2LnhtbERPS4vCMBC+C/6HMMLeNFXB1WoUURc9rg9Qb0MztsVm&#10;Upqs7frrzcKCt/n4njNbNKYQD6pcbllBvxeBIE6szjlVcDp+dccgnEfWWFgmBb/kYDFvt2YYa1vz&#10;nh4Hn4oQwi5GBZn3ZSylSzIy6Hq2JA7czVYGfYBVKnWFdQg3hRxE0UgazDk0ZFjSKqPkfvgxCrbj&#10;cnnZ2WedFpvr9vx9nqyPE6/UR6dZTkF4avxb/O/e6TD/czga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Oox3EAAAA3gAAAA8AAAAAAAAAAAAAAAAAmAIAAGRycy9k&#10;b3ducmV2LnhtbFBLBQYAAAAABAAEAPUAAACJAwAAAAA=&#10;" filled="f" stroked="f">
                  <v:textbox inset="0,0,0,0">
                    <w:txbxContent>
                      <w:p w:rsidR="00573D30" w:rsidRDefault="00573D30">
                        <w:r>
                          <w:rPr>
                            <w:rFonts w:ascii="Arial" w:eastAsia="Arial" w:hAnsi="Arial" w:cs="Arial"/>
                            <w:sz w:val="12"/>
                          </w:rPr>
                          <w:t xml:space="preserve">opportunties for consumers. </w:t>
                        </w:r>
                      </w:p>
                    </w:txbxContent>
                  </v:textbox>
                </v:rect>
                <v:rect id="Rectangle 17364" o:spid="_x0000_s1498" style="position:absolute;left:69015;top:104;width:14431;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7acUA&#10;AADeAAAADwAAAGRycy9kb3ducmV2LnhtbERPS2vCQBC+F/wPywje6sZafERXkaro0aqg3obsmASz&#10;syG7mtRf3xUKvc3H95zpvDGFeFDlcssKet0IBHFidc6pguNh/T4C4TyyxsIyKfghB/NZ622KsbY1&#10;f9Nj71MRQtjFqCDzvoyldElGBl3XlsSBu9rKoA+wSqWusA7hppAfUTSQBnMODRmW9JVRctvfjYLN&#10;qFyct/ZZp8XqsjntTuPlYeyV6rSbxQSEp8b/i//cWx3mD/u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5ztpxQAAAN4AAAAPAAAAAAAAAAAAAAAAAJgCAABkcnMv&#10;ZG93bnJldi54bWxQSwUGAAAAAAQABAD1AAAAigMAAAAA&#10;" filled="f" stroked="f">
                  <v:textbox inset="0,0,0,0">
                    <w:txbxContent>
                      <w:p w:rsidR="00573D30" w:rsidRDefault="00573D30">
                        <w:r>
                          <w:rPr>
                            <w:rFonts w:ascii="Arial" w:eastAsia="Arial" w:hAnsi="Arial" w:cs="Arial"/>
                            <w:sz w:val="12"/>
                          </w:rPr>
                          <w:t xml:space="preserve">When SCCB has exhausted all </w:t>
                        </w:r>
                      </w:p>
                    </w:txbxContent>
                  </v:textbox>
                </v:rect>
                <v:rect id="Rectangle 17365" o:spid="_x0000_s1499" style="position:absolute;left:69015;top:1064;width:15450;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ue8sUA&#10;AADeAAAADwAAAGRycy9kb3ducmV2LnhtbERPS2vCQBC+F/wPywje6sZKfURXkaro0aqg3obsmASz&#10;syG7mtRf3xUKvc3H95zpvDGFeFDlcssKet0IBHFidc6pguNh/T4C4TyyxsIyKfghB/NZ622KsbY1&#10;f9Nj71MRQtjFqCDzvoyldElGBl3XlsSBu9rKoA+wSqWusA7hppAfUTSQBnMODRmW9JVRctvfjYLN&#10;qFyct/ZZp8XqsjntTuPlYeyV6rSbxQSEp8b/i//cWx3mD/u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q57yxQAAAN4AAAAPAAAAAAAAAAAAAAAAAJgCAABkcnMv&#10;ZG93bnJldi54bWxQSwUGAAAAAAQABAD1AAAAigMAAAAA&#10;" filled="f" stroked="f">
                  <v:textbox inset="0,0,0,0">
                    <w:txbxContent>
                      <w:p w:rsidR="00573D30" w:rsidRDefault="00573D30">
                        <w:r>
                          <w:rPr>
                            <w:rFonts w:ascii="Arial" w:eastAsia="Arial" w:hAnsi="Arial" w:cs="Arial"/>
                            <w:sz w:val="12"/>
                          </w:rPr>
                          <w:t xml:space="preserve">efforts to create </w:t>
                        </w:r>
                        <w:r w:rsidR="00271512">
                          <w:rPr>
                            <w:rFonts w:ascii="Arial" w:eastAsia="Arial" w:hAnsi="Arial" w:cs="Arial"/>
                            <w:sz w:val="12"/>
                          </w:rPr>
                          <w:t>opportunities</w:t>
                        </w:r>
                        <w:r>
                          <w:rPr>
                            <w:rFonts w:ascii="Arial" w:eastAsia="Arial" w:hAnsi="Arial" w:cs="Arial"/>
                            <w:sz w:val="12"/>
                          </w:rPr>
                          <w:t xml:space="preserve"> with </w:t>
                        </w:r>
                      </w:p>
                    </w:txbxContent>
                  </v:textbox>
                </v:rect>
                <v:rect id="Rectangle 17366" o:spid="_x0000_s1500" style="position:absolute;left:69015;top:2024;width:5737;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AhcUA&#10;AADeAAAADwAAAGRycy9kb3ducmV2LnhtbERPTWvCQBC9F/oflil4aza1EGN0FakVPVotpN6G7DQJ&#10;zc6G7Gpif31XEHqbx/uc+XIwjbhQ52rLCl6iGARxYXXNpYLP4+Y5BeE8ssbGMim4koPl4vFhjpm2&#10;PX/Q5eBLEULYZaig8r7NpHRFRQZdZFviwH3bzqAPsCul7rAP4aaR4zhOpMGaQ0OFLb1VVPwczkbB&#10;Nm1XXzv725fN+2mb7/Pp+jj1So2ehtUMhKfB/4vv7p0O8yevS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QCFxQAAAN4AAAAPAAAAAAAAAAAAAAAAAJgCAABkcnMv&#10;ZG93bnJldi54bWxQSwUGAAAAAAQABAD1AAAAigMAAAAA&#10;" filled="f" stroked="f">
                  <v:textbox inset="0,0,0,0">
                    <w:txbxContent>
                      <w:p w:rsidR="00573D30" w:rsidRDefault="00573D30">
                        <w:r>
                          <w:rPr>
                            <w:rFonts w:ascii="Arial" w:eastAsia="Arial" w:hAnsi="Arial" w:cs="Arial"/>
                            <w:sz w:val="12"/>
                          </w:rPr>
                          <w:t xml:space="preserve">businesses. </w:t>
                        </w:r>
                      </w:p>
                    </w:txbxContent>
                  </v:textbox>
                </v:rect>
                <v:rect id="Rectangle 17367" o:spid="_x0000_s1501" style="position:absolute;left:198;top:9724;width:8045;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WlHsQA&#10;AADeAAAADwAAAGRycy9kb3ducmV2LnhtbERPS4vCMBC+C/6HMMLeNHUXfFSjyKro0ceCehuasS02&#10;k9JE291fbwRhb/PxPWc6b0whHlS53LKCfi8CQZxYnXOq4Oe47o5AOI+ssbBMCn7JwXzWbk0x1rbm&#10;PT0OPhUhhF2MCjLvy1hKl2Rk0PVsSRy4q60M+gCrVOoK6xBuCvkZRQNpMOfQkGFJ3xklt8PdKNiM&#10;ysV5a//qtFhdNqfdabw8jr1SH51mMQHhqfH/4rd7q8P84ddgC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1pR7EAAAA3gAAAA8AAAAAAAAAAAAAAAAAmAIAAGRycy9k&#10;b3ducmV2LnhtbFBLBQYAAAAABAAEAPUAAACJAwAAAAA=&#10;" filled="f" stroked="f">
                  <v:textbox inset="0,0,0,0">
                    <w:txbxContent>
                      <w:p w:rsidR="00573D30" w:rsidRDefault="00573D30">
                        <w:r>
                          <w:rPr>
                            <w:rFonts w:ascii="Arial" w:eastAsia="Arial" w:hAnsi="Arial" w:cs="Arial"/>
                            <w:b/>
                            <w:sz w:val="12"/>
                          </w:rPr>
                          <w:t>LAWS AS BASIS</w:t>
                        </w:r>
                      </w:p>
                    </w:txbxContent>
                  </v:textbox>
                </v:rect>
                <v:rect id="Rectangle 17368" o:spid="_x0000_s1502" style="position:absolute;left:198;top:13717;width:13625;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oxbMgA&#10;AADeAAAADwAAAGRycy9kb3ducmV2LnhtbESPS2/CQAyE70j8h5WRuMGGIvFIWRDqQ3CkUIn2ZmXd&#10;JCLrjbJbkvbX4wMSN1sznvm82nSuUldqQunZwGScgCLOvC05N/B5eh8tQIWIbLHyTAb+KMBm3e+t&#10;MLW+5Q+6HmOuJIRDigaKGOtU65AV5DCMfU0s2o9vHEZZm1zbBlsJd5V+SpKZdliyNBRY00tB2eX4&#10;6wzsFvX2a+//27x6+96dD+fl62kZjRkOuu0zqEhdfJjv13sr+PPpTHjlHZ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qjFsyAAAAN4AAAAPAAAAAAAAAAAAAAAAAJgCAABk&#10;cnMvZG93bnJldi54bWxQSwUGAAAAAAQABAD1AAAAjQMAAAAA&#10;" filled="f" stroked="f">
                  <v:textbox inset="0,0,0,0">
                    <w:txbxContent>
                      <w:p w:rsidR="00573D30" w:rsidRDefault="00573D30">
                        <w:r>
                          <w:rPr>
                            <w:rFonts w:ascii="Arial" w:eastAsia="Arial" w:hAnsi="Arial" w:cs="Arial"/>
                            <w:b/>
                            <w:sz w:val="12"/>
                          </w:rPr>
                          <w:t>Statute, Regulation, Proviso</w:t>
                        </w:r>
                      </w:p>
                    </w:txbxContent>
                  </v:textbox>
                </v:rect>
                <v:rect id="Rectangle 17369" o:spid="_x0000_s1503" style="position:absolute;left:23533;top:13717;width:25759;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aU98UA&#10;AADeAAAADwAAAGRycy9kb3ducmV2LnhtbERPTWvCQBC9F/wPywje6kYLNomuIlrRY6uCehuyYxLM&#10;zobsamJ/fbdQ6G0e73Nmi85U4kGNKy0rGA0jEMSZ1SXnCo6HzWsMwnlkjZVlUvAkB4t572WGqbYt&#10;f9Fj73MRQtilqKDwvk6ldFlBBt3Q1sSBu9rGoA+wyaVusA3hppLjKJpIgyWHhgJrWhWU3fZ3o2Ab&#10;18vzzn63efVx2Z4+T8n6kHilBv1uOQXhqfP/4j/3Tof572+T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pT3xQAAAN4AAAAPAAAAAAAAAAAAAAAAAJgCAABkcnMv&#10;ZG93bnJldi54bWxQSwUGAAAAAAQABAD1AAAAigMAAAAA&#10;" filled="f" stroked="f">
                  <v:textbox inset="0,0,0,0">
                    <w:txbxContent>
                      <w:p w:rsidR="00573D30" w:rsidRDefault="00573D30">
                        <w:r>
                          <w:rPr>
                            <w:rFonts w:ascii="Arial" w:eastAsia="Arial" w:hAnsi="Arial" w:cs="Arial"/>
                            <w:b/>
                            <w:sz w:val="12"/>
                          </w:rPr>
                          <w:t xml:space="preserve">Summary of Statutory Requirement and/or Authority </w:t>
                        </w:r>
                      </w:p>
                    </w:txbxContent>
                  </v:textbox>
                </v:rect>
                <v:rect id="Rectangle 17370" o:spid="_x0000_s1504" style="position:absolute;left:23533;top:14708;width:3932;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Wrt8gA&#10;AADeAAAADwAAAGRycy9kb3ducmV2LnhtbESPS2/CQAyE70j8h5WRuMGGIvFIWRDqQ3AsD4n2ZmXd&#10;JCLrjbJbEvrr60MlbrY8nplvtelcpW7UhNKzgck4AUWceVtybuB8eh8tQIWIbLHyTAbuFGCz7vdW&#10;mFrf8oFux5grMeGQooEixjrVOmQFOQxjXxPL7ds3DqOsTa5tg62Yu0o/JclMOyxZEgqs6aWg7Hr8&#10;cQZ2i3r7ufe/bV69fe0uH5fl62kZjRkOuu0zqEhdfIj/v/dW6s+ncwEQHJlB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Bau3yAAAAN4AAAAPAAAAAAAAAAAAAAAAAJgCAABk&#10;cnMvZG93bnJldi54bWxQSwUGAAAAAAQABAD1AAAAjQMAAAAA&#10;" filled="f" stroked="f">
                  <v:textbox inset="0,0,0,0">
                    <w:txbxContent>
                      <w:p w:rsidR="00573D30" w:rsidRDefault="00573D30">
                        <w:r>
                          <w:rPr>
                            <w:rFonts w:ascii="Arial" w:eastAsia="Arial" w:hAnsi="Arial" w:cs="Arial"/>
                            <w:b/>
                            <w:sz w:val="12"/>
                          </w:rPr>
                          <w:t>Granted</w:t>
                        </w:r>
                      </w:p>
                    </w:txbxContent>
                  </v:textbox>
                </v:rect>
                <v:rect id="Rectangle 358127" o:spid="_x0000_s1505" style="position:absolute;left:198;top:15607;width:4662;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k3BsgA&#10;AADfAAAADwAAAGRycy9kb3ducmV2LnhtbESPT2vCQBTE7wW/w/KE3upGixpTVxGt6NE/BdvbI/tM&#10;gtm3Ibs1aT+9Kwgeh5n5DTOdt6YUV6pdYVlBvxeBIE6tLjhT8HVcv8UgnEfWWFomBX/kYD7rvEwx&#10;0bbhPV0PPhMBwi5BBbn3VSKlS3My6Hq2Ig7e2dYGfZB1JnWNTYCbUg6iaCQNFhwWcqxomVN6Ofwa&#10;BZu4Wnxv7X+TlZ8/m9PuNFkdJ16p1267+ADhqfXP8KO91Qreh3F/MIb7n/AF5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iTcGyAAAAN8AAAAPAAAAAAAAAAAAAAAAAJgCAABk&#10;cnMvZG93bnJldi54bWxQSwUGAAAAAAQABAD1AAAAjQMAAAAA&#10;" filled="f" stroked="f">
                  <v:textbox inset="0,0,0,0">
                    <w:txbxContent>
                      <w:p w:rsidR="00573D30" w:rsidRDefault="00573D30">
                        <w:r>
                          <w:rPr>
                            <w:rFonts w:ascii="Arial" w:eastAsia="Arial" w:hAnsi="Arial" w:cs="Arial"/>
                            <w:sz w:val="12"/>
                          </w:rPr>
                          <w:t>361.13 (a)</w:t>
                        </w:r>
                      </w:p>
                    </w:txbxContent>
                  </v:textbox>
                </v:rect>
                <v:rect id="Rectangle 358129" o:spid="_x0000_s1506" style="position:absolute;left:3703;top:15607;width:6187;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G78gA&#10;AADfAAAADwAAAGRycy9kb3ducmV2LnhtbESPT2vCQBTE7wW/w/IEb3Wj0pJEVxHbosf6B9TbI/tM&#10;gtm3Ibs1qZ/eLRQ8DjPzG2a26EwlbtS40rKC0TACQZxZXXKu4LD/eo1BOI+ssbJMCn7JwWLee5lh&#10;qm3LW7rtfC4ChF2KCgrv61RKlxVk0A1tTRy8i20M+iCbXOoG2wA3lRxH0bs0WHJYKLCmVUHZdfdj&#10;FKzjenna2HubV5/n9fH7mHzsE6/UoN8tpyA8df4Z/m9vtILJWzwaJ/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WgbvyAAAAN8AAAAPAAAAAAAAAAAAAAAAAJgCAABk&#10;cnMvZG93bnJldi54bWxQSwUGAAAAAAQABAD1AAAAjQMAAAAA&#10;" filled="f" stroked="f">
                  <v:textbox inset="0,0,0,0">
                    <w:txbxContent>
                      <w:p w:rsidR="00573D30" w:rsidRDefault="00573D30">
                        <w:r>
                          <w:rPr>
                            <w:rFonts w:ascii="Arial" w:eastAsia="Arial" w:hAnsi="Arial" w:cs="Arial"/>
                            <w:sz w:val="12"/>
                          </w:rPr>
                          <w:t xml:space="preserve"> Title I, Part B</w:t>
                        </w:r>
                      </w:p>
                    </w:txbxContent>
                  </v:textbox>
                </v:rect>
                <v:rect id="Rectangle 17372" o:spid="_x0000_s1507" style="position:absolute;left:198;top:24936;width:15758;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QW8UA&#10;AADeAAAADwAAAGRycy9kb3ducmV2LnhtbERPTWvCQBC9F/wPywi91U0tVI2uItqSHGsUbG9DdkxC&#10;s7Mhu03S/npXKHibx/uc1WYwteiodZVlBc+TCARxbnXFhYLT8f1pDsJ5ZI21ZVLwSw4269HDCmNt&#10;ez5Ql/lChBB2MSoovW9iKV1ekkE3sQ1x4C62NegDbAupW+xDuKnlNIpepcGKQ0OJDe1Kyr+zH6Mg&#10;mTfbz9T+9UX99pWcP86L/XHhlXocD9slCE+Dv4v/3akO82cvs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m5BbxQAAAN4AAAAPAAAAAAAAAAAAAAAAAJgCAABkcnMv&#10;ZG93bnJldi54bWxQSwUGAAAAAAQABAD1AAAAigMAAAAA&#10;" filled="f" stroked="f">
                  <v:textbox inset="0,0,0,0">
                    <w:txbxContent>
                      <w:p w:rsidR="00573D30" w:rsidRDefault="00573D30">
                        <w:r>
                          <w:rPr>
                            <w:rFonts w:ascii="Arial" w:eastAsia="Arial" w:hAnsi="Arial" w:cs="Arial"/>
                            <w:b/>
                            <w:sz w:val="12"/>
                          </w:rPr>
                          <w:t>LAWS TO FURTHER EVALUATE</w:t>
                        </w:r>
                      </w:p>
                    </w:txbxContent>
                  </v:textbox>
                </v:rect>
                <v:rect id="Rectangle 17373" o:spid="_x0000_s1508" style="position:absolute;left:198;top:29097;width:1362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c1wMUA&#10;AADeAAAADwAAAGRycy9kb3ducmV2LnhtbERPTWvCQBC9F/wPywi91U0VqkZXEduSHGsUbG9DdkxC&#10;s7Mhu03S/npXKHibx/uc9XYwteiodZVlBc+TCARxbnXFhYLT8f1pAcJ5ZI21ZVLwSw62m9HDGmNt&#10;ez5Ql/lChBB2MSoovW9iKV1ekkE3sQ1x4C62NegDbAupW+xDuKnlNIpepMGKQ0OJDe1Lyr+zH6Mg&#10;WTS7z9T+9UX99pWcP87L1+PSK/U4HnYrEJ4Gfxf/u1Md5s9n8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1zXAxQAAAN4AAAAPAAAAAAAAAAAAAAAAAJgCAABkcnMv&#10;ZG93bnJldi54bWxQSwUGAAAAAAQABAD1AAAAigMAAAAA&#10;" filled="f" stroked="f">
                  <v:textbox inset="0,0,0,0">
                    <w:txbxContent>
                      <w:p w:rsidR="00573D30" w:rsidRDefault="00573D30">
                        <w:r>
                          <w:rPr>
                            <w:rFonts w:ascii="Arial" w:eastAsia="Arial" w:hAnsi="Arial" w:cs="Arial"/>
                            <w:b/>
                            <w:sz w:val="12"/>
                          </w:rPr>
                          <w:t>Statute/Regulation/Provisos</w:t>
                        </w:r>
                      </w:p>
                    </w:txbxContent>
                  </v:textbox>
                </v:rect>
                <v:rect id="Rectangle 17374" o:spid="_x0000_s1509" style="position:absolute;left:23533;top:29097;width:25759;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6ttMYA&#10;AADeAAAADwAAAGRycy9kb3ducmV2LnhtbERPTWvCQBC9F/oflin0Vje1UjVmI2Jb9KhRUG9DdkxC&#10;s7MhuzXRX98VCr3N431OMu9NLS7UusqygtdBBII4t7riQsF+9/UyAeE8ssbaMim4koN5+viQYKxt&#10;x1u6ZL4QIYRdjApK75tYSpeXZNANbEMcuLNtDfoA20LqFrsQbmo5jKJ3abDi0FBiQ8uS8u/sxyhY&#10;TZrFcW1vXVF/nlaHzWH6sZt6pZ6f+sUMhKfe/4v/3Gsd5o/fxi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6ttMYAAADeAAAADwAAAAAAAAAAAAAAAACYAgAAZHJz&#10;L2Rvd25yZXYueG1sUEsFBgAAAAAEAAQA9QAAAIsDAAAAAA==&#10;" filled="f" stroked="f">
                  <v:textbox inset="0,0,0,0">
                    <w:txbxContent>
                      <w:p w:rsidR="00573D30" w:rsidRDefault="00573D30">
                        <w:r>
                          <w:rPr>
                            <w:rFonts w:ascii="Arial" w:eastAsia="Arial" w:hAnsi="Arial" w:cs="Arial"/>
                            <w:b/>
                            <w:sz w:val="12"/>
                          </w:rPr>
                          <w:t xml:space="preserve">Summary of Statutory Requirement and/or Authority </w:t>
                        </w:r>
                      </w:p>
                    </w:txbxContent>
                  </v:textbox>
                </v:rect>
                <v:rect id="Rectangle 17375" o:spid="_x0000_s1510" style="position:absolute;left:23533;top:30087;width:3932;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IIL8YA&#10;AADeAAAADwAAAGRycy9kb3ducmV2LnhtbERPTWvCQBC9F/oflin0Vje1WDVmI2Jb9KhRUG9DdkxC&#10;s7MhuzXRX98VCr3N431OMu9NLS7UusqygtdBBII4t7riQsF+9/UyAeE8ssbaMim4koN5+viQYKxt&#10;x1u6ZL4QIYRdjApK75tYSpeXZNANbEMcuLNtDfoA20LqFrsQbmo5jKJ3abDi0FBiQ8uS8u/sxyhY&#10;TZrFcW1vXVF/nlaHzWH6sZt6pZ6f+sUMhKfe/4v/3Gsd5o/fxi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IIL8YAAADeAAAADwAAAAAAAAAAAAAAAACYAgAAZHJz&#10;L2Rvd25yZXYueG1sUEsFBgAAAAAEAAQA9QAAAIsDAAAAAA==&#10;" filled="f" stroked="f">
                  <v:textbox inset="0,0,0,0">
                    <w:txbxContent>
                      <w:p w:rsidR="00573D30" w:rsidRDefault="00573D30">
                        <w:r>
                          <w:rPr>
                            <w:rFonts w:ascii="Arial" w:eastAsia="Arial" w:hAnsi="Arial" w:cs="Arial"/>
                            <w:b/>
                            <w:sz w:val="12"/>
                          </w:rPr>
                          <w:t>Granted</w:t>
                        </w:r>
                      </w:p>
                    </w:txbxContent>
                  </v:textbox>
                </v:rect>
                <v:rect id="Rectangle 17376" o:spid="_x0000_s1511" style="position:absolute;left:44248;top:29097;width:5217;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CWWMQA&#10;AADeAAAADwAAAGRycy9kb3ducmV2LnhtbERPS4vCMBC+C/6HMMLeNHUXfFSjyKro0ceCehuasS02&#10;k9JE291fbwRhb/PxPWc6b0whHlS53LKCfi8CQZxYnXOq4Oe47o5AOI+ssbBMCn7JwXzWbk0x1rbm&#10;PT0OPhUhhF2MCjLvy1hKl2Rk0PVsSRy4q60M+gCrVOoK6xBuCvkZRQNpMOfQkGFJ3xklt8PdKNiM&#10;ysV5a//qtFhdNqfdabw8jr1SH51mMQHhqfH/4rd7q8P84ddwA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glljEAAAA3gAAAA8AAAAAAAAAAAAAAAAAmAIAAGRycy9k&#10;b3ducmV2LnhtbFBLBQYAAAAABAAEAPUAAACJAwAAAAA=&#10;" filled="f" stroked="f">
                  <v:textbox inset="0,0,0,0">
                    <w:txbxContent>
                      <w:p w:rsidR="00573D30" w:rsidRDefault="00573D30">
                        <w:r>
                          <w:rPr>
                            <w:rFonts w:ascii="Arial" w:eastAsia="Arial" w:hAnsi="Arial" w:cs="Arial"/>
                            <w:b/>
                            <w:sz w:val="12"/>
                          </w:rPr>
                          <w:t>Law Item #</w:t>
                        </w:r>
                      </w:p>
                    </w:txbxContent>
                  </v:textbox>
                </v:rect>
                <v:rect id="Rectangle 17377" o:spid="_x0000_s1512" style="position:absolute;left:57323;top:29097;width:10277;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wzw8UA&#10;AADeAAAADwAAAGRycy9kb3ducmV2LnhtbERPTWvCQBC9F/oflil4aza10MToKlJb9Fi1kHobsmMS&#10;zM6G7GrS/npXKHibx/uc2WIwjbhQ52rLCl6iGARxYXXNpYLv/edzCsJ5ZI2NZVLwSw4W88eHGWba&#10;9ryly86XIoSwy1BB5X2bSemKigy6yLbEgTvazqAPsCul7rAP4aaR4zh+kwZrDg0VtvReUXHanY2C&#10;ddoufzb2ry+bj8M6/8onq/3EKzV6GpZTEJ4Gfxf/uzc6zE9ek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7DPDxQAAAN4AAAAPAAAAAAAAAAAAAAAAAJgCAABkcnMv&#10;ZG93bnJldi54bWxQSwUGAAAAAAQABAD1AAAAigMAAAAA&#10;" filled="f" stroked="f">
                  <v:textbox inset="0,0,0,0">
                    <w:txbxContent>
                      <w:p w:rsidR="00573D30" w:rsidRDefault="00573D30">
                        <w:r>
                          <w:rPr>
                            <w:rFonts w:ascii="Arial" w:eastAsia="Arial" w:hAnsi="Arial" w:cs="Arial"/>
                            <w:b/>
                            <w:sz w:val="12"/>
                          </w:rPr>
                          <w:t xml:space="preserve">Recommend Further </w:t>
                        </w:r>
                      </w:p>
                    </w:txbxContent>
                  </v:textbox>
                </v:rect>
                <v:rect id="Rectangle 17378" o:spid="_x0000_s1513" style="position:absolute;left:57323;top:30087;width:5416;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OnscgA&#10;AADeAAAADwAAAGRycy9kb3ducmV2LnhtbESPS2/CQAyE70j8h5WRuMGGIvFIWRDqQ3AsD4n2ZmXd&#10;JCLrjbJbEvrr60MlbrZmPPN5telcpW7UhNKzgck4AUWceVtybuB8eh8tQIWIbLHyTAbuFGCz7vdW&#10;mFrf8oFux5grCeGQooEixjrVOmQFOQxjXxOL9u0bh1HWJte2wVbCXaWfkmSmHZYsDQXW9FJQdj3+&#10;OAO7Rb393PvfNq/evnaXj8vy9bSMxgwH3fYZVKQuPsz/13sr+PPpXHjlHZlB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c6exyAAAAN4AAAAPAAAAAAAAAAAAAAAAAJgCAABk&#10;cnMvZG93bnJldi54bWxQSwUGAAAAAAQABAD1AAAAjQMAAAAA&#10;" filled="f" stroked="f">
                  <v:textbox inset="0,0,0,0">
                    <w:txbxContent>
                      <w:p w:rsidR="00573D30" w:rsidRDefault="00573D30">
                        <w:r>
                          <w:rPr>
                            <w:rFonts w:ascii="Arial" w:eastAsia="Arial" w:hAnsi="Arial" w:cs="Arial"/>
                            <w:b/>
                            <w:sz w:val="12"/>
                          </w:rPr>
                          <w:t xml:space="preserve">Evaluation </w:t>
                        </w:r>
                      </w:p>
                    </w:txbxContent>
                  </v:textbox>
                </v:rect>
                <v:rect id="Rectangle 358144" o:spid="_x0000_s1514" style="position:absolute;left:61395;top:30087;width:344;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RM0ckA&#10;AADfAAAADwAAAGRycy9kb3ducmV2LnhtbESPQWvCQBSE70L/w/IKvekmVUuMWUVqix6tCurtkX1N&#10;QrNvQ3Zr0v76bkHwOMzMN0y27E0trtS6yrKCeBSBIM6trrhQcDy8DxMQziNrrC2Tgh9ysFw8DDJM&#10;te34g657X4gAYZeigtL7JpXS5SUZdCPbEAfv07YGfZBtIXWLXYCbWj5H0Ys0WHFYKLGh15Lyr/23&#10;UbBJmtV5a3+7on67bE6702x9mHmlnh771RyEp97fw7f2VisYT5N4MoH/P+ELy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oRM0ckAAADfAAAADwAAAAAAAAAAAAAAAACYAgAA&#10;ZHJzL2Rvd25yZXYueG1sUEsFBgAAAAAEAAQA9QAAAI4DAAAAAA==&#10;" filled="f" stroked="f">
                  <v:textbox inset="0,0,0,0">
                    <w:txbxContent>
                      <w:p w:rsidR="00573D30" w:rsidRDefault="00573D30">
                        <w:r>
                          <w:rPr>
                            <w:rFonts w:ascii="Arial" w:eastAsia="Arial" w:hAnsi="Arial" w:cs="Arial"/>
                            <w:sz w:val="12"/>
                          </w:rPr>
                          <w:t>(</w:t>
                        </w:r>
                      </w:p>
                    </w:txbxContent>
                  </v:textbox>
                </v:rect>
                <v:rect id="Rectangle 358145" o:spid="_x0000_s1515" style="position:absolute;left:61654;top:30087;width:9062;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jpSskA&#10;AADfAAAADwAAAGRycy9kb3ducmV2LnhtbESPQWvCQBSE74X+h+UVvNVNai0xZhWpih5bFdTbI/ua&#10;hGbfhuxqUn99Vyj0OMzMN0w2700trtS6yrKCeBiBIM6trrhQcNivnxMQziNrrC2Tgh9yMJ89PmSY&#10;atvxJ113vhABwi5FBaX3TSqly0sy6Ia2IQ7el20N+iDbQuoWuwA3tXyJojdpsOKwUGJD7yXl37uL&#10;UbBJmsVpa29dUa/Om+PHcbLcT7xSg6d+MQXhqff/4b/2VisYjZP4dQz3P+EL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cjpSskAAADfAAAADwAAAAAAAAAAAAAAAACYAgAA&#10;ZHJzL2Rvd25yZXYueG1sUEsFBgAAAAAEAAQA9QAAAI4DAAAAAA==&#10;" filled="f" stroked="f">
                  <v:textbox inset="0,0,0,0">
                    <w:txbxContent>
                      <w:p w:rsidR="00573D30" w:rsidRDefault="00573D30">
                        <w:r>
                          <w:rPr>
                            <w:rFonts w:ascii="Arial" w:eastAsia="Arial" w:hAnsi="Arial" w:cs="Arial"/>
                            <w:sz w:val="12"/>
                          </w:rPr>
                          <w:t xml:space="preserve">Yes or leave blank) </w:t>
                        </w:r>
                      </w:p>
                    </w:txbxContent>
                  </v:textbox>
                </v:rect>
                <v:rect id="Rectangle 17380" o:spid="_x0000_s1516" style="position:absolute;left:198;top:30986;width:1722;height:1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bkMgA&#10;AADeAAAADwAAAGRycy9kb3ducmV2LnhtbESPQWvCQBCF7wX/wzJCb3VjBRtTVxGr6NGqoL0N2WkS&#10;mp0N2a1J++udQ6G3GebNe++bL3tXqxu1ofJsYDxKQBHn3lZcGDiftk8pqBCRLdaeycAPBVguBg9z&#10;zKzv+J1ux1goMeGQoYEyxibTOuQlOQwj3xDL7dO3DqOsbaFti52Yu1o/J8lUO6xYEkpsaF1S/nX8&#10;dgZ2abO67v1vV9Sbj93lcJm9nWbRmMdhv3oFFamP/+K/772V+i+TV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0NuQyAAAAN4AAAAPAAAAAAAAAAAAAAAAAJgCAABk&#10;cnMvZG93bnJldi54bWxQSwUGAAAAAAQABAD1AAAAjQMAAAAA&#10;" filled="f" stroked="f">
                  <v:textbox inset="0,0,0,0">
                    <w:txbxContent>
                      <w:p w:rsidR="00573D30" w:rsidRDefault="00573D30">
                        <w:r>
                          <w:rPr>
                            <w:rFonts w:ascii="Arial" w:eastAsia="Arial" w:hAnsi="Arial" w:cs="Arial"/>
                            <w:i/>
                            <w:sz w:val="12"/>
                          </w:rPr>
                          <w:t>N/A</w:t>
                        </w:r>
                      </w:p>
                    </w:txbxContent>
                  </v:textbox>
                </v:rect>
                <v:rect id="Rectangle 17381" o:spid="_x0000_s1517" style="position:absolute;left:198;top:10654;width:5239;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x+C8QA&#10;AADeAAAADwAAAGRycy9kb3ducmV2LnhtbERPS2vCQBC+C/0PyxS86cYKNUZXkaro0UfBehuy0yQ0&#10;Oxuyq0n99a4geJuP7znTeWtKcaXaFZYVDPoRCOLU6oIzBd/HdS8G4TyyxtIyKfgnB/PZW2eKibYN&#10;7+l68JkIIewSVJB7XyVSujQng65vK+LA/draoA+wzqSusQnhppQfUfQpDRYcGnKs6Cun9O9wMQo2&#10;cbX42dpbk5Wr8+a0O42Xx7FXqvveLiYgPLX+JX66tzrMHw3j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cfgvEAAAA3gAAAA8AAAAAAAAAAAAAAAAAmAIAAGRycy9k&#10;b3ducmV2LnhtbFBLBQYAAAAABAAEAPUAAACJAwAAAAA=&#10;" filled="f" stroked="f">
                  <v:textbox inset="0,0,0,0">
                    <w:txbxContent>
                      <w:p w:rsidR="00573D30" w:rsidRDefault="00573D30">
                        <w:r>
                          <w:rPr>
                            <w:rFonts w:ascii="Arial" w:eastAsia="Arial" w:hAnsi="Arial" w:cs="Arial"/>
                            <w:i/>
                            <w:sz w:val="12"/>
                          </w:rPr>
                          <w:t>Instructions</w:t>
                        </w:r>
                      </w:p>
                    </w:txbxContent>
                  </v:textbox>
                </v:rect>
                <v:rect id="Rectangle 358826" o:spid="_x0000_s1518" style="position:absolute;left:56995;top:10654;width:15573;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rEM8gA&#10;AADfAAAADwAAAGRycy9kb3ducmV2LnhtbESPQWvCQBSE7wX/w/KE3upGSyVGVxFtSY5VC+rtkX0m&#10;wezbkN2atL/eFQo9DjPzDbNY9aYWN2pdZVnBeBSBIM6trrhQ8HX4eIlBOI+ssbZMCn7IwWo5eFpg&#10;om3HO7rtfSEChF2CCkrvm0RKl5dk0I1sQxy8i20N+iDbQuoWuwA3tZxE0VQarDgslNjQpqT8uv82&#10;CtK4WZ8y+9sV9fs5PX4eZ9vDzCv1POzXcxCeev8f/mtnWsHrWxxPpvD4E76AX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OsQzyAAAAN8AAAAPAAAAAAAAAAAAAAAAAJgCAABk&#10;cnMvZG93bnJldi54bWxQSwUGAAAAAAQABAD1AAAAjQMAAAAA&#10;" filled="f" stroked="f">
                  <v:textbox inset="0,0,0,0">
                    <w:txbxContent>
                      <w:p w:rsidR="00573D30" w:rsidRDefault="00573D30">
                        <w:r>
                          <w:rPr>
                            <w:rFonts w:ascii="Arial" w:eastAsia="Arial" w:hAnsi="Arial" w:cs="Arial"/>
                            <w:sz w:val="12"/>
                          </w:rPr>
                          <w:t>egy or Objective # and copy and p</w:t>
                        </w:r>
                      </w:p>
                    </w:txbxContent>
                  </v:textbox>
                </v:rect>
                <v:rect id="Rectangle 358760" o:spid="_x0000_s1519" style="position:absolute;left:23042;top:10654;width:27757;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HUSscA&#10;AADfAAAADwAAAGRycy9kb3ducmV2LnhtbESPy2rCQBSG9wXfYTiCuzpRqcboKKItuqwXUHeHzDEJ&#10;Zs6EzNREn76zKHT589/45svWlOJBtSssKxj0IxDEqdUFZwpOx6/3GITzyBpLy6TgSQ6Wi87bHBNt&#10;G97T4+AzEUbYJagg975KpHRpTgZd31bEwbvZ2qAPss6krrEJ46aUwygaS4MFh4ccK1rnlN4PP0bB&#10;Nq5Wl519NVn5ed2ev8/TzXHqlep129UMhKfW/4f/2jutYPQRT8aBIPAEFp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B1ErHAAAA3wAAAA8AAAAAAAAAAAAAAAAAmAIAAGRy&#10;cy9kb3ducmV2LnhtbFBLBQYAAAAABAAEAPUAAACMAwAAAAA=&#10;" filled="f" stroked="f">
                  <v:textbox inset="0,0,0,0">
                    <w:txbxContent>
                      <w:p w:rsidR="00573D30" w:rsidRDefault="00573D30">
                        <w:r>
                          <w:rPr>
                            <w:rFonts w:ascii="Arial" w:eastAsia="Arial" w:hAnsi="Arial" w:cs="Arial"/>
                            <w:sz w:val="12"/>
                          </w:rPr>
                          <w:t>ch strategy and objective in the Strategic Plan-Laws as Basis</w:t>
                        </w:r>
                      </w:p>
                    </w:txbxContent>
                  </v:textbox>
                </v:rect>
                <v:rect id="Rectangle 358726" o:spid="_x0000_s1520" style="position:absolute;left:4496;top:10654;width:24674;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QZcgA&#10;AADfAAAADwAAAGRycy9kb3ducmV2LnhtbESPQWvCQBSE7wX/w/KE3upGRY2pq4i26LFqwfb2yD6T&#10;YPZtyG5N9Ne7gtDjMDPfMLNFa0pxodoVlhX0exEI4tTqgjMF34fPtxiE88gaS8uk4EoOFvPOywwT&#10;bRve0WXvMxEg7BJUkHtfJVK6NCeDrmcr4uCdbG3QB1lnUtfYBLgp5SCKxtJgwWEhx4pWOaXn/Z9R&#10;sImr5c/W3pqs/PjdHL+O0/Vh6pV67bbLdxCeWv8ffra3WsFwFE8GY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jlBlyAAAAN8AAAAPAAAAAAAAAAAAAAAAAJgCAABk&#10;cnMvZG93bnJldi54bWxQSwUGAAAAAAQABAD1AAAAjQMAAAAA&#10;" filled="f" stroked="f">
                  <v:textbox inset="0,0,0,0">
                    <w:txbxContent>
                      <w:p w:rsidR="00573D30" w:rsidRDefault="00573D30">
                        <w:r>
                          <w:rPr>
                            <w:rFonts w:ascii="Arial" w:eastAsia="Arial" w:hAnsi="Arial" w:cs="Arial"/>
                            <w:sz w:val="12"/>
                          </w:rPr>
                          <w:t xml:space="preserve">  The agency already listed the Laws which support ea</w:t>
                        </w:r>
                      </w:p>
                    </w:txbxContent>
                  </v:textbox>
                </v:rect>
                <v:rect id="Rectangle 358125" o:spid="_x0000_s1521" style="position:absolute;left:4282;top:10654;width:287;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cM6sgA&#10;AADfAAAADwAAAGRycy9kb3ducmV2LnhtbESPQWvCQBSE7wX/w/KE3upGRYmpq4ha9GijoL09sq9J&#10;aPZtyG5N6q93BaHHYWa+YebLzlTiSo0rLSsYDiIQxJnVJecKTsePtxiE88gaK8uk4I8cLBe9lzkm&#10;2rb8SdfU5yJA2CWooPC+TqR0WUEG3cDWxMH7to1BH2STS91gG+CmkqMomkqDJYeFAmtaF5T9pL9G&#10;wS6uV5e9vbV5tf3anQ/n2eY480q99rvVOwhPnf8PP9t7rWA8iYejCTz+hC8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FwzqyAAAAN8AAAAPAAAAAAAAAAAAAAAAAJgCAABk&#10;cnMvZG93bnJldi54bWxQSwUGAAAAAAQABAD1AAAAjQMAAAAA&#10;" filled="f" stroked="f">
                  <v:textbox inset="0,0,0,0">
                    <w:txbxContent>
                      <w:p w:rsidR="00573D30" w:rsidRDefault="00573D30">
                        <w:r>
                          <w:rPr>
                            <w:rFonts w:ascii="Arial" w:eastAsia="Arial" w:hAnsi="Arial" w:cs="Arial"/>
                            <w:sz w:val="12"/>
                          </w:rPr>
                          <w:t>:</w:t>
                        </w:r>
                      </w:p>
                    </w:txbxContent>
                  </v:textbox>
                </v:rect>
                <v:rect id="Rectangle 358864" o:spid="_x0000_s1522" style="position:absolute;left:104512;top:10654;width:5313;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5GH8gA&#10;AADfAAAADwAAAGRycy9kb3ducmV2LnhtbESPQWvCQBSE7wX/w/IKvdVNa5UYsxGpih6tFmxvj+wz&#10;CWbfhuzWpP31bkHwOMzMN0w6700tLtS6yrKCl2EEgji3uuJCwedh/RyDcB5ZY22ZFPySg3k2eEgx&#10;0bbjD7rsfSEChF2CCkrvm0RKl5dk0A1tQxy8k20N+iDbQuoWuwA3tXyNook0WHFYKLGh95Ly8/7H&#10;KNjEzeJra/+6ol59b46743R5mHqlnh77xQyEp97fw7f2VisYjeN48gb/f8IXk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zkYfyAAAAN8AAAAPAAAAAAAAAAAAAAAAAJgCAABk&#10;cnMvZG93bnJldi54bWxQSwUGAAAAAAQABAD1AAAAjQMAAAAA&#10;" filled="f" stroked="f">
                  <v:textbox inset="0,0,0,0">
                    <w:txbxContent>
                      <w:p w:rsidR="00573D30" w:rsidRDefault="00573D30">
                        <w:r>
                          <w:rPr>
                            <w:rFonts w:ascii="Arial" w:eastAsia="Arial" w:hAnsi="Arial" w:cs="Arial"/>
                            <w:sz w:val="12"/>
                          </w:rPr>
                          <w:t xml:space="preserve">how to sort </w:t>
                        </w:r>
                      </w:p>
                    </w:txbxContent>
                  </v:textbox>
                </v:rect>
                <v:rect id="Rectangle 358863" o:spid="_x0000_s1523" style="position:absolute;left:100641;top:10654;width:5151;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fea8gA&#10;AADfAAAADwAAAGRycy9kb3ducmV2LnhtbESPW2vCQBSE34X+h+UUfNNNK5UYsxHpBX2sF1DfDtlj&#10;Epo9G7Krif76bqHg4zAz3zDpoje1uFLrKssKXsYRCOLc6ooLBfvd1ygG4TyyxtoyKbiRg0X2NEgx&#10;0bbjDV23vhABwi5BBaX3TSKly0sy6Ma2IQ7e2bYGfZBtIXWLXYCbWr5G0VQarDgslNjQe0n5z/Zi&#10;FKziZnlc23tX1J+n1eH7MPvYzbxSw+d+OQfhqfeP8H97rRVM3uJ4OoG/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J95ryAAAAN8AAAAPAAAAAAAAAAAAAAAAAJgCAABk&#10;cnMvZG93bnJldi54bWxQSwUGAAAAAAQABAD1AAAAjQMAAAAA&#10;" filled="f" stroked="f">
                  <v:textbox inset="0,0,0,0">
                    <w:txbxContent>
                      <w:p w:rsidR="00573D30" w:rsidRDefault="00573D30">
                        <w:r>
                          <w:rPr>
                            <w:rFonts w:ascii="Arial" w:eastAsia="Arial" w:hAnsi="Arial" w:cs="Arial"/>
                            <w:sz w:val="12"/>
                          </w:rPr>
                          <w:t xml:space="preserve">sistance in </w:t>
                        </w:r>
                      </w:p>
                    </w:txbxContent>
                  </v:textbox>
                </v:rect>
                <v:rect id="Rectangle 358858" o:spid="_x0000_s1524" style="position:absolute;left:95412;top:10654;width:6945;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p8YA&#10;AADfAAAADwAAAGRycy9kb3ducmV2LnhtbERPTWvCQBC9F/wPywi91U0tlhhdRWxLPGoi2N6G7JiE&#10;ZmdDdpuk/fXuoeDx8b7X29E0oqfO1ZYVPM8iEMSF1TWXCs75x1MMwnlkjY1lUvBLDrabycMaE20H&#10;PlGf+VKEEHYJKqi8bxMpXVGRQTezLXHgrrYz6APsSqk7HEK4aeQ8il6lwZpDQ4Ut7SsqvrMfoyCN&#10;293nwf4NZfP+lV6Ol+VbvvRKPU7H3QqEp9Hfxf/ug1bwsojjRRgc/oQv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p8YAAADfAAAADwAAAAAAAAAAAAAAAACYAgAAZHJz&#10;L2Rvd25yZXYueG1sUEsFBgAAAAAEAAQA9QAAAIsDAAAAAA==&#10;" filled="f" stroked="f">
                  <v:textbox inset="0,0,0,0">
                    <w:txbxContent>
                      <w:p w:rsidR="00573D30" w:rsidRDefault="00573D30">
                        <w:r>
                          <w:rPr>
                            <w:rFonts w:ascii="Arial" w:eastAsia="Arial" w:hAnsi="Arial" w:cs="Arial"/>
                            <w:sz w:val="12"/>
                          </w:rPr>
                          <w:t>ttee Staff for as</w:t>
                        </w:r>
                      </w:p>
                    </w:txbxContent>
                  </v:textbox>
                </v:rect>
                <v:rect id="Rectangle 358854" o:spid="_x0000_s1525" style="position:absolute;left:88647;top:10654;width:9003;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KMosgA&#10;AADfAAAADwAAAGRycy9kb3ducmV2LnhtbESPT2vCQBTE74V+h+UJ3urG+oeYuopURY9WBfX2yL4m&#10;odm3Ibua6KfvCoUeh5n5DTOdt6YUN6pdYVlBvxeBIE6tLjhTcDys32IQziNrLC2Tgjs5mM9eX6aY&#10;aNvwF932PhMBwi5BBbn3VSKlS3My6Hq2Ig7et60N+iDrTOoamwA3pXyPorE0WHBYyLGiz5zSn/3V&#10;KNjE1eK8tY8mK1eXzWl3miwPE69Ut9MuPkB4av1/+K+91QoGozgeDeH5J3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ooyiyAAAAN8AAAAPAAAAAAAAAAAAAAAAAJgCAABk&#10;cnMvZG93bnJldi54bWxQSwUGAAAAAAQABAD1AAAAjQMAAAAA&#10;" filled="f" stroked="f">
                  <v:textbox inset="0,0,0,0">
                    <w:txbxContent>
                      <w:p w:rsidR="00573D30" w:rsidRDefault="00573D30">
                        <w:r>
                          <w:rPr>
                            <w:rFonts w:ascii="Arial" w:eastAsia="Arial" w:hAnsi="Arial" w:cs="Arial"/>
                            <w:sz w:val="12"/>
                          </w:rPr>
                          <w:t>ve.  Call the Commi</w:t>
                        </w:r>
                      </w:p>
                    </w:txbxContent>
                  </v:textbox>
                </v:rect>
                <v:rect id="Rectangle 358849" o:spid="_x0000_s1526" style="position:absolute;left:80721;top:10654;width:10549;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14cgA&#10;AADfAAAADwAAAGRycy9kb3ducmV2LnhtbESPQWvCQBSE70L/w/IK3nTT2pYkdRVRix5tLNjeHtnX&#10;JDT7NmRXE/31rlDwOMzMN8x03ptanKh1lWUFT+MIBHFudcWFgq/9xygG4TyyxtoyKTiTg/nsYTDF&#10;VNuOP+mU+UIECLsUFZTeN6mULi/JoBvbhjh4v7Y16INsC6lb7ALc1PI5it6kwYrDQokNLUvK/7Kj&#10;UbCJm8X31l66ol7/bA67Q7LaJ16p4WO/eAfhqff38H97qxVMXuP4JYHbn/AF5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erXhyAAAAN8AAAAPAAAAAAAAAAAAAAAAAJgCAABk&#10;cnMvZG93bnJldi54bWxQSwUGAAAAAAQABAD1AAAAjQMAAAAA&#10;" filled="f" stroked="f">
                  <v:textbox inset="0,0,0,0">
                    <w:txbxContent>
                      <w:p w:rsidR="00573D30" w:rsidRDefault="00573D30">
                        <w:r>
                          <w:rPr>
                            <w:rFonts w:ascii="Arial" w:eastAsia="Arial" w:hAnsi="Arial" w:cs="Arial"/>
                            <w:sz w:val="12"/>
                          </w:rPr>
                          <w:t>t this strategy or objecti</w:t>
                        </w:r>
                      </w:p>
                    </w:txbxContent>
                  </v:textbox>
                </v:rect>
                <v:rect id="Rectangle 358842" o:spid="_x0000_s1527" style="position:absolute;left:68699;top:10654;width:15980;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4nkMgA&#10;AADfAAAADwAAAGRycy9kb3ducmV2LnhtbESPW2vCQBSE34X+h+UIvunGW4mpq4gX9NFqwfbtkD1N&#10;QrNnQ3Y10V/fLQh9HGbmG2a+bE0pblS7wrKC4SACQZxaXXCm4OO868cgnEfWWFomBXdysFy8dOaY&#10;aNvwO91OPhMBwi5BBbn3VSKlS3My6Aa2Ig7et60N+iDrTOoamwA3pRxF0as0WHBYyLGidU7pz+lq&#10;FOzjavV5sI8mK7df+8vxMtucZ16pXrddvYHw1Pr/8LN90ArG0ziejODvT/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3ieQyAAAAN8AAAAPAAAAAAAAAAAAAAAAAJgCAABk&#10;cnMvZG93bnJldi54bWxQSwUGAAAAAAQABAD1AAAAjQMAAAAA&#10;" filled="f" stroked="f">
                  <v:textbox inset="0,0,0,0">
                    <w:txbxContent>
                      <w:p w:rsidR="00573D30" w:rsidRDefault="00573D30">
                        <w:r>
                          <w:rPr>
                            <w:rFonts w:ascii="Arial" w:eastAsia="Arial" w:hAnsi="Arial" w:cs="Arial"/>
                            <w:sz w:val="12"/>
                          </w:rPr>
                          <w:t>aste the laws which relate or impac</w:t>
                        </w:r>
                      </w:p>
                    </w:txbxContent>
                  </v:textbox>
                </v:rect>
                <v:rect id="Rectangle 358812" o:spid="_x0000_s1528" style="position:absolute;left:43919;top:10654;width:17394;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0IjcgA&#10;AADfAAAADwAAAGRycy9kb3ducmV2LnhtbESPQWvCQBSE74X+h+UVeqsbLZYYsxGpFj1qLKi3R/aZ&#10;hGbfhuzWxP76rlDocZiZb5h0MZhGXKlztWUF41EEgriwuuZSwefh4yUG4TyyxsYyKbiRg0X2+JBi&#10;om3Pe7rmvhQBwi5BBZX3bSKlKyoy6Ea2JQ7exXYGfZBdKXWHfYCbRk6i6E0arDksVNjSe0XFV/5t&#10;FGzidnna2p++bNbnzXF3nK0OM6/U89OwnIPwNPj/8F97qxW8TuN4PIH7n/AFZP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bQiNyAAAAN8AAAAPAAAAAAAAAAAAAAAAAJgCAABk&#10;cnMvZG93bnJldi54bWxQSwUGAAAAAAQABAD1AAAAjQMAAAAA&#10;" filled="f" stroked="f">
                  <v:textbox inset="0,0,0,0">
                    <w:txbxContent>
                      <w:p w:rsidR="00573D30" w:rsidRDefault="00573D30">
                        <w:r>
                          <w:rPr>
                            <w:rFonts w:ascii="Arial" w:eastAsia="Arial" w:hAnsi="Arial" w:cs="Arial"/>
                            <w:sz w:val="12"/>
                          </w:rPr>
                          <w:t xml:space="preserve"> Chart.  Please sort that Chart by Strat</w:t>
                        </w:r>
                      </w:p>
                    </w:txbxContent>
                  </v:textbox>
                </v:rect>
                <v:rect id="Rectangle 358742" o:spid="_x0000_s1529" style="position:absolute;left:198;top:11614;width:30751;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qzxskA&#10;AADfAAAADwAAAGRycy9kb3ducmV2LnhtbESPQWvCQBSE70L/w/IKvemm1tYYXUVaix41CurtkX1N&#10;QrNvQ3ZrUn+9KxR6HGbmG2a26EwlLtS40rKC50EEgjizuuRcwWH/2Y9BOI+ssbJMCn7JwWL+0Jth&#10;om3LO7qkPhcBwi5BBYX3dSKlywoy6Aa2Jg7el20M+iCbXOoG2wA3lRxG0Zs0WHJYKLCm94Ky7/TH&#10;KFjH9fK0sdc2r1bn9XF7nHzsJ16pp8duOQXhqfP/4b/2Rit4eY3HoyHc/4Qv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GqzxskAAADfAAAADwAAAAAAAAAAAAAAAACYAgAA&#10;ZHJzL2Rvd25yZXYueG1sUEsFBgAAAAAEAAQA9QAAAI4DAAAAAA==&#10;" filled="f" stroked="f">
                  <v:textbox inset="0,0,0,0">
                    <w:txbxContent>
                      <w:p w:rsidR="00573D30" w:rsidRDefault="00573D30">
                        <w:r>
                          <w:rPr>
                            <w:rFonts w:ascii="Arial" w:eastAsia="Arial" w:hAnsi="Arial" w:cs="Arial"/>
                            <w:sz w:val="12"/>
                          </w:rPr>
                          <w:t xml:space="preserve">the laws in the other chart so the agency can see which ones it has </w:t>
                        </w:r>
                      </w:p>
                    </w:txbxContent>
                  </v:textbox>
                </v:rect>
                <v:rect id="Rectangle 358821" o:spid="_x0000_s1530" style="position:absolute;left:57151;top:11614;width:12533;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NcR8gA&#10;AADfAAAADwAAAGRycy9kb3ducmV2LnhtbESPQWvCQBSE74X+h+UVeqsbLZYYsxGpFj1qLKi3R/aZ&#10;hGbfhuzWxP76rlDocZiZb5h0MZhGXKlztWUF41EEgriwuuZSwefh4yUG4TyyxsYyKbiRg0X2+JBi&#10;om3Pe7rmvhQBwi5BBZX3bSKlKyoy6Ea2JQ7exXYGfZBdKXWHfYCbRk6i6E0arDksVNjSe0XFV/5t&#10;FGzidnna2p++bNbnzXF3nK0OM6/U89OwnIPwNPj/8F97qxW8TuN4Mob7n/AFZP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01xHyAAAAN8AAAAPAAAAAAAAAAAAAAAAAJgCAABk&#10;cnMvZG93bnJldi54bWxQSwUGAAAAAAQABAD1AAAAjQMAAAAA&#10;" filled="f" stroked="f">
                  <v:textbox inset="0,0,0,0">
                    <w:txbxContent>
                      <w:p w:rsidR="00573D30" w:rsidRDefault="00573D30">
                        <w:r>
                          <w:rPr>
                            <w:rFonts w:ascii="Arial" w:eastAsia="Arial" w:hAnsi="Arial" w:cs="Arial"/>
                            <w:sz w:val="12"/>
                          </w:rPr>
                          <w:t xml:space="preserve">and paste it into this chart.  </w:t>
                        </w:r>
                      </w:p>
                    </w:txbxContent>
                  </v:textbox>
                </v:rect>
                <v:rect id="Rectangle 358820" o:spid="_x0000_s1531" style="position:absolute;left:43770;top:11614;width:17799;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53MYA&#10;AADfAAAADwAAAGRycy9kb3ducmV2LnhtbESPy4rCMBSG9wO+QzjC7MZUZYZajSLqoEtvoO4OzbEt&#10;Nielydjq05vFgMuf/8Y3mbWmFHeqXWFZQb8XgSBOrS44U3A8/H7FIJxH1lhaJgUPcjCbdj4mmGjb&#10;8I7ue5+JMMIuQQW591UipUtzMuh6tiIO3tXWBn2QdSZ1jU0YN6UcRNGPNFhweMixokVO6W3/ZxSs&#10;42p+3thnk5Wry/q0PY2Wh5FX6rPbzscgPLX+Hf5vb7SC4XccDwJB4AksIK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53MYAAADfAAAADwAAAAAAAAAAAAAAAACYAgAAZHJz&#10;L2Rvd25yZXYueG1sUEsFBgAAAAAEAAQA9QAAAIsDAAAAAA==&#10;" filled="f" stroked="f">
                  <v:textbox inset="0,0,0,0">
                    <w:txbxContent>
                      <w:p w:rsidR="00573D30" w:rsidRDefault="00573D30">
                        <w:r>
                          <w:rPr>
                            <w:rFonts w:ascii="Arial" w:eastAsia="Arial" w:hAnsi="Arial" w:cs="Arial"/>
                            <w:sz w:val="12"/>
                          </w:rPr>
                          <w:t xml:space="preserve">ategies and objectives and easily copy </w:t>
                        </w:r>
                      </w:p>
                    </w:txbxContent>
                  </v:textbox>
                </v:rect>
                <v:rect id="Rectangle 358750" o:spid="_x0000_s1532" style="position:absolute;left:23317;top:11614;width:27203;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e98gA&#10;AADfAAAADwAAAGRycy9kb3ducmV2LnhtbESPzWrCQBSF9wXfYbiCuzppxRpjRhFt0aXGQurukrlN&#10;QjN3QmZq0j59Z1FweTh/fOlmMI24UedqywqephEI4sLqmksF75e3xxiE88gaG8uk4IccbNajhxQT&#10;bXs+0y3zpQgj7BJUUHnfJlK6oiKDbmpb4uB92s6gD7Irpe6wD+Omkc9R9CIN1hweKmxpV1HxlX0b&#10;BYe43X4c7W9fNq/XQ37Kl/vL0is1GQ/bFQhPg7+H/9tHrWA2jxfzQBB4Agv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LR73yAAAAN8AAAAPAAAAAAAAAAAAAAAAAJgCAABk&#10;cnMvZG93bnJldi54bWxQSwUGAAAAAAQABAD1AAAAjQMAAAAA&#10;" filled="f" stroked="f">
                  <v:textbox inset="0,0,0,0">
                    <w:txbxContent>
                      <w:p w:rsidR="00573D30" w:rsidRDefault="00573D30">
                        <w:r>
                          <w:rPr>
                            <w:rFonts w:ascii="Arial" w:eastAsia="Arial" w:hAnsi="Arial" w:cs="Arial"/>
                            <w:sz w:val="12"/>
                          </w:rPr>
                          <w:t>identified as relating to or impacting each of the agency's str</w:t>
                        </w:r>
                      </w:p>
                    </w:txbxContent>
                  </v:textbox>
                </v:rect>
                <v:rect id="Rectangle 17384" o:spid="_x0000_s1533" style="position:absolute;left:198;top:25866;width:5239;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k8UA&#10;AADeAAAADwAAAGRycy9kb3ducmV2LnhtbERPS2vCQBC+F/wPywje6kYtNUZXEW3RY32AehuyYxLM&#10;zobs1qT99a5Q6G0+vufMFq0pxZ1qV1hWMOhHIIhTqwvOFBwPn68xCOeRNZaWScEPOVjMOy8zTLRt&#10;eEf3vc9ECGGXoILc+yqR0qU5GXR9WxEH7mprgz7AOpO6xiaEm1IOo+hdGiw4NORY0Sqn9Lb/Ngo2&#10;cbU8b+1vk5Ufl83p6zRZHyZeqV63XU5BeGr9v/jPvdVh/ngUv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692TxQAAAN4AAAAPAAAAAAAAAAAAAAAAAJgCAABkcnMv&#10;ZG93bnJldi54bWxQSwUGAAAAAAQABAD1AAAAigMAAAAA&#10;" filled="f" stroked="f">
                  <v:textbox inset="0,0,0,0">
                    <w:txbxContent>
                      <w:p w:rsidR="00573D30" w:rsidRDefault="00573D30">
                        <w:r>
                          <w:rPr>
                            <w:rFonts w:ascii="Arial" w:eastAsia="Arial" w:hAnsi="Arial" w:cs="Arial"/>
                            <w:i/>
                            <w:sz w:val="12"/>
                          </w:rPr>
                          <w:t>Instructions</w:t>
                        </w:r>
                      </w:p>
                    </w:txbxContent>
                  </v:textbox>
                </v:rect>
                <v:rect id="Rectangle 358837" o:spid="_x0000_s1534" style="position:absolute;left:68840;top:25866;width:54035;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3dckA&#10;AADfAAAADwAAAGRycy9kb3ducmV2LnhtbESPT2vCQBTE7wW/w/IKvdVNFdsYsxGxFT36p2B7e2Sf&#10;STD7NmS3Ju2nd4WCx2FmfsOk897U4kKtqywreBlGIIhzqysuFHweVs8xCOeRNdaWScEvOZhng4cU&#10;E2073tFl7wsRIOwSVFB63yRSurwkg25oG+LgnWxr0AfZFlK32AW4qeUoil6lwYrDQokNLUvKz/sf&#10;o2AdN4uvjf3rivrje33cHqfvh6lX6umxX8xAeOr9Pfzf3mgF40kcj9/g9id8AZl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q/3dckAAADfAAAADwAAAAAAAAAAAAAAAACYAgAA&#10;ZHJzL2Rvd25yZXYueG1sUEsFBgAAAAAEAAQA9QAAAI4DAAAAAA==&#10;" filled="f" stroked="f">
                  <v:textbox inset="0,0,0,0">
                    <w:txbxContent>
                      <w:p w:rsidR="00573D30" w:rsidRDefault="00573D30">
                        <w:r>
                          <w:rPr>
                            <w:rFonts w:ascii="Arial" w:eastAsia="Arial" w:hAnsi="Arial" w:cs="Arial"/>
                            <w:sz w:val="12"/>
                          </w:rPr>
                          <w:t xml:space="preserve"> impact this strategy or objective which the agency recommended the Committee further evaluate.  Call the Committee </w:t>
                        </w:r>
                      </w:p>
                    </w:txbxContent>
                  </v:textbox>
                </v:rect>
                <v:rect id="Rectangle 358835" o:spid="_x0000_s1535" style="position:absolute;left:56969;top:25866;width:15789;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HMmcgA&#10;AADfAAAADwAAAGRycy9kb3ducmV2LnhtbESPQWvCQBSE7wX/w/KE3upGxRLTbERsix41Cra3R/Y1&#10;CWbfhuzWpP31XaHgcZiZb5h0NZhGXKlztWUF00kEgriwuuZSwen4/hSDcB5ZY2OZFPyQg1U2ekgx&#10;0bbnA11zX4oAYZeggsr7NpHSFRUZdBPbEgfvy3YGfZBdKXWHfYCbRs6i6FkarDksVNjSpqLikn8b&#10;Bdu4XX/s7G9fNm+f2/P+vHw9Lr1Sj+Nh/QLC0+Dv4f/2TiuYL+J4voDbn/AFZ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McyZyAAAAN8AAAAPAAAAAAAAAAAAAAAAAJgCAABk&#10;cnMvZG93bnJldi54bWxQSwUGAAAAAAQABAD1AAAAjQMAAAAA&#10;" filled="f" stroked="f">
                  <v:textbox inset="0,0,0,0">
                    <w:txbxContent>
                      <w:p w:rsidR="00573D30" w:rsidRDefault="00573D30">
                        <w:r>
                          <w:rPr>
                            <w:rFonts w:ascii="Arial" w:eastAsia="Arial" w:hAnsi="Arial" w:cs="Arial"/>
                            <w:sz w:val="12"/>
                          </w:rPr>
                          <w:t xml:space="preserve"> and paste the laws which relate or</w:t>
                        </w:r>
                      </w:p>
                    </w:txbxContent>
                  </v:textbox>
                </v:rect>
                <v:rect id="Rectangle 358139" o:spid="_x0000_s1536" style="position:absolute;left:4282;top:25866;width:287;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QMsgA&#10;AADfAAAADwAAAGRycy9kb3ducmV2LnhtbESPT2vCQBTE7wW/w/IEb3VjpSWJriLWosf6B9TbI/tM&#10;gtm3Ibs1qZ/eLRQ8DjPzG2Y670wlbtS40rKC0TACQZxZXXKu4LD/eo1BOI+ssbJMCn7JwXzWe5li&#10;qm3LW7rtfC4ChF2KCgrv61RKlxVk0A1tTRy8i20M+iCbXOoG2wA3lXyLog9psOSwUGBNy4Ky6+7H&#10;KFjH9eK0sfc2r1bn9fH7mHzuE6/UoN8tJiA8df4Z/m9vtILxezwaJ/D3J3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g5AyyAAAAN8AAAAPAAAAAAAAAAAAAAAAAJgCAABk&#10;cnMvZG93bnJldi54bWxQSwUGAAAAAAQABAD1AAAAjQMAAAAA&#10;" filled="f" stroked="f">
                  <v:textbox inset="0,0,0,0">
                    <w:txbxContent>
                      <w:p w:rsidR="00573D30" w:rsidRDefault="00573D30">
                        <w:r>
                          <w:rPr>
                            <w:rFonts w:ascii="Arial" w:eastAsia="Arial" w:hAnsi="Arial" w:cs="Arial"/>
                            <w:sz w:val="12"/>
                          </w:rPr>
                          <w:t>:</w:t>
                        </w:r>
                      </w:p>
                    </w:txbxContent>
                  </v:textbox>
                </v:rect>
                <v:rect id="Rectangle 358718" o:spid="_x0000_s1537" style="position:absolute;left:4496;top:25866;width:24612;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GrMcUA&#10;AADfAAAADwAAAGRycy9kb3ducmV2LnhtbERPy2rCQBTdC/7DcAvd6UTFGqOjiA90WbVg3V0yt0kw&#10;cydkpib69c6i0OXhvOfL1pTiTrUrLCsY9CMQxKnVBWcKvs67XgzCeWSNpWVS8CAHy0W3M8dE24aP&#10;dD/5TIQQdgkqyL2vEildmpNB17cVceB+bG3QB1hnUtfYhHBTymEUfUiDBYeGHCta55TeTr9GwT6u&#10;Vt8H+2yycnvdXz4v08156pV6f2tXMxCeWv8v/nMftILROJ4MwuDwJ3wB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asxxQAAAN8AAAAPAAAAAAAAAAAAAAAAAJgCAABkcnMv&#10;ZG93bnJldi54bWxQSwUGAAAAAAQABAD1AAAAigMAAAAA&#10;" filled="f" stroked="f">
                  <v:textbox inset="0,0,0,0">
                    <w:txbxContent>
                      <w:p w:rsidR="00573D30" w:rsidRDefault="00573D30">
                        <w:r>
                          <w:rPr>
                            <w:rFonts w:ascii="Arial" w:eastAsia="Arial" w:hAnsi="Arial" w:cs="Arial"/>
                            <w:sz w:val="12"/>
                          </w:rPr>
                          <w:t xml:space="preserve">  The agency already listed the Laws to further evaluat</w:t>
                        </w:r>
                      </w:p>
                    </w:txbxContent>
                  </v:textbox>
                </v:rect>
                <v:rect id="Rectangle 358765" o:spid="_x0000_s1538" style="position:absolute;left:22999;top:25866;width:28020;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Z30sgA&#10;AADfAAAADwAAAGRycy9kb3ducmV2LnhtbESPT2vCQBTE7wW/w/KE3urGFjVGV5G2okf/gXp7ZJ9J&#10;aPZtyG5N7Kd3C4LHYWZ+w0znrSnFlWpXWFbQ70UgiFOrC84UHPbLtxiE88gaS8uk4EYO5rPOyxQT&#10;bRve0nXnMxEg7BJUkHtfJVK6NCeDrmcr4uBdbG3QB1lnUtfYBLgp5XsUDaXBgsNCjhV95pT+7H6N&#10;glVcLU5r+9dk5fd5ddwcx1/7sVfqtdsuJiA8tf4ZfrTXWsHHIB4NB/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NnfSyAAAAN8AAAAPAAAAAAAAAAAAAAAAAJgCAABk&#10;cnMvZG93bnJldi54bWxQSwUGAAAAAAQABAD1AAAAjQMAAAAA&#10;" filled="f" stroked="f">
                  <v:textbox inset="0,0,0,0">
                    <w:txbxContent>
                      <w:p w:rsidR="00573D30" w:rsidRDefault="00573D30">
                        <w:r>
                          <w:rPr>
                            <w:rFonts w:ascii="Arial" w:eastAsia="Arial" w:hAnsi="Arial" w:cs="Arial"/>
                            <w:sz w:val="12"/>
                          </w:rPr>
                          <w:t>e in the Laws to Further Evaluate Chart.  Please sort that Cha</w:t>
                        </w:r>
                      </w:p>
                    </w:txbxContent>
                  </v:textbox>
                </v:rect>
                <v:rect id="Rectangle 358806" o:spid="_x0000_s1539" style="position:absolute;left:44061;top:25866;width:1717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YU8gA&#10;AADfAAAADwAAAGRycy9kb3ducmV2LnhtbESPQWvCQBSE74L/YXlCb2ZjpRKjq4i16NGqEL09sq9J&#10;aPZtyG5N2l/fLQg9DjPzDbNc96YWd2pdZVnBJIpBEOdWV1wouJzfxgkI55E11pZJwTc5WK+GgyWm&#10;2nb8TveTL0SAsEtRQel9k0rp8pIMusg2xMH7sK1BH2RbSN1iF+Cmls9xPJMGKw4LJTa0LSn/PH0Z&#10;Bfuk2VwP9qcr6t1tnx2z+et57pV6GvWbBQhPvf8PP9oHrWD6kiTxDP7+hC8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j5hTyAAAAN8AAAAPAAAAAAAAAAAAAAAAAJgCAABk&#10;cnMvZG93bnJldi54bWxQSwUGAAAAAAQABAD1AAAAjQMAAAAA&#10;" filled="f" stroked="f">
                  <v:textbox inset="0,0,0,0">
                    <w:txbxContent>
                      <w:p w:rsidR="00573D30" w:rsidRDefault="00573D30">
                        <w:r>
                          <w:rPr>
                            <w:rFonts w:ascii="Arial" w:eastAsia="Arial" w:hAnsi="Arial" w:cs="Arial"/>
                            <w:sz w:val="12"/>
                          </w:rPr>
                          <w:t>rt by Strategy or Objective # and copy</w:t>
                        </w:r>
                      </w:p>
                    </w:txbxContent>
                  </v:textbox>
                </v:rect>
                <v:rect id="Rectangle 358823" o:spid="_x0000_s1540" style="position:absolute;left:57030;top:26826;width:15589;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1nq8gA&#10;AADfAAAADwAAAGRycy9kb3ducmV2LnhtbESPW2vCQBSE3wX/w3IE33SjUompq4gX9LFewPbtkD1N&#10;gtmzIbuatL++WxB8HGbmG2a+bE0pHlS7wrKC0TACQZxaXXCm4HLeDWIQziNrLC2Tgh9ysFx0O3NM&#10;tG34SI+Tz0SAsEtQQe59lUjp0pwMuqGtiIP3bWuDPsg6k7rGJsBNKcdRNJUGCw4LOVa0zim9ne5G&#10;wT6uVp8H+9tk5fZrf/24zjbnmVeq32tX7yA8tf4VfrYPWsHkLY7HE/j/E7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TWeryAAAAN8AAAAPAAAAAAAAAAAAAAAAAJgCAABk&#10;cnMvZG93bnJldi54bWxQSwUGAAAAAAQABAD1AAAAjQMAAAAA&#10;" filled="f" stroked="f">
                  <v:textbox inset="0,0,0,0">
                    <w:txbxContent>
                      <w:p w:rsidR="00573D30" w:rsidRDefault="00573D30">
                        <w:r>
                          <w:rPr>
                            <w:rFonts w:ascii="Arial" w:eastAsia="Arial" w:hAnsi="Arial" w:cs="Arial"/>
                            <w:sz w:val="12"/>
                          </w:rPr>
                          <w:t xml:space="preserve">es and objectives and easily copy </w:t>
                        </w:r>
                      </w:p>
                    </w:txbxContent>
                  </v:textbox>
                </v:rect>
                <v:rect id="Rectangle 358816" o:spid="_x0000_s1541" style="position:absolute;left:43879;top:26826;width:17497;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YOjsgA&#10;AADfAAAADwAAAGRycy9kb3ducmV2LnhtbESPQWvCQBSE70L/w/IK3nSjosTUVaQqetRYsL09sq9J&#10;aPZtyK4m+uu7BaHHYWa+YRarzlTiRo0rLSsYDSMQxJnVJecKPs67QQzCeWSNlWVScCcHq+VLb4GJ&#10;ti2f6Jb6XAQIuwQVFN7XiZQuK8igG9qaOHjftjHog2xyqRtsA9xUchxFM2mw5LBQYE3vBWU/6dUo&#10;2Mf1+vNgH21ebb/2l+NlvjnPvVL91279BsJT5//Dz/ZBK5hM43g0g78/4Qv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Vg6OyAAAAN8AAAAPAAAAAAAAAAAAAAAAAJgCAABk&#10;cnMvZG93bnJldi54bWxQSwUGAAAAAAQABAD1AAAAjQMAAAAA&#10;" filled="f" stroked="f">
                  <v:textbox inset="0,0,0,0">
                    <w:txbxContent>
                      <w:p w:rsidR="00573D30" w:rsidRDefault="00573D30">
                        <w:r>
                          <w:rPr>
                            <w:rFonts w:ascii="Arial" w:eastAsia="Arial" w:hAnsi="Arial" w:cs="Arial"/>
                            <w:sz w:val="12"/>
                          </w:rPr>
                          <w:t>mpacting each of the agency's strategi</w:t>
                        </w:r>
                      </w:p>
                    </w:txbxContent>
                  </v:textbox>
                </v:rect>
                <v:rect id="Rectangle 358733" o:spid="_x0000_s1542" style="position:absolute;left:198;top:26826;width:30531;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BlIMkA&#10;AADfAAAADwAAAGRycy9kb3ducmV2LnhtbESPT2vCQBTE74LfYXmCN93Y0DamriK1RY/+Kai3R/Y1&#10;CWbfhuzWpP30rlDwOMzMb5jZojOVuFLjSssKJuMIBHFmdcm5gq/D5ygB4TyyxsoyKfglB4t5vzfD&#10;VNuWd3Td+1wECLsUFRTe16mULivIoBvbmjh437Yx6INscqkbbAPcVPIpil6kwZLDQoE1vReUXfY/&#10;RsE6qZenjf1r8+rjvD5uj9PVYeqVGg665RsIT51/hP/bG60gfk5e4xjuf8IX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yBlIMkAAADfAAAADwAAAAAAAAAAAAAAAACYAgAA&#10;ZHJzL2Rvd25yZXYueG1sUEsFBgAAAAAEAAQA9QAAAI4DAAAAAA==&#10;" filled="f" stroked="f">
                  <v:textbox inset="0,0,0,0">
                    <w:txbxContent>
                      <w:p w:rsidR="00573D30" w:rsidRDefault="00573D30">
                        <w:r>
                          <w:rPr>
                            <w:rFonts w:ascii="Arial" w:eastAsia="Arial" w:hAnsi="Arial" w:cs="Arial"/>
                            <w:sz w:val="12"/>
                          </w:rPr>
                          <w:t xml:space="preserve">Staff for assistance in how to sort the laws in the other chart so the </w:t>
                        </w:r>
                      </w:p>
                    </w:txbxContent>
                  </v:textbox>
                </v:rect>
                <v:rect id="Rectangle 358755" o:spid="_x0000_s1543" style="position:absolute;left:23151;top:26826;width:27575;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9b8gA&#10;AADfAAAADwAAAGRycy9kb3ducmV2LnhtbESPW2vCQBSE3wX/w3KEvunGltQYXUV6QR+9gfp2yB6T&#10;YPZsyG5N2l/fLRR8HGbmG2a+7Ewl7tS40rKC8SgCQZxZXXKu4Hj4HCYgnEfWWFkmBd/kYLno9+aY&#10;atvyju57n4sAYZeigsL7OpXSZQUZdCNbEwfvahuDPsgml7rBNsBNJZ+j6FUaLDksFFjTW0HZbf9l&#10;FKyTenXe2J82rz4u69P2NH0/TL1ST4NuNQPhqfOP8H97oxW8xMkkjuHvT/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Wr1vyAAAAN8AAAAPAAAAAAAAAAAAAAAAAJgCAABk&#10;cnMvZG93bnJldi54bWxQSwUGAAAAAAQABAD1AAAAjQMAAAAA&#10;" filled="f" stroked="f">
                  <v:textbox inset="0,0,0,0">
                    <w:txbxContent>
                      <w:p w:rsidR="00573D30" w:rsidRDefault="00573D30">
                        <w:r>
                          <w:rPr>
                            <w:rFonts w:ascii="Arial" w:eastAsia="Arial" w:hAnsi="Arial" w:cs="Arial"/>
                            <w:sz w:val="12"/>
                          </w:rPr>
                          <w:t>agency can see which ones it has identified as relating to or i</w:t>
                        </w:r>
                      </w:p>
                    </w:txbxContent>
                  </v:textbox>
                </v:rect>
                <v:rect id="Rectangle 358825" o:spid="_x0000_s1544" style="position:absolute;left:68749;top:26826;width:12533;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aRMgA&#10;AADfAAAADwAAAGRycy9kb3ducmV2LnhtbESPQWvCQBSE7wX/w/KE3upGiyWm2Yhoix41Cra3R/Y1&#10;CWbfhuzWpP31XaHgcZiZb5h0OZhGXKlztWUF00kEgriwuuZSwen4/hSDcB5ZY2OZFPyQg2U2ekgx&#10;0bbnA11zX4oAYZeggsr7NpHSFRUZdBPbEgfvy3YGfZBdKXWHfYCbRs6i6EUarDksVNjSuqLikn8b&#10;Bdu4XX3s7G9fNm+f2/P+vNgcF16px/GwegXhafD38H97pxU8z+N4Nofbn/AFZ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6FpEyAAAAN8AAAAPAAAAAAAAAAAAAAAAAJgCAABk&#10;cnMvZG93bnJldi54bWxQSwUGAAAAAAQABAD1AAAAjQMAAAAA&#10;" filled="f" stroked="f">
                  <v:textbox inset="0,0,0,0">
                    <w:txbxContent>
                      <w:p w:rsidR="00573D30" w:rsidRDefault="00573D30">
                        <w:r>
                          <w:rPr>
                            <w:rFonts w:ascii="Arial" w:eastAsia="Arial" w:hAnsi="Arial" w:cs="Arial"/>
                            <w:sz w:val="12"/>
                          </w:rPr>
                          <w:t xml:space="preserve">and paste it into this chart.  </w:t>
                        </w:r>
                      </w:p>
                    </w:txbxContent>
                  </v:textbox>
                </v:rect>
                <v:rect id="Rectangle 17387" o:spid="_x0000_s1545" style="position:absolute;left:69015;top:29097;width:13683;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D5MUA&#10;AADeAAAADwAAAGRycy9kb3ducmV2LnhtbERPS2vCQBC+C/0PyxR6M5u2UGN0FekDPfoopN6G7JgE&#10;s7MhuzXRX+8Kgrf5+J4znfemFidqXWVZwWsUgyDOra64UPC7+xkmIJxH1lhbJgVncjCfPQ2mmGrb&#10;8YZOW1+IEMIuRQWl900qpctLMugi2xAH7mBbgz7AtpC6xS6Em1q+xfGHNFhxaCixoc+S8uP23yhY&#10;Js3ib2UvXVF/75fZOht/7cZeqZfnfjEB4an3D/HdvdJh/ug9Gc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UPkxQAAAN4AAAAPAAAAAAAAAAAAAAAAAJgCAABkcnMv&#10;ZG93bnJldi54bWxQSwUGAAAAAAQABAD1AAAAigMAAAAA&#10;" filled="f" stroked="f">
                  <v:textbox inset="0,0,0,0">
                    <w:txbxContent>
                      <w:p w:rsidR="00573D30" w:rsidRDefault="00573D30">
                        <w:r>
                          <w:rPr>
                            <w:rFonts w:ascii="Arial" w:eastAsia="Arial" w:hAnsi="Arial" w:cs="Arial"/>
                            <w:b/>
                            <w:sz w:val="12"/>
                          </w:rPr>
                          <w:t>Basis for Further Evaluation</w:t>
                        </w:r>
                      </w:p>
                    </w:txbxContent>
                  </v:textbox>
                </v:rect>
                <v:rect id="Rectangle 358795" o:spid="_x0000_s1546" style="position:absolute;left:23533;top:15607;width:27211;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MH9cgA&#10;AADfAAAADwAAAGRycy9kb3ducmV2LnhtbESPQWvCQBSE74X+h+UVvNVNW7RJ6irSKnrUWFBvj+xr&#10;Epp9G7Krif76bkHwOMzMN8xk1ptanKl1lWUFL8MIBHFudcWFgu/d8jkG4TyyxtoyKbiQg9n08WGC&#10;qbYdb+mc+UIECLsUFZTeN6mULi/JoBvahjh4P7Y16INsC6lb7ALc1PI1isbSYMVhocSGPkvKf7OT&#10;UbCKm/lhba9dUS+Oq/1mn3ztEq/U4Kmff4Dw1Pt7+NZeawVvo/g9GcH/n/AF5PQ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4wf1yAAAAN8AAAAPAAAAAAAAAAAAAAAAAJgCAABk&#10;cnMvZG93bnJldi54bWxQSwUGAAAAAAQABAD1AAAAjQMAAAAA&#10;" filled="f" stroked="f">
                  <v:textbox inset="0,0,0,0">
                    <w:txbxContent>
                      <w:p w:rsidR="00573D30" w:rsidRDefault="00573D30">
                        <w:r>
                          <w:rPr>
                            <w:rFonts w:ascii="Arial" w:eastAsia="Arial" w:hAnsi="Arial" w:cs="Arial"/>
                            <w:sz w:val="12"/>
                          </w:rPr>
                          <w:t>Under the State Vocational Rehabilitation Services Program</w:t>
                        </w:r>
                      </w:p>
                    </w:txbxContent>
                  </v:textbox>
                </v:rect>
                <v:rect id="Rectangle 358797" o:spid="_x0000_s1547" style="position:absolute;left:44000;top:15607;width:16075;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08GcgA&#10;AADfAAAADwAAAGRycy9kb3ducmV2LnhtbESPQWvCQBSE74L/YXlCb7qxUk1SV5HaokerBfX2yL4m&#10;wezbkN2atL/eLQgeh5n5hpkvO1OJKzWutKxgPIpAEGdWl5wr+Dp8DGMQziNrrCyTgl9ysFz0e3NM&#10;tW35k657n4sAYZeigsL7OpXSZQUZdCNbEwfv2zYGfZBNLnWDbYCbSj5H0VQaLDksFFjTW0HZZf9j&#10;FGzienXa2r82r97Pm+PumKwPiVfqadCtXkF46vwjfG9vtYLJSzxLZv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fTwZyAAAAN8AAAAPAAAAAAAAAAAAAAAAAJgCAABk&#10;cnMvZG93bnJldi54bWxQSwUGAAAAAAQABAD1AAAAjQMAAAAA&#10;" filled="f" stroked="f">
                  <v:textbox inset="0,0,0,0">
                    <w:txbxContent>
                      <w:p w:rsidR="00573D30" w:rsidRDefault="00573D30">
                        <w:r>
                          <w:rPr>
                            <w:rFonts w:ascii="Arial" w:eastAsia="Arial" w:hAnsi="Arial" w:cs="Arial"/>
                            <w:sz w:val="12"/>
                          </w:rPr>
                          <w:t xml:space="preserve"> (Program), the Secretary provides </w:t>
                        </w:r>
                      </w:p>
                    </w:txbxContent>
                  </v:textbox>
                </v:rect>
                <v:rect id="Rectangle 358785" o:spid="_x0000_s1548" style="position:absolute;left:23533;top:16567;width:27067;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qRKMkA&#10;AADfAAAADwAAAGRycy9kb3ducmV2LnhtbESPT2vCQBTE7wW/w/IKvdVNK7YxZiNSFT36p2B7e2Sf&#10;STD7NmS3Jvrpu4WCx2FmfsOks97U4kKtqywreBlGIIhzqysuFHweVs8xCOeRNdaWScGVHMyywUOK&#10;ibYd7+iy94UIEHYJKii9bxIpXV6SQTe0DXHwTrY16INsC6lb7ALc1PI1it6kwYrDQokNfZSUn/c/&#10;RsE6buZfG3vrinr5vT5uj5PFYeKVenrs51MQnnp/D/+3N1rBaBy/x2P4+xO+gMx+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DqRKMkAAADfAAAADwAAAAAAAAAAAAAAAACYAgAA&#10;ZHJzL2Rvd25yZXYueG1sUEsFBgAAAAAEAAQA9QAAAI4DAAAAAA==&#10;" filled="f" stroked="f">
                  <v:textbox inset="0,0,0,0">
                    <w:txbxContent>
                      <w:p w:rsidR="00573D30" w:rsidRDefault="00573D30">
                        <w:r>
                          <w:rPr>
                            <w:rFonts w:ascii="Arial" w:eastAsia="Arial" w:hAnsi="Arial" w:cs="Arial"/>
                            <w:sz w:val="12"/>
                          </w:rPr>
                          <w:t>grants to assist States in operating statewide comprehensiv</w:t>
                        </w:r>
                      </w:p>
                    </w:txbxContent>
                  </v:textbox>
                </v:rect>
                <v:rect id="Rectangle 358790" o:spid="_x0000_s1549" style="position:absolute;left:43906;top:16567;width:17560;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SkbccA&#10;AADfAAAADwAAAGRycy9kb3ducmV2LnhtbESPzWrCQBSF90LfYbgFdzqpRU1SRxGr6NKqoO4umdsk&#10;NHMnZEYT+/SdhdDl4fzxzRadqcSdGldaVvA2jEAQZ1aXnCs4HTeDGITzyBory6TgQQ4W85feDFNt&#10;W/6i+8HnIoywS1FB4X2dSumyggy6oa2Jg/dtG4M+yCaXusE2jJtKjqJoIg2WHB4KrGlVUPZzuBkF&#10;27heXnb2t82r9XV73p+Tz2Pileq/dssPEJ46/x9+tndawfs4niaBIPAEFp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UpG3HAAAA3wAAAA8AAAAAAAAAAAAAAAAAmAIAAGRy&#10;cy9kb3ducmV2LnhtbFBLBQYAAAAABAAEAPUAAACMAwAAAAA=&#10;" filled="f" stroked="f">
                  <v:textbox inset="0,0,0,0">
                    <w:txbxContent>
                      <w:p w:rsidR="00573D30" w:rsidRDefault="00573D30">
                        <w:r>
                          <w:rPr>
                            <w:rFonts w:ascii="Arial" w:eastAsia="Arial" w:hAnsi="Arial" w:cs="Arial"/>
                            <w:sz w:val="12"/>
                          </w:rPr>
                          <w:t xml:space="preserve">e, coordinated, effective, efficient, and </w:t>
                        </w:r>
                      </w:p>
                    </w:txbxContent>
                  </v:textbox>
                </v:rect>
                <v:rect id="Rectangle 17390" o:spid="_x0000_s1550" style="position:absolute;left:23533;top:17665;width:19089;height: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NTcgA&#10;AADeAAAADwAAAGRycy9kb3ducmV2LnhtbESPQWvCQBCF74X+h2UKvdVNLVQTXUVqix6tCuptyI5J&#10;MDsbsluT9tc7B6G3GebNe++bzntXqyu1ofJs4HWQgCLOva24MLDffb2MQYWIbLH2TAZ+KcB89vgw&#10;xcz6jr/puo2FEhMOGRooY2wyrUNeksMw8A2x3M6+dRhlbQttW+zE3NV6mCTv2mHFklBiQx8l5Zft&#10;jzOwGjeL49r/dUX9eVodNod0uUujMc9P/WICKlIf/8X377WV+qO3V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CU1NyAAAAN4AAAAPAAAAAAAAAAAAAAAAAJgCAABk&#10;cnMvZG93bnJldi54bWxQSwUGAAAAAAQABAD1AAAAjQMAAAAA&#10;" filled="f" stroked="f">
                  <v:textbox inset="0,0,0,0">
                    <w:txbxContent>
                      <w:p w:rsidR="00573D30" w:rsidRDefault="00573D30">
                        <w:r>
                          <w:rPr>
                            <w:rFonts w:ascii="Arial" w:eastAsia="Arial" w:hAnsi="Arial" w:cs="Arial"/>
                            <w:sz w:val="12"/>
                          </w:rPr>
                          <w:t>accountable programs, each of which is—</w:t>
                        </w:r>
                      </w:p>
                    </w:txbxContent>
                  </v:textbox>
                </v:rect>
                <v:rect id="Rectangle 358774" o:spid="_x0000_s1551" style="position:absolute;left:44014;top:18487;width:3997;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NElMkA&#10;AADfAAAADwAAAGRycy9kb3ducmV2LnhtbESPT2vCQBTE74V+h+UVvNVNa60xdRWpFT36D9TbI/ua&#10;hGbfhuxqop/eFYQeh5n5DTOatKYUZ6pdYVnBWzcCQZxaXXCmYLedv8YgnEfWWFomBRdyMBk/P40w&#10;0bbhNZ03PhMBwi5BBbn3VSKlS3My6Lq2Ig7er60N+iDrTOoamwA3pXyPok9psOCwkGNF3zmlf5uT&#10;UbCIq+lhaa9NVv4cF/vVfjjbDr1SnZd2+gXCU+v/w4/2Uivo9ePB4APuf8IXkO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NElMkAAADfAAAADwAAAAAAAAAAAAAAAACYAgAA&#10;ZHJzL2Rvd25yZXYueG1sUEsFBgAAAAAEAAQA9QAAAI4DAAAAAA==&#10;" filled="f" stroked="f">
                  <v:textbox inset="0,0,0,0">
                    <w:txbxContent>
                      <w:p w:rsidR="00573D30" w:rsidRDefault="00573D30">
                        <w:r>
                          <w:rPr>
                            <w:rFonts w:ascii="Arial" w:eastAsia="Arial" w:hAnsi="Arial" w:cs="Arial"/>
                            <w:sz w:val="12"/>
                          </w:rPr>
                          <w:t xml:space="preserve">em; and </w:t>
                        </w:r>
                      </w:p>
                    </w:txbxContent>
                  </v:textbox>
                </v:rect>
                <v:rect id="Rectangle 358772" o:spid="_x0000_s1552" style="position:absolute;left:23791;top:18487;width:26900;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Z5e8kA&#10;AADfAAAADwAAAGRycy9kb3ducmV2LnhtbESPQWvCQBSE70L/w/IK3nRTpSamriJVicdWC7a3R/Y1&#10;Cc2+DdnVpP56Vyj0OMzMN8xi1ZtaXKh1lWUFT+MIBHFudcWFgo/jbpSAcB5ZY22ZFPySg9XyYbDA&#10;VNuO3+ly8IUIEHYpKii9b1IpXV6SQTe2DXHwvm1r0AfZFlK32AW4qeUkimbSYMVhocSGXkvKfw5n&#10;oyBLmvXn3l67ot5+Zae303xznHulho/9+gWEp97/h//ae61g+pzE8QTuf8IXk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gZ5e8kAAADfAAAADwAAAAAAAAAAAAAAAACYAgAA&#10;ZHJzL2Rvd25yZXYueG1sUEsFBgAAAAAEAAQA9QAAAI4DAAAAAA==&#10;" filled="f" stroked="f">
                  <v:textbox inset="0,0,0,0">
                    <w:txbxContent>
                      <w:p w:rsidR="00573D30" w:rsidRDefault="00573D30">
                        <w:r>
                          <w:rPr>
                            <w:rFonts w:ascii="Arial" w:eastAsia="Arial" w:hAnsi="Arial" w:cs="Arial"/>
                            <w:sz w:val="12"/>
                          </w:rPr>
                          <w:t>a) An integral part of a statewide workforce investment syst</w:t>
                        </w:r>
                      </w:p>
                    </w:txbxContent>
                  </v:textbox>
                </v:rect>
                <v:rect id="Rectangle 358130" o:spid="_x0000_s1553" style="position:absolute;left:23533;top:18487;width:344;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k5r8cA&#10;AADfAAAADwAAAGRycy9kb3ducmV2LnhtbESPy2rCQBSG90LfYTiF7nRipRKjo0gvJMuaFKy7Q+Y0&#10;Cc2cCZmpiT59ZyG4/PlvfJvdaFpxpt41lhXMZxEI4tLqhisFX8XHNAbhPLLG1jIpuJCD3fZhssFE&#10;24EPdM59JcIIuwQV1N53iZSurMmgm9mOOHg/tjfog+wrqXscwrhp5XMULaXBhsNDjR291lT+5n9G&#10;QRp3++/MXoeqfT+lx8/j6q1YeaWeHsf9GoSn0d/Dt3amFSxe4vkiEASewAJy+w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5Oa/HAAAA3wAAAA8AAAAAAAAAAAAAAAAAmAIAAGRy&#10;cy9kb3ducmV2LnhtbFBLBQYAAAAABAAEAPUAAACMAwAAAAA=&#10;" filled="f" stroked="f">
                  <v:textbox inset="0,0,0,0">
                    <w:txbxContent>
                      <w:p w:rsidR="00573D30" w:rsidRDefault="00573D30">
                        <w:r>
                          <w:rPr>
                            <w:rFonts w:ascii="Arial" w:eastAsia="Arial" w:hAnsi="Arial" w:cs="Arial"/>
                            <w:sz w:val="12"/>
                          </w:rPr>
                          <w:t>(</w:t>
                        </w:r>
                      </w:p>
                    </w:txbxContent>
                  </v:textbox>
                </v:rect>
                <v:rect id="Rectangle 358771" o:spid="_x0000_s1554" style="position:absolute;left:44042;top:19447;width:12734;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TnDMkA&#10;AADfAAAADwAAAGRycy9kb3ducmV2LnhtbESPQWvCQBSE70L/w/IKvekmSmuMWUW0RY9WBfX2yL4m&#10;odm3Ibs1aX99tyD0OMzMN0y27E0tbtS6yrKCeBSBIM6trrhQcDq+DRMQziNrrC2Tgm9ysFw8DDJM&#10;te34nW4HX4gAYZeigtL7JpXS5SUZdCPbEAfvw7YGfZBtIXWLXYCbWo6j6EUarDgslNjQuqT88/Bl&#10;FGyTZnXZ2Z+uqF+v2/P+PNscZ16pp8d+NQfhqff/4Xt7pxVMnpPpNIa/P+EL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tTnDMkAAADfAAAADwAAAAAAAAAAAAAAAACYAgAA&#10;ZHJzL2Rvd25yZXYueG1sUEsFBgAAAAAEAAQA9QAAAI4DAAAAAA==&#10;" filled="f" stroked="f">
                  <v:textbox inset="0,0,0,0">
                    <w:txbxContent>
                      <w:p w:rsidR="00573D30" w:rsidRDefault="00573D30">
                        <w:r>
                          <w:rPr>
                            <w:rFonts w:ascii="Arial" w:eastAsia="Arial" w:hAnsi="Arial" w:cs="Arial"/>
                            <w:sz w:val="12"/>
                          </w:rPr>
                          <w:t xml:space="preserve">al rehabilitation services for </w:t>
                        </w:r>
                      </w:p>
                    </w:txbxContent>
                  </v:textbox>
                </v:rect>
                <v:rect id="Rectangle 358769" o:spid="_x0000_s1555" style="position:absolute;left:23791;top:19447;width:26942;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t918kA&#10;AADfAAAADwAAAGRycy9kb3ducmV2LnhtbESPT2vCQBTE7wW/w/KE3urGSm2SuopURY/+Kai3R/Y1&#10;CWbfhuzWpP30bkHwOMzMb5jJrDOVuFLjSssKhoMIBHFmdcm5gq/D6iUG4TyyxsoyKfglB7Np72mC&#10;qbYt7+i697kIEHYpKii8r1MpXVaQQTewNXHwvm1j0AfZ5FI32Aa4qeRrFI2lwZLDQoE1fRaUXfY/&#10;RsE6ruenjf1r82p5Xh+3x2RxSLxSz/1u/gHCU+cf4Xt7oxWM3uL3cQL/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Xt918kAAADfAAAADwAAAAAAAAAAAAAAAACYAgAA&#10;ZHJzL2Rvd25yZXYueG1sUEsFBgAAAAAEAAQA9QAAAI4DAAAAAA==&#10;" filled="f" stroked="f">
                  <v:textbox inset="0,0,0,0">
                    <w:txbxContent>
                      <w:p w:rsidR="00573D30" w:rsidRDefault="00573D30">
                        <w:r>
                          <w:rPr>
                            <w:rFonts w:ascii="Arial" w:eastAsia="Arial" w:hAnsi="Arial" w:cs="Arial"/>
                            <w:sz w:val="12"/>
                          </w:rPr>
                          <w:t>b) Designed to assess, plan, develop, and provide vocation</w:t>
                        </w:r>
                      </w:p>
                    </w:txbxContent>
                  </v:textbox>
                </v:rect>
                <v:rect id="Rectangle 358133" o:spid="_x0000_s1556" style="position:absolute;left:23533;top:19447;width:344;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un2MgA&#10;AADfAAAADwAAAGRycy9kb3ducmV2LnhtbESPT2vCQBTE7wW/w/IEb3VjQ0uMriLWosf6B9TbI/tM&#10;gtm3Ibs1qZ/eLRQ8DjPzG2Y670wlbtS40rKC0TACQZxZXXKu4LD/ek1AOI+ssbJMCn7JwXzWe5li&#10;qm3LW7rtfC4ChF2KCgrv61RKlxVk0A1tTRy8i20M+iCbXOoG2wA3lXyLog9psOSwUGBNy4Ky6+7H&#10;KFgn9eK0sfc2r1bn9fH7OP7cj71Sg363mIDw1Pln+L+90Qri92QUx/D3J3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a6fYyAAAAN8AAAAPAAAAAAAAAAAAAAAAAJgCAABk&#10;cnMvZG93bnJldi54bWxQSwUGAAAAAAQABAD1AAAAjQMAAAAA&#10;" filled="f" stroked="f">
                  <v:textbox inset="0,0,0,0">
                    <w:txbxContent>
                      <w:p w:rsidR="00573D30" w:rsidRDefault="00573D30">
                        <w:r>
                          <w:rPr>
                            <w:rFonts w:ascii="Arial" w:eastAsia="Arial" w:hAnsi="Arial" w:cs="Arial"/>
                            <w:sz w:val="12"/>
                          </w:rPr>
                          <w:t>(</w:t>
                        </w:r>
                      </w:p>
                    </w:txbxContent>
                  </v:textbox>
                </v:rect>
                <v:rect id="Rectangle 358780" o:spid="_x0000_s1557" style="position:absolute;left:23533;top:20407;width:26938;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0ysMcA&#10;AADfAAAADwAAAGRycy9kb3ducmV2LnhtbESPzWrCQBSF94LvMFyhO52otI1pRhFt0aWNhejukrlN&#10;gpk7ITM1aZ++syh0eTh/fOlmMI24U+dqywrmswgEcWF1zaWCj/PbNAbhPLLGxjIp+CYHm/V4lGKi&#10;bc/vdM98KcIIuwQVVN63iZSuqMigm9mWOHiftjPog+xKqTvsw7hp5CKKnqTBmsNDhS3tKipu2ZdR&#10;cIjb7eVof/qyeb0e8lO+2p9XXqmHybB9AeFp8P/hv/ZRK1g+xs9xIAg8gQ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NMrDHAAAA3wAAAA8AAAAAAAAAAAAAAAAAmAIAAGRy&#10;cy9kb3ducmV2LnhtbFBLBQYAAAAABAAEAPUAAACMAwAAAAA=&#10;" filled="f" stroked="f">
                  <v:textbox inset="0,0,0,0">
                    <w:txbxContent>
                      <w:p w:rsidR="00573D30" w:rsidRDefault="00573D30">
                        <w:r>
                          <w:rPr>
                            <w:rFonts w:ascii="Arial" w:eastAsia="Arial" w:hAnsi="Arial" w:cs="Arial"/>
                            <w:sz w:val="12"/>
                          </w:rPr>
                          <w:t>individuals with disabilities, consistent with their strengths, r</w:t>
                        </w:r>
                      </w:p>
                    </w:txbxContent>
                  </v:textbox>
                </v:rect>
                <v:rect id="Rectangle 358781" o:spid="_x0000_s1558" style="position:absolute;left:43787;top:20407;width:13965;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GXK8gA&#10;AADfAAAADwAAAGRycy9kb3ducmV2LnhtbESPT2vCQBTE70K/w/IKvenGFjWmriL+QY9WBfX2yL4m&#10;odm3Ibua6KfvFoQeh5n5DTOZtaYUN6pdYVlBvxeBIE6tLjhTcDysuzEI55E1lpZJwZ0czKYvnQkm&#10;2jb8Rbe9z0SAsEtQQe59lUjp0pwMup6tiIP3bWuDPsg6k7rGJsBNKd+jaCgNFhwWcqxokVP6s78a&#10;BZu4mp+39tFk5eqyOe1O4+Vh7JV6e23nnyA8tf4//GxvtYKPQTyK+/D3J3wBO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AZcryAAAAN8AAAAPAAAAAAAAAAAAAAAAAJgCAABk&#10;cnMvZG93bnJldi54bWxQSwUGAAAAAAQABAD1AAAAjQMAAAAA&#10;" filled="f" stroked="f">
                  <v:textbox inset="0,0,0,0">
                    <w:txbxContent>
                      <w:p w:rsidR="00573D30" w:rsidRDefault="00573D30">
                        <w:r>
                          <w:rPr>
                            <w:rFonts w:ascii="Arial" w:eastAsia="Arial" w:hAnsi="Arial" w:cs="Arial"/>
                            <w:sz w:val="12"/>
                          </w:rPr>
                          <w:t xml:space="preserve">esources, priorities, concerns, </w:t>
                        </w:r>
                      </w:p>
                    </w:txbxContent>
                  </v:textbox>
                </v:rect>
                <v:rect id="Rectangle 358775" o:spid="_x0000_s1559" style="position:absolute;left:23533;top:21367;width:27249;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D8kA&#10;AADfAAAADwAAAGRycy9kb3ducmV2LnhtbESPW2vCQBSE3wv9D8sp+FY3VtQYsxHpBX2sF1DfDtlj&#10;Epo9G7Jbk/bXu4WCj8PMfMOky97U4kqtqywrGA0jEMS51RUXCg77j+cYhPPIGmvLpOCHHCyzx4cU&#10;E2073tJ15wsRIOwSVFB63yRSurwkg25oG+LgXWxr0AfZFlK32AW4qeVLFE2lwYrDQokNvZaUf+2+&#10;jYJ13KxOG/vbFfX7eX38PM7f9nOv1OCpXy1AeOr9Pfzf3mgF40k8m03g70/4AjK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e/hD8kAAADfAAAADwAAAAAAAAAAAAAAAACYAgAA&#10;ZHJzL2Rvd25yZXYueG1sUEsFBgAAAAAEAAQA9QAAAI4DAAAAAA==&#10;" filled="f" stroked="f">
                  <v:textbox inset="0,0,0,0">
                    <w:txbxContent>
                      <w:p w:rsidR="00573D30" w:rsidRDefault="00573D30">
                        <w:r>
                          <w:rPr>
                            <w:rFonts w:ascii="Arial" w:eastAsia="Arial" w:hAnsi="Arial" w:cs="Arial"/>
                            <w:sz w:val="12"/>
                          </w:rPr>
                          <w:t xml:space="preserve">abilities, capabilities, interests, and informed choice, so that </w:t>
                        </w:r>
                      </w:p>
                    </w:txbxContent>
                  </v:textbox>
                </v:rect>
                <v:rect id="Rectangle 358778" o:spid="_x0000_s1560" style="position:absolute;left:44018;top:21367;width:16484;height:1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OkcUA&#10;AADfAAAADwAAAGRycy9kb3ducmV2LnhtbERPy2rCQBTdF/yH4Qru6sRKNUZHkdqiy/oAdXfJXJNg&#10;5k7IjCb1652F0OXhvGeL1pTiTrUrLCsY9CMQxKnVBWcKDvuf9xiE88gaS8uk4I8cLOadtxkm2ja8&#10;pfvOZyKEsEtQQe59lUjp0pwMur6tiAN3sbVBH2CdSV1jE8JNKT+iaCQNFhwacqzoK6f0ursZBeu4&#10;Wp429tFk5fd5ffw9Tlb7iVeq122XUxCeWv8vfrk3WsHwMx6Pw+DwJ3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7k6RxQAAAN8AAAAPAAAAAAAAAAAAAAAAAJgCAABkcnMv&#10;ZG93bnJldi54bWxQSwUGAAAAAAQABAD1AAAAigMAAAAA&#10;" filled="f" stroked="f">
                  <v:textbox inset="0,0,0,0">
                    <w:txbxContent>
                      <w:p w:rsidR="00573D30" w:rsidRDefault="00573D30">
                        <w:r>
                          <w:rPr>
                            <w:rFonts w:ascii="Arial" w:eastAsia="Arial" w:hAnsi="Arial" w:cs="Arial"/>
                            <w:sz w:val="12"/>
                          </w:rPr>
                          <w:t xml:space="preserve">they may prepare for and engage in </w:t>
                        </w:r>
                      </w:p>
                    </w:txbxContent>
                  </v:textbox>
                </v:rect>
                <v:rect id="Rectangle 17395" o:spid="_x0000_s1561" style="position:absolute;left:23533;top:22328;width:9164;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7u1cUA&#10;AADeAAAADwAAAGRycy9kb3ducmV2LnhtbERPTWvCQBC9C/0PyxR6042WWhNdRVqLHlsV1NuQHZNg&#10;djZkVxP99a4g9DaP9zmTWWtKcaHaFZYV9HsRCOLU6oIzBdvNT3cEwnlkjaVlUnAlB7PpS2eCibYN&#10;/9Fl7TMRQtglqCD3vkqkdGlOBl3PVsSBO9raoA+wzqSusQnhppSDKBpKgwWHhhwr+sopPa3PRsFy&#10;VM33K3trsnJxWO5+d/H3JvZKvb228zEIT63/Fz/dKx3mf77HH/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fu7VxQAAAN4AAAAPAAAAAAAAAAAAAAAAAJgCAABkcnMv&#10;ZG93bnJldi54bWxQSwUGAAAAAAQABAD1AAAAigMAAAAA&#10;" filled="f" stroked="f">
                  <v:textbox inset="0,0,0,0">
                    <w:txbxContent>
                      <w:p w:rsidR="00573D30" w:rsidRDefault="00573D30">
                        <w:r>
                          <w:rPr>
                            <w:rFonts w:ascii="Arial" w:eastAsia="Arial" w:hAnsi="Arial" w:cs="Arial"/>
                            <w:sz w:val="12"/>
                          </w:rPr>
                          <w:t>gainful employment.</w:t>
                        </w:r>
                      </w:p>
                    </w:txbxContent>
                  </v:textbox>
                </v:rect>
                <v:rect id="Rectangle 358135" o:spid="_x0000_s1562" style="position:absolute;left:23533;top:23288;width:344;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6aN8gA&#10;AADfAAAADwAAAGRycy9kb3ducmV2LnhtbESPQWvCQBSE74L/YXlCb2ajYonRVcS26LFVIXp7ZJ9J&#10;MPs2ZLcm7a/vFgo9DjPzDbPa9KYWD2pdZVnBJIpBEOdWV1woOJ/exgkI55E11pZJwRc52KyHgxWm&#10;2nb8QY+jL0SAsEtRQel9k0rp8pIMusg2xMG72dagD7ItpG6xC3BTy2kcP0uDFYeFEhvalZTfj59G&#10;wT5ptpeD/e6K+vW6z96zxctp4ZV6GvXbJQhPvf8P/7UPWsFsnkxmc/j9E76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zpo3yAAAAN8AAAAPAAAAAAAAAAAAAAAAAJgCAABk&#10;cnMvZG93bnJldi54bWxQSwUGAAAAAAQABAD1AAAAjQMAAAAA&#10;" filled="f" stroked="f">
                  <v:textbox inset="0,0,0,0">
                    <w:txbxContent>
                      <w:p w:rsidR="00573D30" w:rsidRDefault="00573D30">
                        <w:r>
                          <w:rPr>
                            <w:rFonts w:ascii="Arial" w:eastAsia="Arial" w:hAnsi="Arial" w:cs="Arial"/>
                            <w:sz w:val="12"/>
                          </w:rPr>
                          <w:t>(</w:t>
                        </w:r>
                      </w:p>
                    </w:txbxContent>
                  </v:textbox>
                </v:rect>
                <v:rect id="Rectangle 358137" o:spid="_x0000_s1563" style="position:absolute;left:23791;top:23288;width:22465;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Ch28kA&#10;AADfAAAADwAAAGRycy9kb3ducmV2LnhtbESPQWvCQBSE70L/w/IK3nQTpTbGrCLaosdWBfX2yL4m&#10;odm3Ibs1aX99tyD0OMzMN0y26k0tbtS6yrKCeByBIM6trrhQcDq+jhIQziNrrC2Tgm9ysFo+DDJM&#10;te34nW4HX4gAYZeigtL7JpXS5SUZdGPbEAfvw7YGfZBtIXWLXYCbWk6iaCYNVhwWSmxoU1L+efgy&#10;CnZJs77s7U9X1C/X3fntPN8e516p4WO/XoDw1Pv/8L291wqmT0k8fYa/P+EL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lCh28kAAADfAAAADwAAAAAAAAAAAAAAAACYAgAA&#10;ZHJzL2Rvd25yZXYueG1sUEsFBgAAAAAEAAQA9QAAAI4DAAAAAA==&#10;" filled="f" stroked="f">
                  <v:textbox inset="0,0,0,0">
                    <w:txbxContent>
                      <w:p w:rsidR="00573D30" w:rsidRDefault="00573D30">
                        <w:r>
                          <w:rPr>
                            <w:rFonts w:ascii="Arial" w:eastAsia="Arial" w:hAnsi="Arial" w:cs="Arial"/>
                            <w:sz w:val="12"/>
                          </w:rPr>
                          <w:t xml:space="preserve">Authority: Section 100(a)(2) of the Act; 29 U.S.C. </w:t>
                        </w:r>
                      </w:p>
                    </w:txbxContent>
                  </v:textbox>
                </v:rect>
                <v:rect id="Rectangle 358136" o:spid="_x0000_s1564" style="position:absolute;left:40680;top:23288;width:4560;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wEQMgA&#10;AADfAAAADwAAAGRycy9kb3ducmV2LnhtbESPQWvCQBSE74X+h+UVvDUbK0pMXUXaih5tFGJvj+wz&#10;CWbfhuxq0v76bkHocZiZb5jFajCNuFHnassKxlEMgriwuuZSwfGweU5AOI+ssbFMCr7JwWr5+LDA&#10;VNueP+mW+VIECLsUFVTet6mUrqjIoItsSxy8s+0M+iC7UuoO+wA3jXyJ45k0WHNYqLClt4qKS3Y1&#10;CrZJuz7t7E9fNh9f23yfz98Pc6/U6GlYv4LwNPj/8L290wom02Q8mcHfn/A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HARAyAAAAN8AAAAPAAAAAAAAAAAAAAAAAJgCAABk&#10;cnMvZG93bnJldi54bWxQSwUGAAAAAAQABAD1AAAAjQMAAAAA&#10;" filled="f" stroked="f">
                  <v:textbox inset="0,0,0,0">
                    <w:txbxContent>
                      <w:p w:rsidR="00573D30" w:rsidRDefault="00573D30">
                        <w:r>
                          <w:rPr>
                            <w:rFonts w:ascii="Arial" w:eastAsia="Arial" w:hAnsi="Arial" w:cs="Arial"/>
                            <w:sz w:val="12"/>
                          </w:rPr>
                          <w:t>720(a)(2))</w:t>
                        </w:r>
                      </w:p>
                    </w:txbxContent>
                  </v:textbox>
                </v:rect>
                <v:shape id="Shape 501392" o:spid="_x0000_s1565" style="position:absolute;left:23334;top:76;width:92;height:10550;visibility:visible;mso-wrap-style:square;v-text-anchor:top" coordsize="9144,1054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e9MkA&#10;AADfAAAADwAAAGRycy9kb3ducmV2LnhtbESPQWvCQBSE7wX/w/KEXqRutFRrdBWxFCqIYFoEb8/s&#10;M4lm34bsatJ/7wqFHoeZ+YaZLVpTihvVrrCsYNCPQBCnVhecKfj5/nx5B+E8ssbSMin4JQeLeedp&#10;hrG2De/olvhMBAi7GBXk3lexlC7NyaDr24o4eCdbG/RB1pnUNTYBbko5jKKRNFhwWMixolVO6SW5&#10;GgVtLx1nrnc9uMt+c9x8NMl6e14p9dxtl1MQnlr/H/5rf2kFb9HgdTKEx5/wBeT8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dse9MkAAADfAAAADwAAAAAAAAAAAAAAAACYAgAA&#10;ZHJzL2Rvd25yZXYueG1sUEsFBgAAAAAEAAQA9QAAAI4DAAAAAA==&#10;" path="m,l9144,r,1054913l,1054913,,e" fillcolor="black" stroked="f" strokeweight="0">
                  <v:stroke miterlimit="83231f" joinstyle="miter"/>
                  <v:path arrowok="t" textboxrect="0,0,9144,1054913"/>
                </v:shape>
                <v:shape id="Shape 501393" o:spid="_x0000_s1566" style="position:absolute;left:44049;top:76;width:92;height:10550;visibility:visible;mso-wrap-style:square;v-text-anchor:top" coordsize="9144,1054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e7b8oA&#10;AADfAAAADwAAAGRycy9kb3ducmV2LnhtbESPQWvCQBSE74L/YXlCL2I2VrQ2dRWxFFoQoVEKvb1m&#10;X5No9m3Irib9925B8DjMzDfMYtWZSlyocaVlBeMoBkGcWV1yruCwfxvNQTiPrLGyTAr+yMFq2e8t&#10;MNG25U+6pD4XAcIuQQWF93UipcsKMugiWxMH79c2Bn2QTS51g22Am0o+xvFMGiw5LBRY06ag7JSe&#10;jYJumD3lbnj+dqev7c/2tU0/dseNUg+Dbv0CwlPn7+Fb+10rmMbjyfME/v+ELyC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aXu2/KAAAA3wAAAA8AAAAAAAAAAAAAAAAAmAIA&#10;AGRycy9kb3ducmV2LnhtbFBLBQYAAAAABAAEAPUAAACPAwAAAAA=&#10;" path="m,l9144,r,1054913l,1054913,,e" fillcolor="black" stroked="f" strokeweight="0">
                  <v:stroke miterlimit="83231f" joinstyle="miter"/>
                  <v:path arrowok="t" textboxrect="0,0,9144,1054913"/>
                </v:shape>
                <v:shape id="Shape 501394" o:spid="_x0000_s1567" style="position:absolute;left:57125;top:76;width:92;height:10550;visibility:visible;mso-wrap-style:square;v-text-anchor:top" coordsize="9144,1054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4jG8oA&#10;AADfAAAADwAAAGRycy9kb3ducmV2LnhtbESP3WrCQBSE7wt9h+UUvJG68a+2qauIUqgggrEUenea&#10;PU2i2bMhu5r49q4g9HKYmW+Y6bw1pThT7QrLCvq9CARxanXBmYKv/cfzKwjnkTWWlknBhRzMZ48P&#10;U4y1bXhH58RnIkDYxagg976KpXRpTgZdz1bEwfuztUEfZJ1JXWMT4KaUgyh6kQYLDgs5VrTMKT0m&#10;J6Og7aaTzHVPP+74vfndrJpkvT0sleo8tYt3EJ5a/x++tz+1gnHUH76N4PYnfAE5u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l+IxvKAAAA3wAAAA8AAAAAAAAAAAAAAAAAmAIA&#10;AGRycy9kb3ducmV2LnhtbFBLBQYAAAAABAAEAPUAAACPAwAAAAA=&#10;" path="m,l9144,r,1054913l,1054913,,e" fillcolor="black" stroked="f" strokeweight="0">
                  <v:stroke miterlimit="83231f" joinstyle="miter"/>
                  <v:path arrowok="t" textboxrect="0,0,9144,1054913"/>
                </v:shape>
                <v:shape id="Shape 501395" o:spid="_x0000_s1568" style="position:absolute;left:68817;top:76;width:91;height:10550;visibility:visible;mso-wrap-style:square;v-text-anchor:top" coordsize="9144,1054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KGgMoA&#10;AADfAAAADwAAAGRycy9kb3ducmV2LnhtbESP3WrCQBSE7wu+w3IEb6TZqNif6CqiCBak0LQI3p1m&#10;j0k0ezZkV5O+vVso9HKYmW+Y+bIzlbhR40rLCkZRDII4s7rkXMHX5/bxBYTzyBory6TghxwsF72H&#10;OSbatvxBt9TnIkDYJaig8L5OpHRZQQZdZGvi4J1sY9AH2eRSN9gGuKnkOI6fpMGSw0KBNa0Lyi7p&#10;1Sjohtlz7obXo7sc9t/7TZu+vZ/XSg363WoGwlPn/8N/7Z1WMI1Hk9cp/P4JX0Au7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YyhoDKAAAA3wAAAA8AAAAAAAAAAAAAAAAAmAIA&#10;AGRycy9kb3ducmV2LnhtbFBLBQYAAAAABAAEAPUAAACPAwAAAAA=&#10;" path="m,l9144,r,1054913l,1054913,,e" fillcolor="black" stroked="f" strokeweight="0">
                  <v:stroke miterlimit="83231f" joinstyle="miter"/>
                  <v:path arrowok="t" textboxrect="0,0,9144,1054913"/>
                </v:shape>
                <v:shape id="Shape 501396" o:spid="_x0000_s1569" style="position:absolute;left:80750;top:76;width:91;height:10550;visibility:visible;mso-wrap-style:square;v-text-anchor:top" coordsize="9144,1054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AY98oA&#10;AADfAAAADwAAAGRycy9kb3ducmV2LnhtbESPQWvCQBSE74L/YXmCF2k2Kto2dRWxFBREaFoKvb1m&#10;X5No9m3Irib9925B8DjMzDfMYtWZSlyocaVlBeMoBkGcWV1yruDz4+3hCYTzyBory6Tgjxyslv3e&#10;AhNtW36nS+pzESDsElRQeF8nUrqsIIMusjVx8H5tY9AH2eRSN9gGuKnkJI7n0mDJYaHAmjYFZaf0&#10;bBR0o+wxd6Pztzt97X/2r226Oxw3Sg0H3foFhKfO38O39lYrmMXj6fMc/v+ELyC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bgGPfKAAAA3wAAAA8AAAAAAAAAAAAAAAAAmAIA&#10;AGRycy9kb3ducmV2LnhtbFBLBQYAAAAABAAEAPUAAACPAwAAAAA=&#10;" path="m,l9144,r,1054913l,1054913,,e" fillcolor="black" stroked="f" strokeweight="0">
                  <v:stroke miterlimit="83231f" joinstyle="miter"/>
                  <v:path arrowok="t" textboxrect="0,0,9144,1054913"/>
                </v:shape>
                <v:shape id="Shape 501397" o:spid="_x0000_s1570" style="position:absolute;left:88877;top:76;width:91;height:10550;visibility:visible;mso-wrap-style:square;v-text-anchor:top" coordsize="9144,1054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y9bMoA&#10;AADfAAAADwAAAGRycy9kb3ducmV2LnhtbESPQWvCQBSE74L/YXmCF2k2KmqbuopYCgoiNC2F3l6z&#10;r0k0+zZkV5P+e7cg9DjMzDfMct2ZSlypcaVlBeMoBkGcWV1yruDj/fXhEYTzyBory6TglxysV/3e&#10;EhNtW36ja+pzESDsElRQeF8nUrqsIIMusjVx8H5sY9AH2eRSN9gGuKnkJI7n0mDJYaHAmrYFZef0&#10;YhR0o2yRu9Hly50/D9+HlzbdH09bpYaDbvMMwlPn/8P39k4rmMXj6dMC/v6ELyBX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msvWzKAAAA3wAAAA8AAAAAAAAAAAAAAAAAmAIA&#10;AGRycy9kb3ducmV2LnhtbFBLBQYAAAAABAAEAPUAAACPAwAAAAA=&#10;" path="m,l9144,r,1054913l,1054913,,e" fillcolor="black" stroked="f" strokeweight="0">
                  <v:stroke miterlimit="83231f" joinstyle="miter"/>
                  <v:path arrowok="t" textboxrect="0,0,9144,1054913"/>
                </v:shape>
                <v:shape id="Shape 501398" o:spid="_x0000_s1571" style="position:absolute;left:95582;top:76;width:92;height:10550;visibility:visible;mso-wrap-style:square;v-text-anchor:top" coordsize="9144,1054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MpHsYA&#10;AADfAAAADwAAAGRycy9kb3ducmV2LnhtbERPTWvCQBC9C/0PyxR6Ed1YsWp0lWIpWJCCUQRvY3ZM&#10;UrOzIbua9N+7B8Hj433Pl60pxY1qV1hWMOhHIIhTqwvOFOx3370JCOeRNZaWScE/OVguXjpzjLVt&#10;eEu3xGcihLCLUUHufRVL6dKcDLq+rYgDd7a1QR9gnUldYxPCTSnfo+hDGiw4NORY0Sqn9JJcjYK2&#10;m44z170e3eWwOW2+muTn92+l1Ntr+zkD4an1T/HDvdYKRtFgOA2Dw5/w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MpHsYAAADfAAAADwAAAAAAAAAAAAAAAACYAgAAZHJz&#10;L2Rvd25yZXYueG1sUEsFBgAAAAAEAAQA9QAAAIsDAAAAAA==&#10;" path="m,l9144,r,1054913l,1054913,,e" fillcolor="black" stroked="f" strokeweight="0">
                  <v:stroke miterlimit="83231f" joinstyle="miter"/>
                  <v:path arrowok="t" textboxrect="0,0,9144,1054913"/>
                </v:shape>
                <v:shape id="Shape 501399" o:spid="_x0000_s1572" style="position:absolute;left:100764;top:76;width:91;height:10550;visibility:visible;mso-wrap-style:square;v-text-anchor:top" coordsize="9144,1054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MhckA&#10;AADfAAAADwAAAGRycy9kb3ducmV2LnhtbESPQWvCQBSE74L/YXlCL1I3Wmpr6ipiKSiI0LQI3l6z&#10;zySafRuyq4n/3hUKHoeZ+YaZzltTigvVrrCsYDiIQBCnVhecKfj9+Xp+B+E8ssbSMim4koP5rNuZ&#10;Yqxtw990SXwmAoRdjApy76tYSpfmZNANbEUcvIOtDfog60zqGpsAN6UcRdFYGiw4LORY0TKn9JSc&#10;jYK2n75lrn/eu9Nu87f5bJL19rhU6qnXLj5AeGr9I/zfXmkFr9HwZTKB+5/wBeTs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3+MhckAAADfAAAADwAAAAAAAAAAAAAAAACYAgAA&#10;ZHJzL2Rvd25yZXYueG1sUEsFBgAAAAAEAAQA9QAAAI4DAAAAAA==&#10;" path="m,l9144,r,1054913l,1054913,,e" fillcolor="black" stroked="f" strokeweight="0">
                  <v:stroke miterlimit="83231f" joinstyle="miter"/>
                  <v:path arrowok="t" textboxrect="0,0,9144,1054913"/>
                </v:shape>
                <v:shape id="Shape 501400" o:spid="_x0000_s1573" style="position:absolute;left:104665;top:76;width:92;height:10550;visibility:visible;mso-wrap-style:square;v-text-anchor:top" coordsize="9144,1054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V9+sgA&#10;AADfAAAADwAAAGRycy9kb3ducmV2LnhtbESPXWvCMBSG7wf7D+EMdiOaOOaUapThEByIYCeCd8fm&#10;rO1sTkoTbf335kLY5cv7xTNbdLYSV2p86VjDcKBAEGfOlJxr2P+s+hMQPiAbrByThht5WMyfn2aY&#10;GNfyjq5pyEUcYZ+ghiKEOpHSZwVZ9ANXE0fv1zUWQ5RNLk2DbRy3lXxT6kNaLDk+FFjTsqDsnF6s&#10;hq6XjXPfuxz9+bA5bb7a9Hv7t9T69aX7nIII1IX/8KO9NhpGaviuIkHkiSw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5X36yAAAAN8AAAAPAAAAAAAAAAAAAAAAAJgCAABk&#10;cnMvZG93bnJldi54bWxQSwUGAAAAAAQABAD1AAAAjQMAAAAA&#10;" path="m,l9144,r,1054913l,1054913,,e" fillcolor="black" stroked="f" strokeweight="0">
                  <v:stroke miterlimit="83231f" joinstyle="miter"/>
                  <v:path arrowok="t" textboxrect="0,0,9144,1054913"/>
                </v:shape>
                <v:shape id="Shape 501401" o:spid="_x0000_s1574" style="position:absolute;left:44049;top:13658;width:92;height:1921;visibility:visible;mso-wrap-style:square;v-text-anchor:top" coordsize="9144,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mAPskA&#10;AADfAAAADwAAAGRycy9kb3ducmV2LnhtbESPX0vDMBTF3wW/Q7iCby6p/xjdslFlypCJ2Alub5fm&#10;ri02NyWJXfftjSD4eDjn/A5nvhxtJwbyoXWsIZsoEMSVMy3XGj62T1dTECEiG+wck4YTBVguzs/m&#10;mBt35HcayliLBOGQo4Ymxj6XMlQNWQwT1xMn7+C8xZikr6XxeExw28lrpe6lxZbTQoM9PTZUfZXf&#10;VsOw3pcPbzerYvcSVq/u89mfNoXX+vJiLGYgIo3xP/zXXhsNdyq7VRn8/klf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9mAPskAAADfAAAADwAAAAAAAAAAAAAAAACYAgAA&#10;ZHJzL2Rvd25yZXYueG1sUEsFBgAAAAAEAAQA9QAAAI4DAAAAAA==&#10;" path="m,l9144,r,192024l,192024,,e" fillcolor="black" stroked="f" strokeweight="0">
                  <v:stroke miterlimit="83231f" joinstyle="miter"/>
                  <v:path arrowok="t" textboxrect="0,0,9144,192024"/>
                </v:shape>
                <v:shape id="Shape 501402" o:spid="_x0000_s1575" style="position:absolute;left:23334;top:13658;width:92;height:12180;visibility:visible;mso-wrap-style:square;v-text-anchor:top" coordsize="9144,121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3VIMcA&#10;AADfAAAADwAAAGRycy9kb3ducmV2LnhtbESPQWvCQBSE7wX/w/IEb3U3wRaJriLagoda0Nb7a/Y1&#10;iWbfhuw2pv76bkHwOMzMN8x82dtadNT6yrGGZKxAEOfOVFxo+Px4fZyC8AHZYO2YNPySh+Vi8DDH&#10;zLgL76k7hEJECPsMNZQhNJmUPi/Joh+7hjh63661GKJsC2lavES4rWWq1LO0WHFcKLGhdUn5+fBj&#10;NZx3KvkK15PfFG/s3l8w8dv9UevRsF/NQATqwz18a2+NhieVTFQK/3/iF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d1SDHAAAA3wAAAA8AAAAAAAAAAAAAAAAAmAIAAGRy&#10;cy9kb3ducmV2LnhtbFBLBQYAAAAABAAEAPUAAACMAwAAAAA=&#10;" path="m,l9144,r,1217981l,1217981,,e" fillcolor="black" stroked="f" strokeweight="0">
                  <v:stroke miterlimit="83231f" joinstyle="miter"/>
                  <v:path arrowok="t" textboxrect="0,0,9144,1217981"/>
                </v:shape>
                <v:shape id="Shape 501403" o:spid="_x0000_s1576" style="position:absolute;left:44049;top:23914;width:92;height:1924;visibility:visible;mso-wrap-style:square;v-text-anchor:top" coordsize="9144,19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zo1MgA&#10;AADfAAAADwAAAGRycy9kb3ducmV2LnhtbESPQWvCQBSE74X+h+UVvNXdqE1L6iqhKBj0UttLb4/s&#10;axKafRt2V43/vlsQehxm5htmuR5tL87kQ+dYQzZVIIhrZzpuNHx+bB9fQISIbLB3TBquFGC9ur9b&#10;YmHchd/pfIyNSBAOBWpoYxwKKUPdksUwdQNx8r6dtxiT9I00Hi8Jbns5UyqXFjtOCy0O9NZS/XM8&#10;WQ35RlWuqn2ZVfn+NPtaNNnhudR68jCWryAijfE/fGvvjIYnlS3UHP7+pC8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rOjUyAAAAN8AAAAPAAAAAAAAAAAAAAAAAJgCAABk&#10;cnMvZG93bnJldi54bWxQSwUGAAAAAAQABAD1AAAAjQMAAAAA&#10;" path="m,l9144,r,192329l,192329,,e" fillcolor="black" stroked="f" strokeweight="0">
                  <v:stroke miterlimit="83231f" joinstyle="miter"/>
                  <v:path arrowok="t" textboxrect="0,0,9144,192329"/>
                </v:shape>
                <v:shape id="Shape 501404" o:spid="_x0000_s1577" style="position:absolute;left:57125;top:13658;width:92;height:12180;visibility:visible;mso-wrap-style:square;v-text-anchor:top" coordsize="9144,121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joz8cA&#10;AADfAAAADwAAAGRycy9kb3ducmV2LnhtbESPQWvCQBSE7wX/w/IEb3U3JS0SXUW0goda0Nb7a/Y1&#10;iWbfhuw2pv76bkHwOMzMN8xs0dtadNT6yrGGZKxAEOfOVFxo+PzYPE5A+IBssHZMGn7Jw2I+eJhh&#10;ZtyF99QdQiEihH2GGsoQmkxKn5dk0Y9dQxy9b9daDFG2hTQtXiLc1vJJqRdpseK4UGJDq5Ly8+HH&#10;ajjvVPIVrie/Lt7Yvb9i4rf7o9ajYb+cggjUh3v41t4aDc8qSVUK/3/iF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46M/HAAAA3wAAAA8AAAAAAAAAAAAAAAAAmAIAAGRy&#10;cy9kb3ducmV2LnhtbFBLBQYAAAAABAAEAPUAAACMAwAAAAA=&#10;" path="m,l9144,r,1217981l,1217981,,e" fillcolor="black" stroked="f" strokeweight="0">
                  <v:stroke miterlimit="83231f" joinstyle="miter"/>
                  <v:path arrowok="t" textboxrect="0,0,9144,1217981"/>
                </v:shape>
                <v:shape id="Shape 501405" o:spid="_x0000_s1578" style="position:absolute;left:68817;top:13658;width:91;height:12180;visibility:visible;mso-wrap-style:square;v-text-anchor:top" coordsize="9144,121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NVMcA&#10;AADfAAAADwAAAGRycy9kb3ducmV2LnhtbESPQWvCQBSE70L/w/IK3nQ3UkuJbkJpLXjQgrbeX7Ov&#10;SWr2bciuGv31riD0OMzMN8w8720jjtT52rGGZKxAEBfO1Fxq+P76GL2A8AHZYOOYNJzJQ549DOaY&#10;GnfiDR23oRQRwj5FDVUIbSqlLyqy6MeuJY7er+sshii7UpoOTxFuGzlR6llarDkuVNjSW0XFfnuw&#10;GvZrlfyEy59/L1fsPheY+OVmp/XwsX+dgQjUh//wvb00GqYqeVJTuP2JX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0TVTHAAAA3wAAAA8AAAAAAAAAAAAAAAAAmAIAAGRy&#10;cy9kb3ducmV2LnhtbFBLBQYAAAAABAAEAPUAAACMAwAAAAA=&#10;" path="m,l9144,r,1217981l,1217981,,e" fillcolor="black" stroked="f" strokeweight="0">
                  <v:stroke miterlimit="83231f" joinstyle="miter"/>
                  <v:path arrowok="t" textboxrect="0,0,9144,1217981"/>
                </v:shape>
                <v:shape id="Shape 501406" o:spid="_x0000_s1579" style="position:absolute;width:91;height:31918;visibility:visible;mso-wrap-style:square;v-text-anchor:top" coordsize="9144,319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xcvMgA&#10;AADfAAAADwAAAGRycy9kb3ducmV2LnhtbESPQWsCMRSE74X+h/AKvdXEYpeyGkUKUumhVu3B42Pz&#10;3KxuXpZNVrf+eiMUPA4z8w0zmfWuFidqQ+VZw3CgQBAX3lRcavjdLl7eQYSIbLD2TBr+KMBs+vgw&#10;wdz4M6/ptImlSBAOOWqwMTa5lKGw5DAMfEOcvL1vHcYk21KaFs8J7mr5qlQmHVacFiw29GGpOG46&#10;p+H7B9U223WXlVeL5dp+dZ+jA2n9/NTPxyAi9fEe/m8vjYY3NRypDG5/0he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Fy8yAAAAN8AAAAPAAAAAAAAAAAAAAAAAJgCAABk&#10;cnMvZG93bnJldi54bWxQSwUGAAAAAAQABAD1AAAAjQMAAAAA&#10;" path="m,l9144,r,3191891l,3191891,,e" fillcolor="black" stroked="f" strokeweight="0">
                  <v:stroke miterlimit="83231f" joinstyle="miter"/>
                  <v:path arrowok="t" textboxrect="0,0,9144,3191891"/>
                </v:shape>
                <v:shape id="Shape 501407" o:spid="_x0000_s1580" style="position:absolute;left:23334;top:29038;width:92;height:2880;visibility:visible;mso-wrap-style:square;v-text-anchor:top" coordsize="9144,288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lkf8gA&#10;AADfAAAADwAAAGRycy9kb3ducmV2LnhtbESPT0sDMRTE70K/Q3iCN5tUtC3bpqUIsh5E+2cRvD02&#10;r5vFzUvYxO767Y0geBxm5jfMeju6Tlyoj61nDbOpAkFce9Nyo6E6Pd0uQcSEbLDzTBq+KcJ2M7la&#10;Y2H8wAe6HFMjMoRjgRpsSqGQMtaWHMapD8TZO/veYcqyb6Tpcchw18k7pebSYct5wWKgR0v15/HL&#10;aRje7L56L8t5lUobXpbu4/Vkg9Y31+NuBSLRmP7Df+1no+FBze7VAn7/5C8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aWR/yAAAAN8AAAAPAAAAAAAAAAAAAAAAAJgCAABk&#10;cnMvZG93bnJldi54bWxQSwUGAAAAAAQABAD1AAAAjQMAAAAA&#10;" path="m,l9144,r,288036l,288036,,e" fillcolor="black" stroked="f" strokeweight="0">
                  <v:stroke miterlimit="83231f" joinstyle="miter"/>
                  <v:path arrowok="t" textboxrect="0,0,9144,288036"/>
                </v:shape>
                <v:shape id="Shape 501408" o:spid="_x0000_s1581" style="position:absolute;left:44049;top:29038;width:92;height:2880;visibility:visible;mso-wrap-style:square;v-text-anchor:top" coordsize="9144,288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wDcUA&#10;AADfAAAADwAAAGRycy9kb3ducmV2LnhtbERPz2vCMBS+D/Y/hDfYbSbKFKlGkcHoDmObWga7PZpn&#10;U2xeQhNt99+bw2DHj+/3eju6Tlypj61nDdOJAkFce9Nyo6E6vj4tQcSEbLDzTBp+KcJ2c3+3xsL4&#10;gfd0PaRG5BCOBWqwKYVCylhbchgnPhBn7uR7hynDvpGmxyGHu07OlFpIhy3nBouBXizV58PFaRg+&#10;7Vf1XZaLKpU2vC/dz8fRBq0fH8bdCkSiMf2L/9xvRsNcTZ9VHpz/5C8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9vANxQAAAN8AAAAPAAAAAAAAAAAAAAAAAJgCAABkcnMv&#10;ZG93bnJldi54bWxQSwUGAAAAAAQABAD1AAAAigMAAAAA&#10;" path="m,l9144,r,288036l,288036,,e" fillcolor="black" stroked="f" strokeweight="0">
                  <v:stroke miterlimit="83231f" joinstyle="miter"/>
                  <v:path arrowok="t" textboxrect="0,0,9144,288036"/>
                </v:shape>
                <v:shape id="Shape 501409" o:spid="_x0000_s1582" style="position:absolute;left:57125;top:29038;width:92;height:2880;visibility:visible;mso-wrap-style:square;v-text-anchor:top" coordsize="9144,288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pVlsgA&#10;AADfAAAADwAAAGRycy9kb3ducmV2LnhtbESPT0sDMRTE70K/Q3iCN5tUtLTbpqUIsh5E+2cRvD02&#10;r5vFzUvYxO767Y0geBxm5jfMeju6Tlyoj61nDbOpAkFce9Nyo6E6Pd0uQMSEbLDzTBq+KcJ2M7la&#10;Y2H8wAe6HFMjMoRjgRpsSqGQMtaWHMapD8TZO/veYcqyb6Tpcchw18k7pebSYct5wWKgR0v15/HL&#10;aRje7L56L8t5lUobXhbu4/Vkg9Y31+NuBSLRmP7Df+1no+FBze7VEn7/5C8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ulWWyAAAAN8AAAAPAAAAAAAAAAAAAAAAAJgCAABk&#10;cnMvZG93bnJldi54bWxQSwUGAAAAAAQABAD1AAAAjQMAAAAA&#10;" path="m,l9144,r,288036l,288036,,e" fillcolor="black" stroked="f" strokeweight="0">
                  <v:stroke miterlimit="83231f" joinstyle="miter"/>
                  <v:path arrowok="t" textboxrect="0,0,9144,288036"/>
                </v:shape>
                <v:shape id="Shape 501410" o:spid="_x0000_s1583" style="position:absolute;left:68817;top:29038;width:91;height:2880;visibility:visible;mso-wrap-style:square;v-text-anchor:top" coordsize="9144,288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lq1scA&#10;AADfAAAADwAAAGRycy9kb3ducmV2LnhtbESPy2rDMBBF94H+g5hCdons0IbgRAmlUNxFaPMwhe4G&#10;a2KZWiNhKbH799WikOXlvjib3Wg7caM+tI4V5PMMBHHtdMuNgur8NluBCBFZY+eYFPxSgN32YbLB&#10;QruBj3Q7xUakEQ4FKjAx+kLKUBuyGObOEyfv4nqLMcm+kbrHIY3bTi6ybCkttpweDHp6NVT/nK5W&#10;wfBpDtVXWS6rWBq/X9nvj7PxSk0fx5c1iEhjvIf/2+9awXOWP+WJIPEkFp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ZatbHAAAA3wAAAA8AAAAAAAAAAAAAAAAAmAIAAGRy&#10;cy9kb3ducmV2LnhtbFBLBQYAAAAABAAEAPUAAACMAwAAAAA=&#10;" path="m,l9144,r,288036l,288036,,e" fillcolor="black" stroked="f" strokeweight="0">
                  <v:stroke miterlimit="83231f" joinstyle="miter"/>
                  <v:path arrowok="t" textboxrect="0,0,9144,288036"/>
                </v:shape>
                <v:shape id="Shape 501411" o:spid="_x0000_s1584" style="position:absolute;left:80750;top:13658;width:91;height:12180;visibility:visible;mso-wrap-style:square;v-text-anchor:top" coordsize="9144,121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bdisYA&#10;AADfAAAADwAAAGRycy9kb3ducmV2LnhtbESPQWsCMRSE74X+h/CE3moSaYtsjSJVwYMW1Pb+unnu&#10;rm5elk3Urb/eCIUeh5n5hhlNOleLM7Wh8mxA9xUI4tzbigsDX7vF8xBEiMgWa89k4JcCTMaPDyPM&#10;rL/whs7bWIgE4ZChgTLGJpMy5CU5DH3fECdv71uHMcm2kLbFS4K7Wg6UepMOK04LJTb0UVJ+3J6c&#10;geNa6Z94PYRZsWL/OUcdlptvY5563fQdRKQu/of/2ktr4FXpF63h/id9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bdisYAAADfAAAADwAAAAAAAAAAAAAAAACYAgAAZHJz&#10;L2Rvd25yZXYueG1sUEsFBgAAAAAEAAQA9QAAAIsDAAAAAA==&#10;" path="m,l9144,r,1217981l,1217981,,e" fillcolor="black" stroked="f" strokeweight="0">
                  <v:stroke miterlimit="83231f" joinstyle="miter"/>
                  <v:path arrowok="t" textboxrect="0,0,9144,1217981"/>
                </v:shape>
                <v:shape id="Shape 501412" o:spid="_x0000_s1585" style="position:absolute;left:88877;top:13658;width:91;height:12180;visibility:visible;mso-wrap-style:square;v-text-anchor:top" coordsize="9144,121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RD/ccA&#10;AADfAAAADwAAAGRycy9kb3ducmV2LnhtbESPT2sCMRTE74V+h/AK3moSsUVWoxRtwUMt+O/+3Dx3&#10;t25elk2qWz99UxA8DjPzG2Yy61wtztSGyrMB3VcgiHNvKy4M7LYfzyMQISJbrD2TgV8KMJs+Pkww&#10;s/7CazpvYiEShEOGBsoYm0zKkJfkMPR9Q5y8o28dxiTbQtoWLwnuajlQ6lU6rDgtlNjQvKT8tPlx&#10;Bk4rpQ/x+h0WxSf7r3fUYbneG9N76t7GICJ18R6+tZfWwIvSQz2A/z/pC8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EQ/3HAAAA3wAAAA8AAAAAAAAAAAAAAAAAmAIAAGRy&#10;cy9kb3ducmV2LnhtbFBLBQYAAAAABAAEAPUAAACMAwAAAAA=&#10;" path="m,l9144,r,1217981l,1217981,,e" fillcolor="black" stroked="f" strokeweight="0">
                  <v:stroke miterlimit="83231f" joinstyle="miter"/>
                  <v:path arrowok="t" textboxrect="0,0,9144,1217981"/>
                </v:shape>
                <v:shape id="Shape 501413" o:spid="_x0000_s1586" style="position:absolute;left:95582;top:13658;width:92;height:12180;visibility:visible;mso-wrap-style:square;v-text-anchor:top" coordsize="9144,121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mZscA&#10;AADfAAAADwAAAGRycy9kb3ducmV2LnhtbESPQWsCMRSE7wX/Q3iCt5qk2lK2RimtggcraPX+unnu&#10;rm5elk3Utb++KRR6HGbmG2Yy61wtLtSGyrMBPVQgiHNvKy4M7D4X988gQkS2WHsmAzcKMJv27iaY&#10;WX/lDV22sRAJwiFDA2WMTSZlyEtyGIa+IU7ewbcOY5JtIW2L1wR3tXxQ6kk6rDgtlNjQW0n5aXt2&#10;Bk4fSn/F72N4L1bs13PUYbnZGzPod68vICJ18T/8115aA49Kj/UIfv+kLyC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I5mbHAAAA3wAAAA8AAAAAAAAAAAAAAAAAmAIAAGRy&#10;cy9kb3ducmV2LnhtbFBLBQYAAAAABAAEAPUAAACMAwAAAAA=&#10;" path="m,l9144,r,1217981l,1217981,,e" fillcolor="black" stroked="f" strokeweight="0">
                  <v:stroke miterlimit="83231f" joinstyle="miter"/>
                  <v:path arrowok="t" textboxrect="0,0,9144,1217981"/>
                </v:shape>
                <v:shape id="Shape 501414" o:spid="_x0000_s1587" style="position:absolute;left:100764;top:13658;width:91;height:12180;visibility:visible;mso-wrap-style:square;v-text-anchor:top" coordsize="9144,121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EscA&#10;AADfAAAADwAAAGRycy9kb3ducmV2LnhtbESPT2sCMRTE74V+h/AK3mqSYousRilawUMt+O/+3Dx3&#10;t25elk2qWz99UxA8DjPzG2Y87VwtztSGyrMB3VcgiHNvKy4M7LaL5yGIEJEt1p7JwC8FmE4eH8aY&#10;WX/hNZ03sRAJwiFDA2WMTSZlyEtyGPq+IU7e0bcOY5JtIW2LlwR3tXxR6k06rDgtlNjQrKT8tPlx&#10;Bk4rpQ/x+h3mxSf7rw/UYbneG9N76t5HICJ18R6+tZfWwKvSAz2A/z/pC8jJ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hfhLHAAAA3wAAAA8AAAAAAAAAAAAAAAAAmAIAAGRy&#10;cy9kb3ducmV2LnhtbFBLBQYAAAAABAAEAPUAAACMAwAAAAA=&#10;" path="m,l9144,r,1217981l,1217981,,e" fillcolor="black" stroked="f" strokeweight="0">
                  <v:stroke miterlimit="83231f" joinstyle="miter"/>
                  <v:path arrowok="t" textboxrect="0,0,9144,1217981"/>
                </v:shape>
                <v:shape id="Shape 501415" o:spid="_x0000_s1588" style="position:absolute;left:104665;top:13658;width:92;height:12180;visibility:visible;mso-wrap-style:square;v-text-anchor:top" coordsize="9144,121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3biccA&#10;AADfAAAADwAAAGRycy9kb3ducmV2LnhtbESPT2sCMRTE70K/Q3iF3jSJ1CKrUYpa8NAW/Hd/bp67&#10;WzcvyybVbT99UxA8DjPzG2Y671wtLtSGyrMBPVAgiHNvKy4M7Hdv/TGIEJEt1p7JwA8FmM8eelPM&#10;rL/yhi7bWIgE4ZChgTLGJpMy5CU5DAPfECfv5FuHMcm2kLbFa4K7Wg6VepEOK04LJTa0KCk/b7+d&#10;gfOH0sf4+xWWxTv7zxXqsN4cjHl67F4nICJ18R6+tdfWwEjpZz2C/z/pC8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t24nHAAAA3wAAAA8AAAAAAAAAAAAAAAAAmAIAAGRy&#10;cy9kb3ducmV2LnhtbFBLBQYAAAAABAAEAPUAAACMAwAAAAA=&#10;" path="m,l9144,r,1217981l,1217981,,e" fillcolor="black" stroked="f" strokeweight="0">
                  <v:stroke miterlimit="83231f" joinstyle="miter"/>
                  <v:path arrowok="t" textboxrect="0,0,9144,1217981"/>
                </v:shape>
                <v:shape id="Shape 501416" o:spid="_x0000_s1589" style="position:absolute;left:109667;top:76;width:91;height:31842;visibility:visible;mso-wrap-style:square;v-text-anchor:top" coordsize="9144,3184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Ap+cYA&#10;AADfAAAADwAAAGRycy9kb3ducmV2LnhtbESPX2vCQBDE3wv9DscWfKuXFBskeooUCkqh4B9KH5fc&#10;mgTvdkPuqvHb9wTBx2FmfsPMl4N36kx9aIUN5OMMFHEltuXawGH/+ToFFSKyRSdMBq4UYLl4fppj&#10;aeXCWzrvYq0ShEOJBpoYu1LrUDXkMYylI07eUXqPMcm+1rbHS4J7p9+yrNAeW04LDXb00VB12v15&#10;A95fT+tV9eVq9735kbaY/EoUY0Yvw2oGKtIQH+F7e20NvGf5JC/g9id9Ab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Ap+cYAAADfAAAADwAAAAAAAAAAAAAAAACYAgAAZHJz&#10;L2Rvd25yZXYueG1sUEsFBgAAAAAEAAQA9QAAAIsDAAAAAA==&#10;" path="m,l9144,r,3184271l,3184271,,e" fillcolor="black" stroked="f" strokeweight="0">
                  <v:stroke miterlimit="83231f" joinstyle="miter"/>
                  <v:path arrowok="t" textboxrect="0,0,9144,3184271"/>
                </v:shape>
                <v:shape id="Shape 501417" o:spid="_x0000_s1590" style="position:absolute;left:113568;top:76;width:91;height:31842;visibility:visible;mso-wrap-style:square;v-text-anchor:top" coordsize="9144,3184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MYsYA&#10;AADfAAAADwAAAGRycy9kb3ducmV2LnhtbESPUWvCQBCE3wX/w7FC3/QSsSqpp4hQsBQKVREfl9w2&#10;Cd7thtxV47/vFQp9HGbmG2a16b1TN+pCI2wgn2SgiEuxDVcGTsfX8RJUiMgWnTAZeFCAzXo4WGFh&#10;5c6fdDvESiUIhwIN1DG2hdahrMljmEhLnLwv6TzGJLtK2w7vCe6dnmbZXHtsOC3U2NKupvJ6+PYG&#10;vH9c99vy3VXu4+0szXx2kSjGPI367QuoSH38D/+199bAc5bP8gX8/klf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MYsYAAADfAAAADwAAAAAAAAAAAAAAAACYAgAAZHJz&#10;L2Rvd25yZXYueG1sUEsFBgAAAAAEAAQA9QAAAIsDAAAAAA==&#10;" path="m,l9144,r,3184271l,3184271,,e" fillcolor="black" stroked="f" strokeweight="0">
                  <v:stroke miterlimit="83231f" joinstyle="miter"/>
                  <v:path arrowok="t" textboxrect="0,0,9144,3184271"/>
                </v:shape>
                <v:shape id="Shape 501418" o:spid="_x0000_s1591" style="position:absolute;left:76;width:113568;height:91;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XWy8QA&#10;AADfAAAADwAAAGRycy9kb3ducmV2LnhtbERPz2vCMBS+D/Y/hCd4m2lFZeuMMgVhzJPODXd7NM+m&#10;2LyUJNb635uDsOPH93u+7G0jOvKhdqwgH2UgiEuna64UHL43L68gQkTW2DgmBTcKsFw8P82x0O7K&#10;O+r2sRIphEOBCkyMbSFlKA1ZDCPXEifu5LzFmKCvpPZ4TeG2keMsm0mLNacGgy2tDZXn/cUq+OM3&#10;s/r1/ni8TXfb2hy6y8/XSanhoP94BxGpj//ih/tTK5hm+SRPg9Of9AX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F1svEAAAA3wAAAA8AAAAAAAAAAAAAAAAAmAIAAGRycy9k&#10;b3ducmV2LnhtbFBLBQYAAAAABAAEAPUAAACJAwAAAAA=&#10;" path="m,l11356848,r,9144l,9144,,e" fillcolor="black" stroked="f" strokeweight="0">
                  <v:stroke miterlimit="83231f" joinstyle="miter"/>
                  <v:path arrowok="t" textboxrect="0,0,11356848,9144"/>
                </v:shape>
                <v:shape id="Shape 501419" o:spid="_x0000_s1592" style="position:absolute;left:76;top:6705;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lzUMcA&#10;AADfAAAADwAAAGRycy9kb3ducmV2LnhtbESPQWsCMRSE7wX/Q3iCt5rdUktdjdIWCmJPWit6e2ye&#10;m8XNy5LEdf33plDocZiZb5j5sreN6MiH2rGCfJyBIC6drrlSsPv+fHwFESKyxsYxKbhRgOVi8DDH&#10;Qrsrb6jbxkokCIcCFZgY20LKUBqyGMauJU7eyXmLMUlfSe3xmuC2kU9Z9iIt1pwWDLb0Yag8by9W&#10;wZGn5n3v/eFwm2y+arPrLj/rk1KjYf82AxGpj//hv/ZKK5hk+XM+hd8/6Qv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Jc1DHAAAA3wAAAA8AAAAAAAAAAAAAAAAAmAIAAGRy&#10;cy9kb3ducmV2LnhtbFBLBQYAAAAABAAEAPUAAACMAwAAAAA=&#10;" path="m,l11356848,r,9144l,9144,,e" fillcolor="black" stroked="f" strokeweight="0">
                  <v:stroke miterlimit="83231f" joinstyle="miter"/>
                  <v:path arrowok="t" textboxrect="0,0,11356848,9144"/>
                </v:shape>
                <v:shape id="Shape 501420" o:spid="_x0000_s1593" style="position:absolute;left:76;top:7665;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8QcMUA&#10;AADfAAAADwAAAGRycy9kb3ducmV2LnhtbESPy2oCMRSG94W+QziF7mpGqaJTo7SCIHblFd0dJsfJ&#10;0MnJkMRxfPtmIbj8+W9803lna9GSD5VjBf1eBoK4cLriUsF+t/wYgwgRWWPtmBTcKcB89voyxVy7&#10;G2+o3cZSpBEOOSowMTa5lKEwZDH0XEOcvIvzFmOSvpTa4y2N21oOsmwkLVacHgw2tDBU/G2vVsGZ&#10;J+bn6P3pdB9ufiuzb6+H9UWp97fu+wtEpC4+w4/2SisYZv3PQSJIPIkF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3xBwxQAAAN8AAAAPAAAAAAAAAAAAAAAAAJgCAABkcnMv&#10;ZG93bnJldi54bWxQSwUGAAAAAAQABAD1AAAAigMAAAAA&#10;" path="m,l11356848,r,9144l,9144,,e" fillcolor="black" stroked="f" strokeweight="0">
                  <v:stroke miterlimit="83231f" joinstyle="miter"/>
                  <v:path arrowok="t" textboxrect="0,0,11356848,9144"/>
                </v:shape>
                <v:shape id="Shape 501421" o:spid="_x0000_s1594" style="position:absolute;left:76;top:8625;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O168cA&#10;AADfAAAADwAAAGRycy9kb3ducmV2LnhtbESPQWsCMRSE74X+h/AEbzW7UktdjVKFgrQnrRW9PTbP&#10;zeLmZUniuv77plDocZiZb5j5sreN6MiH2rGCfJSBIC6drrlSsP96f3oFESKyxsYxKbhTgOXi8WGO&#10;hXY33lK3i5VIEA4FKjAxtoWUoTRkMYxcS5y8s/MWY5K+ktrjLcFtI8dZ9iIt1pwWDLa0NlRedler&#10;4MRTszp4fzzeJ9vP2uy76/fHWanhoH+bgYjUx//wX3ujFUyy/Hmcw++f9A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TtevHAAAA3wAAAA8AAAAAAAAAAAAAAAAAmAIAAGRy&#10;cy9kb3ducmV2LnhtbFBLBQYAAAAABAAEAPUAAACMAwAAAAA=&#10;" path="m,l11356848,r,9144l,9144,,e" fillcolor="black" stroked="f" strokeweight="0">
                  <v:stroke miterlimit="83231f" joinstyle="miter"/>
                  <v:path arrowok="t" textboxrect="0,0,11356848,9144"/>
                </v:shape>
                <v:shape id="Shape 501422" o:spid="_x0000_s1595" style="position:absolute;left:76;top:9589;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ErnMgA&#10;AADfAAAADwAAAGRycy9kb3ducmV2LnhtbESPT2sCMRTE70K/Q3iF3jTrUqVdjdIWCsWe/NOit8fm&#10;uVm6eVmSuK7f3hQEj8PM/IaZL3vbiI58qB0rGI8yEMSl0zVXCnbbz+ELiBCRNTaOScGFAiwXD4M5&#10;FtqdeU3dJlYiQTgUqMDE2BZShtKQxTByLXHyjs5bjEn6SmqP5wS3jcyzbCot1pwWDLb0Yaj825ys&#10;ggO/mvdf7/f7y2T9XZtdd/pZHZV6euzfZiAi9fEevrW/tIJJNn7Oc/j/k7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QSucyAAAAN8AAAAPAAAAAAAAAAAAAAAAAJgCAABk&#10;cnMvZG93bnJldi54bWxQSwUGAAAAAAQABAD1AAAAjQMAAAAA&#10;" path="m,l11356848,r,9144l,9144,,e" fillcolor="black" stroked="f" strokeweight="0">
                  <v:stroke miterlimit="83231f" joinstyle="miter"/>
                  <v:path arrowok="t" textboxrect="0,0,11356848,9144"/>
                </v:shape>
                <v:shape id="Shape 501423" o:spid="_x0000_s1596" style="position:absolute;left:76;top:10549;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2OB8gA&#10;AADfAAAADwAAAGRycy9kb3ducmV2LnhtbESPT2sCMRTE70K/Q3iF3jSrrUW3RtFCobQn/6K3x+a5&#10;Wbp5WZK4rt++KQg9DjPzG2a26GwtWvKhcqxgOMhAEBdOV1wq2G0/+hMQISJrrB2TghsFWMwfejPM&#10;tbvymtpNLEWCcMhRgYmxyaUMhSGLYeAa4uSdnbcYk/Sl1B6vCW5rOcqyV2mx4rRgsKF3Q8XP5mIV&#10;nHhqVgfvj8fbeP1dmV172X+dlXp67JZvICJ18T98b39qBeNs+DJ6hr8/6Qv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DY4HyAAAAN8AAAAPAAAAAAAAAAAAAAAAAJgCAABk&#10;cnMvZG93bnJldi54bWxQSwUGAAAAAAQABAD1AAAAjQMAAAAA&#10;" path="m,l11356848,r,9144l,9144,,e" fillcolor="black" stroked="f" strokeweight="0">
                  <v:stroke miterlimit="83231f" joinstyle="miter"/>
                  <v:path arrowok="t" textboxrect="0,0,11356848,9144"/>
                </v:shape>
                <v:shape id="Shape 501424" o:spid="_x0000_s1597" style="position:absolute;left:76;top:13582;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Wc8cA&#10;AADfAAAADwAAAGRycy9kb3ducmV2LnhtbESPQWsCMRSE70L/Q3gFb5pVtLRbo7SCIPaktaK3x+a5&#10;Wbp5WZK4rv/eFAoeh5n5hpktOluLlnyoHCsYDTMQxIXTFZcK9t+rwSuIEJE11o5JwY0CLOZPvRnm&#10;2l15S+0uliJBOOSowMTY5FKGwpDFMHQNcfLOzluMSfpSao/XBLe1HGfZi7RYcVow2NDSUPG7u1gF&#10;J34znwfvj8fbdPtVmX17+dmcleo/dx/vICJ18RH+b6+1gmk2mown8PcnfQ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kFnPHAAAA3wAAAA8AAAAAAAAAAAAAAAAAmAIAAGRy&#10;cy9kb3ducmV2LnhtbFBLBQYAAAAABAAEAPUAAACMAwAAAAA=&#10;" path="m,l11356848,r,9144l,9144,,e" fillcolor="black" stroked="f" strokeweight="0">
                  <v:stroke miterlimit="83231f" joinstyle="miter"/>
                  <v:path arrowok="t" textboxrect="0,0,11356848,9144"/>
                </v:shape>
                <v:shape id="Shape 501425" o:spid="_x0000_s1598" style="position:absolute;left:76;top:15502;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iz6McA&#10;AADfAAAADwAAAGRycy9kb3ducmV2LnhtbESPQWsCMRSE74X+h/AEbzWrdEtdjdIWCmJPWit6e2ye&#10;m8XNy5LEdf33plDocZiZb5j5sreN6MiH2rGC8SgDQVw6XXOlYPf9+fQKIkRkjY1jUnCjAMvF48Mc&#10;C+2uvKFuGyuRIBwKVGBibAspQ2nIYhi5ljh5J+ctxiR9JbXHa4LbRk6y7EVarDktGGzpw1B53l6s&#10;giNPzfve+8Phlm++arPrLj/rk1LDQf82AxGpj//hv/ZKK8iz8fMkh98/6Qv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os+jHAAAA3wAAAA8AAAAAAAAAAAAAAAAAmAIAAGRy&#10;cy9kb3ducmV2LnhtbFBLBQYAAAAABAAEAPUAAACMAwAAAAA=&#10;" path="m,l11356848,r,9144l,9144,,e" fillcolor="black" stroked="f" strokeweight="0">
                  <v:stroke miterlimit="83231f" joinstyle="miter"/>
                  <v:path arrowok="t" textboxrect="0,0,11356848,9144"/>
                </v:shape>
                <v:shape id="Shape 501426" o:spid="_x0000_s1599" style="position:absolute;left:76;top:23839;width:113568;height:91;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otn8cA&#10;AADfAAAADwAAAGRycy9kb3ducmV2LnhtbESPQWsCMRSE70L/Q3gFb5pVVOrWKG2hUNqTVkVvj81z&#10;s3TzsiRxXf99Iwgeh5n5hlmsOluLlnyoHCsYDTMQxIXTFZcKtr+fgxcQISJrrB2TgisFWC2fegvM&#10;tbvwmtpNLEWCcMhRgYmxyaUMhSGLYega4uSdnLcYk/Sl1B4vCW5rOc6ymbRYcVow2NCHoeJvc7YK&#10;jjw373vvD4frdP1TmW173n2flOo/d2+vICJ18RG+t7+0gmk2moxncPuTv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6LZ/HAAAA3wAAAA8AAAAAAAAAAAAAAAAAmAIAAGRy&#10;cy9kb3ducmV2LnhtbFBLBQYAAAAABAAEAPUAAACMAwAAAAA=&#10;" path="m,l11356848,r,9144l,9144,,e" fillcolor="black" stroked="f" strokeweight="0">
                  <v:stroke miterlimit="83231f" joinstyle="miter"/>
                  <v:path arrowok="t" textboxrect="0,0,11356848,9144"/>
                </v:shape>
                <v:shape id="Shape 501427" o:spid="_x0000_s1600" style="position:absolute;left:76;top:24801;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aIBMgA&#10;AADfAAAADwAAAGRycy9kb3ducmV2LnhtbESPQWsCMRSE74X+h/AKvdWsorXdGqUVCmJPWhV7e2ye&#10;m6WblyWJ6/rvjSB4HGbmG2Yy62wtWvKhcqyg38tAEBdOV1wq2Px+v7yBCBFZY+2YFJwpwGz6+DDB&#10;XLsTr6hdx1IkCIccFZgYm1zKUBiyGHquIU7ewXmLMUlfSu3xlOC2loMse5UWK04LBhuaGyr+10er&#10;4I/fzdfO+/3+PFr9VGbTHrfLg1LPT93nB4hIXbyHb+2FVjDK+sPBGK5/0heQ0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NogEyAAAAN8AAAAPAAAAAAAAAAAAAAAAAJgCAABk&#10;cnMvZG93bnJldi54bWxQSwUGAAAAAAQABAD1AAAAjQMAAAAA&#10;" path="m,l11356848,r,9144l,9144,,e" fillcolor="black" stroked="f" strokeweight="0">
                  <v:stroke miterlimit="83231f" joinstyle="miter"/>
                  <v:path arrowok="t" textboxrect="0,0,11356848,9144"/>
                </v:shape>
                <v:shape id="Shape 501428" o:spid="_x0000_s1601" style="position:absolute;left:76;top:25761;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kcdsQA&#10;AADfAAAADwAAAGRycy9kb3ducmV2LnhtbERPy2oCMRTdF/oP4Ra6qxmlik6N0gqC2JVPdHeZXCdD&#10;JzdDEsfx75uF4PJw3tN5Z2vRkg+VYwX9XgaCuHC64lLBfrf8GIMIEVlj7ZgU3CnAfPb6MsVcuxtv&#10;qN3GUqQQDjkqMDE2uZShMGQx9FxDnLiL8xZjgr6U2uMthdtaDrJsJC1WnBoMNrQwVPxtr1bBmSfm&#10;5+j96XQfbn4rs2+vh/VFqfe37vsLRKQuPsUP90orGGb9z0EanP6kLy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pHHbEAAAA3wAAAA8AAAAAAAAAAAAAAAAAmAIAAGRycy9k&#10;b3ducmV2LnhtbFBLBQYAAAAABAAEAPUAAACJAwAAAAA=&#10;" path="m,l11356848,r,9144l,9144,,e" fillcolor="black" stroked="f" strokeweight="0">
                  <v:stroke miterlimit="83231f" joinstyle="miter"/>
                  <v:path arrowok="t" textboxrect="0,0,11356848,9144"/>
                </v:shape>
                <v:shape id="Shape 501429" o:spid="_x0000_s1602" style="position:absolute;left:76;top:28962;width:113568;height:91;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W57ccA&#10;AADfAAAADwAAAGRycy9kb3ducmV2LnhtbESPQWsCMRSE7wX/Q3gFbzWraKmrUVQQpD1pbdHbY/Pc&#10;LN28LElc13/fFAoeh5n5hpkvO1uLlnyoHCsYDjIQxIXTFZcKjp/blzcQISJrrB2TgjsFWC56T3PM&#10;tbvxntpDLEWCcMhRgYmxyaUMhSGLYeAa4uRdnLcYk/Sl1B5vCW5rOcqyV2mx4rRgsKGNoeLncLUK&#10;zjw162/vT6f7ZP9RmWN7/Xq/KNV/7lYzEJG6+Aj/t3dawSQbjkdT+PuTv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lue3HAAAA3wAAAA8AAAAAAAAAAAAAAAAAmAIAAGRy&#10;cy9kb3ducmV2LnhtbFBLBQYAAAAABAAEAPUAAACMAwAAAAA=&#10;" path="m,l11356848,r,9144l,9144,,e" fillcolor="black" stroked="f" strokeweight="0">
                  <v:stroke miterlimit="83231f" joinstyle="miter"/>
                  <v:path arrowok="t" textboxrect="0,0,11356848,9144"/>
                </v:shape>
                <v:shape id="Shape 501430" o:spid="_x0000_s1603" style="position:absolute;left:76;top:30882;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GrcYA&#10;AADfAAAADwAAAGRycy9kb3ducmV2LnhtbESPy2oCMRSG94W+QzgFdzVjW0WnRrEFodiVV+zuMDlO&#10;BicnQxLH8e3NouDy57/xTeedrUVLPlSOFQz6GQjiwumKSwW77fJ1DCJEZI21Y1JwowDz2fPTFHPt&#10;rrymdhNLkUY45KjAxNjkUobCkMXQdw1x8k7OW4xJ+lJqj9c0bmv5lmUjabHi9GCwoW9DxXlzsQr+&#10;eGK+Dt4fj7fh+rcyu/ayX52U6r10i08Qkbr4CP+3f7SCYTb4eE8EiSex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GrcYAAADfAAAADwAAAAAAAAAAAAAAAACYAgAAZHJz&#10;L2Rvd25yZXYueG1sUEsFBgAAAAAEAAQA9QAAAIsDAAAAAA==&#10;" path="m,l11356848,r,9144l,9144,,e" fillcolor="black" stroked="f" strokeweight="0">
                  <v:stroke miterlimit="83231f" joinstyle="miter"/>
                  <v:path arrowok="t" textboxrect="0,0,11356848,9144"/>
                </v:shape>
                <v:shape id="Shape 501431" o:spid="_x0000_s1604" style="position:absolute;left:76;top:31842;width:113568;height:92;visibility:visible;mso-wrap-style:square;v-text-anchor:top" coordsize="113568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ojNsgA&#10;AADfAAAADwAAAGRycy9kb3ducmV2LnhtbESPQWsCMRSE70L/Q3gFb5rdVkvdGqUtCGJPWiv29tg8&#10;N0s3L0sS1/XfN0Khx2FmvmHmy942oiMfascK8nEGgrh0uuZKwf5zNXoGESKyxsYxKbhSgOXibjDH&#10;QrsLb6nbxUokCIcCFZgY20LKUBqyGMauJU7eyXmLMUlfSe3xkuC2kQ9Z9iQt1pwWDLb0bqj82Z2t&#10;gm+embeD98fjdbr9qM2+O39tTkoN7/vXFxCR+vgf/muvtYJplk8ec7j9SV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SiM2yAAAAN8AAAAPAAAAAAAAAAAAAAAAAJgCAABk&#10;cnMvZG93bnJldi54bWxQSwUGAAAAAAQABAD1AAAAjQMAAAAA&#10;" path="m,l11356848,r,9144l,9144,,e" fillcolor="black" stroked="f" strokeweight="0">
                  <v:stroke miterlimit="83231f" joinstyle="miter"/>
                  <v:path arrowok="t" textboxrect="0,0,11356848,9144"/>
                </v:shape>
                <w10:anchorlock/>
              </v:group>
            </w:pict>
          </mc:Fallback>
        </mc:AlternateContent>
      </w:r>
    </w:p>
    <w:p w:rsidR="00B20C36" w:rsidRDefault="00573D30">
      <w:pPr>
        <w:spacing w:after="0"/>
        <w:ind w:left="-43" w:right="-54"/>
      </w:pPr>
      <w:r>
        <w:rPr>
          <w:noProof/>
        </w:rPr>
        <w:lastRenderedPageBreak/>
        <w:drawing>
          <wp:inline distT="0" distB="0" distL="0" distR="0">
            <wp:extent cx="11484865" cy="6361177"/>
            <wp:effectExtent l="0" t="0" r="0" b="0"/>
            <wp:docPr id="475499" name="Picture 475499"/>
            <wp:cNvGraphicFramePr/>
            <a:graphic xmlns:a="http://schemas.openxmlformats.org/drawingml/2006/main">
              <a:graphicData uri="http://schemas.openxmlformats.org/drawingml/2006/picture">
                <pic:pic xmlns:pic="http://schemas.openxmlformats.org/drawingml/2006/picture">
                  <pic:nvPicPr>
                    <pic:cNvPr id="475499" name="Picture 475499"/>
                    <pic:cNvPicPr/>
                  </pic:nvPicPr>
                  <pic:blipFill>
                    <a:blip r:embed="rId67"/>
                    <a:stretch>
                      <a:fillRect/>
                    </a:stretch>
                  </pic:blipFill>
                  <pic:spPr>
                    <a:xfrm>
                      <a:off x="0" y="0"/>
                      <a:ext cx="11484865" cy="6361177"/>
                    </a:xfrm>
                    <a:prstGeom prst="rect">
                      <a:avLst/>
                    </a:prstGeom>
                  </pic:spPr>
                </pic:pic>
              </a:graphicData>
            </a:graphic>
          </wp:inline>
        </w:drawing>
      </w:r>
    </w:p>
    <w:tbl>
      <w:tblPr>
        <w:tblStyle w:val="TableGrid"/>
        <w:tblW w:w="18067" w:type="dxa"/>
        <w:tblInd w:w="-28" w:type="dxa"/>
        <w:tblCellMar>
          <w:top w:w="9" w:type="dxa"/>
          <w:left w:w="28" w:type="dxa"/>
          <w:bottom w:w="0" w:type="dxa"/>
          <w:right w:w="23" w:type="dxa"/>
        </w:tblCellMar>
        <w:tblLook w:val="04A0" w:firstRow="1" w:lastRow="0" w:firstColumn="1" w:lastColumn="0" w:noHBand="0" w:noVBand="1"/>
      </w:tblPr>
      <w:tblGrid>
        <w:gridCol w:w="2551"/>
        <w:gridCol w:w="3527"/>
        <w:gridCol w:w="2081"/>
        <w:gridCol w:w="2252"/>
        <w:gridCol w:w="2374"/>
        <w:gridCol w:w="1028"/>
        <w:gridCol w:w="1102"/>
        <w:gridCol w:w="898"/>
        <w:gridCol w:w="665"/>
        <w:gridCol w:w="924"/>
        <w:gridCol w:w="665"/>
      </w:tblGrid>
      <w:tr w:rsidR="00B20C36">
        <w:trPr>
          <w:trHeight w:val="161"/>
        </w:trPr>
        <w:tc>
          <w:tcPr>
            <w:tcW w:w="2552"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lastRenderedPageBreak/>
              <w:t>Support Costs Apportioned</w:t>
            </w:r>
          </w:p>
        </w:tc>
        <w:tc>
          <w:tcPr>
            <w:tcW w:w="352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Administration</w:t>
            </w:r>
          </w:p>
        </w:tc>
        <w:tc>
          <w:tcPr>
            <w:tcW w:w="208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104,675 </w:t>
            </w:r>
          </w:p>
        </w:tc>
        <w:tc>
          <w:tcPr>
            <w:tcW w:w="225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37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101,951 </w:t>
            </w:r>
          </w:p>
        </w:tc>
        <w:tc>
          <w:tcPr>
            <w:tcW w:w="10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02"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898"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924"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3"/>
        </w:trPr>
        <w:tc>
          <w:tcPr>
            <w:tcW w:w="2552"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Direct Costs of Results</w:t>
            </w:r>
          </w:p>
        </w:tc>
        <w:tc>
          <w:tcPr>
            <w:tcW w:w="352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Costs to achieve objective</w:t>
            </w:r>
          </w:p>
        </w:tc>
        <w:tc>
          <w:tcPr>
            <w:tcW w:w="208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700,516 </w:t>
            </w:r>
          </w:p>
        </w:tc>
        <w:tc>
          <w:tcPr>
            <w:tcW w:w="225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37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682,290 </w:t>
            </w:r>
          </w:p>
        </w:tc>
        <w:tc>
          <w:tcPr>
            <w:tcW w:w="10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02"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898"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924"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3"/>
        </w:trPr>
        <w:tc>
          <w:tcPr>
            <w:tcW w:w="2552"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Total Costs of Results</w:t>
            </w:r>
          </w:p>
        </w:tc>
        <w:tc>
          <w:tcPr>
            <w:tcW w:w="352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08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805,191 </w:t>
            </w:r>
          </w:p>
        </w:tc>
        <w:tc>
          <w:tcPr>
            <w:tcW w:w="225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37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3"/>
              </w:rPr>
              <w:t xml:space="preserve">                                                  784,241 </w:t>
            </w:r>
          </w:p>
        </w:tc>
        <w:tc>
          <w:tcPr>
            <w:tcW w:w="10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102"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898"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924"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line="265" w:lineRule="auto"/>
        <w:ind w:left="-3" w:right="7734" w:hanging="10"/>
      </w:pPr>
      <w:r>
        <w:rPr>
          <w:rFonts w:ascii="Arial" w:eastAsia="Arial" w:hAnsi="Arial" w:cs="Arial"/>
          <w:i/>
          <w:sz w:val="13"/>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p w:rsidR="00B20C36" w:rsidRDefault="00573D30">
      <w:pPr>
        <w:spacing w:after="0"/>
        <w:ind w:left="-43" w:right="-54"/>
      </w:pPr>
      <w:r>
        <w:rPr>
          <w:noProof/>
        </w:rPr>
        <w:lastRenderedPageBreak/>
        <w:drawing>
          <wp:inline distT="0" distB="0" distL="0" distR="0">
            <wp:extent cx="11484865" cy="5367528"/>
            <wp:effectExtent l="0" t="0" r="0" b="0"/>
            <wp:docPr id="475504" name="Picture 475504"/>
            <wp:cNvGraphicFramePr/>
            <a:graphic xmlns:a="http://schemas.openxmlformats.org/drawingml/2006/main">
              <a:graphicData uri="http://schemas.openxmlformats.org/drawingml/2006/picture">
                <pic:pic xmlns:pic="http://schemas.openxmlformats.org/drawingml/2006/picture">
                  <pic:nvPicPr>
                    <pic:cNvPr id="475504" name="Picture 475504"/>
                    <pic:cNvPicPr/>
                  </pic:nvPicPr>
                  <pic:blipFill>
                    <a:blip r:embed="rId68"/>
                    <a:stretch>
                      <a:fillRect/>
                    </a:stretch>
                  </pic:blipFill>
                  <pic:spPr>
                    <a:xfrm>
                      <a:off x="0" y="0"/>
                      <a:ext cx="11484865" cy="5367528"/>
                    </a:xfrm>
                    <a:prstGeom prst="rect">
                      <a:avLst/>
                    </a:prstGeom>
                  </pic:spPr>
                </pic:pic>
              </a:graphicData>
            </a:graphic>
          </wp:inline>
        </w:drawing>
      </w:r>
    </w:p>
    <w:p w:rsidR="00B20C36" w:rsidRDefault="00573D30">
      <w:pPr>
        <w:spacing w:after="0"/>
        <w:ind w:left="-43" w:right="-54"/>
      </w:pPr>
      <w:r>
        <w:rPr>
          <w:noProof/>
        </w:rPr>
        <w:lastRenderedPageBreak/>
        <w:drawing>
          <wp:inline distT="0" distB="0" distL="0" distR="0">
            <wp:extent cx="11484865" cy="6397752"/>
            <wp:effectExtent l="0" t="0" r="0" b="0"/>
            <wp:docPr id="475506" name="Picture 475506"/>
            <wp:cNvGraphicFramePr/>
            <a:graphic xmlns:a="http://schemas.openxmlformats.org/drawingml/2006/main">
              <a:graphicData uri="http://schemas.openxmlformats.org/drawingml/2006/picture">
                <pic:pic xmlns:pic="http://schemas.openxmlformats.org/drawingml/2006/picture">
                  <pic:nvPicPr>
                    <pic:cNvPr id="475506" name="Picture 475506"/>
                    <pic:cNvPicPr/>
                  </pic:nvPicPr>
                  <pic:blipFill>
                    <a:blip r:embed="rId69"/>
                    <a:stretch>
                      <a:fillRect/>
                    </a:stretch>
                  </pic:blipFill>
                  <pic:spPr>
                    <a:xfrm>
                      <a:off x="0" y="0"/>
                      <a:ext cx="11484865" cy="6397752"/>
                    </a:xfrm>
                    <a:prstGeom prst="rect">
                      <a:avLst/>
                    </a:prstGeom>
                  </pic:spPr>
                </pic:pic>
              </a:graphicData>
            </a:graphic>
          </wp:inline>
        </w:drawing>
      </w:r>
    </w:p>
    <w:p w:rsidR="00B20C36" w:rsidRDefault="00B20C36">
      <w:pPr>
        <w:spacing w:after="0"/>
        <w:ind w:left="-1046" w:right="19036"/>
      </w:pPr>
    </w:p>
    <w:tbl>
      <w:tblPr>
        <w:tblStyle w:val="TableGrid"/>
        <w:tblW w:w="18065" w:type="dxa"/>
        <w:tblInd w:w="-25" w:type="dxa"/>
        <w:tblCellMar>
          <w:top w:w="11" w:type="dxa"/>
          <w:left w:w="25" w:type="dxa"/>
          <w:bottom w:w="0" w:type="dxa"/>
          <w:right w:w="115" w:type="dxa"/>
        </w:tblCellMar>
        <w:tblLook w:val="04A0" w:firstRow="1" w:lastRow="0" w:firstColumn="1" w:lastColumn="0" w:noHBand="0" w:noVBand="1"/>
      </w:tblPr>
      <w:tblGrid>
        <w:gridCol w:w="2548"/>
        <w:gridCol w:w="3529"/>
        <w:gridCol w:w="2081"/>
        <w:gridCol w:w="2252"/>
        <w:gridCol w:w="6990"/>
        <w:gridCol w:w="665"/>
      </w:tblGrid>
      <w:tr w:rsidR="00B20C36">
        <w:trPr>
          <w:trHeight w:val="518"/>
        </w:trPr>
        <w:tc>
          <w:tcPr>
            <w:tcW w:w="17400" w:type="dxa"/>
            <w:gridSpan w:val="5"/>
            <w:tcBorders>
              <w:top w:val="single" w:sz="5" w:space="0" w:color="000000"/>
              <w:left w:val="single" w:sz="5" w:space="0" w:color="000000"/>
              <w:bottom w:val="single" w:sz="5" w:space="0" w:color="000000"/>
              <w:right w:val="single" w:sz="5" w:space="0" w:color="000000"/>
            </w:tcBorders>
          </w:tcPr>
          <w:p w:rsidR="00B20C36" w:rsidRDefault="00271512">
            <w:pPr>
              <w:spacing w:after="0"/>
            </w:pPr>
            <w:r>
              <w:rPr>
                <w:rFonts w:ascii="Arial" w:eastAsia="Arial" w:hAnsi="Arial" w:cs="Arial"/>
                <w:i/>
                <w:sz w:val="13"/>
              </w:rPr>
              <w:t>Instructions:</w:t>
            </w:r>
            <w:r w:rsidR="00573D30">
              <w:rPr>
                <w:rFonts w:ascii="Arial" w:eastAsia="Arial" w:hAnsi="Arial" w:cs="Arial"/>
                <w:sz w:val="13"/>
              </w:rPr>
              <w:t xml:space="preserve">  The agency already listed the Laws to further evaluate in the Laws to Further Evaluate Chart.  Please sort that Chart by Strategy or Objective # and copy and paste the laws which relate or impact this strategy or objective which the agency recommended the Committee further evaluate.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26"/>
        </w:trPr>
        <w:tc>
          <w:tcPr>
            <w:tcW w:w="2549"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Statute/Regulation/Provisos</w:t>
            </w:r>
          </w:p>
        </w:tc>
        <w:tc>
          <w:tcPr>
            <w:tcW w:w="352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Summary of Statutory Requirement and/or Authority Granted</w:t>
            </w:r>
          </w:p>
        </w:tc>
        <w:tc>
          <w:tcPr>
            <w:tcW w:w="208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Law Item #</w:t>
            </w:r>
          </w:p>
        </w:tc>
        <w:tc>
          <w:tcPr>
            <w:tcW w:w="225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 xml:space="preserve">Recommend Further Evaluation </w:t>
            </w:r>
            <w:r>
              <w:rPr>
                <w:rFonts w:ascii="Arial" w:eastAsia="Arial" w:hAnsi="Arial" w:cs="Arial"/>
                <w:sz w:val="13"/>
              </w:rPr>
              <w:t xml:space="preserve">(Yes or leave blank) </w:t>
            </w:r>
          </w:p>
        </w:tc>
        <w:tc>
          <w:tcPr>
            <w:tcW w:w="699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Basis for Further Evaluation</w:t>
            </w:r>
          </w:p>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3"/>
        </w:trPr>
        <w:tc>
          <w:tcPr>
            <w:tcW w:w="254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i/>
                <w:sz w:val="13"/>
              </w:rPr>
              <w:t>N/A</w:t>
            </w:r>
          </w:p>
        </w:tc>
        <w:tc>
          <w:tcPr>
            <w:tcW w:w="352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08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25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699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665"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ind w:left="-19"/>
      </w:pPr>
      <w:r>
        <w:rPr>
          <w:noProof/>
        </w:rPr>
        <mc:AlternateContent>
          <mc:Choice Requires="wpg">
            <w:drawing>
              <wp:inline distT="0" distB="0" distL="0" distR="0">
                <wp:extent cx="11045952" cy="105156"/>
                <wp:effectExtent l="0" t="0" r="0" b="0"/>
                <wp:docPr id="373836" name="Group 373836"/>
                <wp:cNvGraphicFramePr/>
                <a:graphic xmlns:a="http://schemas.openxmlformats.org/drawingml/2006/main">
                  <a:graphicData uri="http://schemas.microsoft.com/office/word/2010/wordprocessingGroup">
                    <wpg:wgp>
                      <wpg:cNvGrpSpPr/>
                      <wpg:grpSpPr>
                        <a:xfrm>
                          <a:off x="0" y="0"/>
                          <a:ext cx="11045952" cy="105156"/>
                          <a:chOff x="0" y="0"/>
                          <a:chExt cx="11045952" cy="105156"/>
                        </a:xfrm>
                      </wpg:grpSpPr>
                      <wps:wsp>
                        <wps:cNvPr id="501432" name="Shape 501432"/>
                        <wps:cNvSpPr/>
                        <wps:spPr>
                          <a:xfrm>
                            <a:off x="0" y="0"/>
                            <a:ext cx="11045952" cy="105156"/>
                          </a:xfrm>
                          <a:custGeom>
                            <a:avLst/>
                            <a:gdLst/>
                            <a:ahLst/>
                            <a:cxnLst/>
                            <a:rect l="0" t="0" r="0" b="0"/>
                            <a:pathLst>
                              <a:path w="11045952" h="105156">
                                <a:moveTo>
                                  <a:pt x="0" y="0"/>
                                </a:moveTo>
                                <a:lnTo>
                                  <a:pt x="11045952" y="0"/>
                                </a:lnTo>
                                <a:lnTo>
                                  <a:pt x="11045952" y="105156"/>
                                </a:lnTo>
                                <a:lnTo>
                                  <a:pt x="0" y="10515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3760C36E" id="Group 373836" o:spid="_x0000_s1026" style="width:869.75pt;height:8.3pt;mso-position-horizontal-relative:char;mso-position-vertical-relative:line" coordsize="110459,1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">
                <v:shape id="Shape 501432" o:spid="_x0000_s1027" style="position:absolute;width:110459;height:1051;visibility:visible;mso-wrap-style:square;v-text-anchor:top" coordsize="11045952,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PgZMkA&#10;AADfAAAADwAAAGRycy9kb3ducmV2LnhtbESPQWvCQBSE74X+h+UVvNVN1KpEV6miUuhBtKW9PrLP&#10;JHT3bcyuMf57t1DocZiZb5j5srNGtNT4yrGCtJ+AIM6drrhQ8PmxfZ6C8AFZo3FMCm7kYbl4fJhj&#10;pt2VD9QeQyEihH2GCsoQ6kxKn5dk0fddTRy9k2sshiibQuoGrxFujRwkyVharDgulFjTuqT853ix&#10;Csx+PFx9bw5f5uJ3k+n2vT2v0lap3lP3OgMRqAv/4b/2m1bwkqSj4QB+/8QvIB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7PgZMkAAADfAAAADwAAAAAAAAAAAAAAAACYAgAA&#10;ZHJzL2Rvd25yZXYueG1sUEsFBgAAAAAEAAQA9QAAAI4DAAAAAA==&#10;" path="m,l11045952,r,105156l,105156,,e" fillcolor="#d9d9d9" stroked="f" strokeweight="0">
                  <v:stroke miterlimit="83231f" joinstyle="miter"/>
                  <v:path arrowok="t" textboxrect="0,0,11045952,105156"/>
                </v:shape>
                <w10:anchorlock/>
              </v:group>
            </w:pict>
          </mc:Fallback>
        </mc:AlternateContent>
      </w:r>
      <w:r>
        <w:br w:type="page"/>
      </w:r>
    </w:p>
    <w:tbl>
      <w:tblPr>
        <w:tblStyle w:val="TableGrid"/>
        <w:tblW w:w="5804" w:type="dxa"/>
        <w:tblInd w:w="-28" w:type="dxa"/>
        <w:tblCellMar>
          <w:top w:w="11" w:type="dxa"/>
          <w:left w:w="28" w:type="dxa"/>
          <w:bottom w:w="0" w:type="dxa"/>
          <w:right w:w="115" w:type="dxa"/>
        </w:tblCellMar>
        <w:tblLook w:val="04A0" w:firstRow="1" w:lastRow="0" w:firstColumn="1" w:lastColumn="0" w:noHBand="0" w:noVBand="1"/>
      </w:tblPr>
      <w:tblGrid>
        <w:gridCol w:w="2434"/>
        <w:gridCol w:w="3370"/>
      </w:tblGrid>
      <w:tr w:rsidR="00B20C36">
        <w:trPr>
          <w:trHeight w:val="156"/>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lastRenderedPageBreak/>
              <w:t>Agency Responding</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Blind, Commission for the</w:t>
            </w:r>
          </w:p>
        </w:tc>
      </w:tr>
      <w:tr w:rsidR="00B20C36">
        <w:trPr>
          <w:trHeight w:val="156"/>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Date of Submission</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7/27/2015</w:t>
            </w:r>
          </w:p>
        </w:tc>
      </w:tr>
    </w:tbl>
    <w:p w:rsidR="00B20C36" w:rsidRDefault="00573D30">
      <w:pPr>
        <w:spacing w:after="0" w:line="265" w:lineRule="auto"/>
        <w:ind w:left="-5" w:hanging="10"/>
      </w:pPr>
      <w:r>
        <w:rPr>
          <w:rFonts w:ascii="Arial" w:eastAsia="Arial" w:hAnsi="Arial" w:cs="Arial"/>
          <w:b/>
          <w:sz w:val="13"/>
        </w:rPr>
        <w:t>Resources utilized to Complete Chart</w:t>
      </w:r>
    </w:p>
    <w:tbl>
      <w:tblPr>
        <w:tblStyle w:val="TableGrid"/>
        <w:tblW w:w="5804" w:type="dxa"/>
        <w:tblInd w:w="-28" w:type="dxa"/>
        <w:tblCellMar>
          <w:top w:w="11" w:type="dxa"/>
          <w:left w:w="28" w:type="dxa"/>
          <w:bottom w:w="0" w:type="dxa"/>
          <w:right w:w="115" w:type="dxa"/>
        </w:tblCellMar>
        <w:tblLook w:val="04A0" w:firstRow="1" w:lastRow="0" w:firstColumn="1" w:lastColumn="0" w:noHBand="0" w:noVBand="1"/>
      </w:tblPr>
      <w:tblGrid>
        <w:gridCol w:w="2434"/>
        <w:gridCol w:w="3370"/>
      </w:tblGrid>
      <w:tr w:rsidR="00B20C36">
        <w:trPr>
          <w:trHeight w:val="156"/>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Cost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$38.46</w:t>
            </w:r>
          </w:p>
        </w:tc>
      </w:tr>
      <w:tr w:rsidR="00B20C36">
        <w:trPr>
          <w:trHeight w:val="156"/>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Total Employee Time</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1 hour</w:t>
            </w:r>
          </w:p>
        </w:tc>
      </w:tr>
      <w:tr w:rsidR="00B20C36">
        <w:trPr>
          <w:trHeight w:val="156"/>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 of Employees who worked on it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1 person</w:t>
            </w:r>
          </w:p>
        </w:tc>
      </w:tr>
    </w:tbl>
    <w:p w:rsidR="00B20C36" w:rsidRDefault="00573D30">
      <w:pPr>
        <w:tabs>
          <w:tab w:val="center" w:pos="3874"/>
        </w:tabs>
        <w:spacing w:after="3" w:line="265" w:lineRule="auto"/>
        <w:ind w:left="-15"/>
      </w:pPr>
      <w:r>
        <w:rPr>
          <w:rFonts w:ascii="Arial" w:eastAsia="Arial" w:hAnsi="Arial" w:cs="Arial"/>
          <w:b/>
          <w:sz w:val="13"/>
        </w:rPr>
        <w:t xml:space="preserve">Similar Information Requested </w:t>
      </w:r>
      <w:r>
        <w:rPr>
          <w:rFonts w:ascii="Arial" w:eastAsia="Arial" w:hAnsi="Arial" w:cs="Arial"/>
          <w:b/>
          <w:sz w:val="13"/>
        </w:rPr>
        <w:tab/>
      </w:r>
      <w:r>
        <w:rPr>
          <w:rFonts w:ascii="Arial" w:eastAsia="Arial" w:hAnsi="Arial" w:cs="Arial"/>
          <w:sz w:val="13"/>
        </w:rPr>
        <w:t>Information Requested below is also requested in…</w:t>
      </w:r>
    </w:p>
    <w:tbl>
      <w:tblPr>
        <w:tblStyle w:val="TableGrid"/>
        <w:tblW w:w="5804" w:type="dxa"/>
        <w:tblInd w:w="-28" w:type="dxa"/>
        <w:tblCellMar>
          <w:top w:w="11" w:type="dxa"/>
          <w:left w:w="28" w:type="dxa"/>
          <w:bottom w:w="0" w:type="dxa"/>
          <w:right w:w="115" w:type="dxa"/>
        </w:tblCellMar>
        <w:tblLook w:val="04A0" w:firstRow="1" w:lastRow="0" w:firstColumn="1" w:lastColumn="0" w:noHBand="0" w:noVBand="1"/>
      </w:tblPr>
      <w:tblGrid>
        <w:gridCol w:w="2434"/>
        <w:gridCol w:w="3370"/>
      </w:tblGrid>
      <w:tr w:rsidR="00B20C36">
        <w:trPr>
          <w:trHeight w:val="157"/>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Other Report: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N/A</w:t>
            </w:r>
          </w:p>
        </w:tc>
      </w:tr>
      <w:tr w:rsidR="00B20C36">
        <w:trPr>
          <w:trHeight w:val="156"/>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Question # of the Other Report: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bl>
    <w:p w:rsidR="00B20C36" w:rsidRDefault="00573D30">
      <w:pPr>
        <w:pBdr>
          <w:top w:val="single" w:sz="5" w:space="0" w:color="000000"/>
          <w:left w:val="single" w:sz="5" w:space="0" w:color="000000"/>
          <w:bottom w:val="single" w:sz="5" w:space="0" w:color="000000"/>
          <w:right w:val="single" w:sz="5" w:space="0" w:color="000000"/>
        </w:pBdr>
        <w:spacing w:after="328" w:line="261" w:lineRule="auto"/>
      </w:pPr>
      <w:r>
        <w:rPr>
          <w:rFonts w:ascii="Arial" w:eastAsia="Arial" w:hAnsi="Arial" w:cs="Arial"/>
          <w:b/>
          <w:sz w:val="13"/>
        </w:rPr>
        <w:t>Instructions</w:t>
      </w:r>
      <w:r>
        <w:rPr>
          <w:rFonts w:ascii="Arial" w:eastAsia="Arial" w:hAnsi="Arial" w:cs="Arial"/>
          <w:sz w:val="13"/>
        </w:rPr>
        <w:t xml:space="preserve">:  Below is a template to use for each Objective (and Strategy if there are no objectives listed under a Strategy) listed in the Strategically Planned Public Benefits Chart.   It is recommended that the agency copy and paste the data in this tab into multiple other tabs or into a separate excel workbook, while it is still blank.  The agency will then have a blank version to complete for each separate Objective, and when necessary, Strategy.  Please save the information related to each Strategy and Objective as a separate excel worksheet.  Label the Tab, "G__, S__, O__" and insert the applicable numbers in the blanks after each goal, strategy and objective (For example "G1, S1.1, O1.1.1").  Most of the subsets of questions below are self-explanatory and the information may be copied from other Charts in this Report.  However, some, like Performance Measures, have additional questions.  </w:t>
      </w:r>
      <w:r>
        <w:rPr>
          <w:rFonts w:ascii="Arial" w:eastAsia="Arial" w:hAnsi="Arial" w:cs="Arial"/>
          <w:b/>
          <w:sz w:val="13"/>
        </w:rPr>
        <w:t xml:space="preserve">NOTE:  Call the Committee Staff for assistance in how to filter the other charts completed by the agency in this report so the agency can see which ones it identified as relating to each of the strategies/objectives and easily copy and paste that information into this chart. </w:t>
      </w:r>
    </w:p>
    <w:p w:rsidR="00B20C36" w:rsidRDefault="00573D30">
      <w:pPr>
        <w:spacing w:after="12"/>
        <w:ind w:left="-19" w:right="-49"/>
      </w:pPr>
      <w:r>
        <w:rPr>
          <w:noProof/>
        </w:rPr>
        <mc:AlternateContent>
          <mc:Choice Requires="wpg">
            <w:drawing>
              <wp:inline distT="0" distB="0" distL="0" distR="0">
                <wp:extent cx="11466576" cy="199644"/>
                <wp:effectExtent l="0" t="0" r="0" b="0"/>
                <wp:docPr id="392690" name="Group 392690"/>
                <wp:cNvGraphicFramePr/>
                <a:graphic xmlns:a="http://schemas.openxmlformats.org/drawingml/2006/main">
                  <a:graphicData uri="http://schemas.microsoft.com/office/word/2010/wordprocessingGroup">
                    <wpg:wgp>
                      <wpg:cNvGrpSpPr/>
                      <wpg:grpSpPr>
                        <a:xfrm>
                          <a:off x="0" y="0"/>
                          <a:ext cx="11466576" cy="199644"/>
                          <a:chOff x="0" y="0"/>
                          <a:chExt cx="11466576" cy="199644"/>
                        </a:xfrm>
                      </wpg:grpSpPr>
                      <wps:wsp>
                        <wps:cNvPr id="501433" name="Shape 501433"/>
                        <wps:cNvSpPr/>
                        <wps:spPr>
                          <a:xfrm>
                            <a:off x="0" y="0"/>
                            <a:ext cx="11466576" cy="100584"/>
                          </a:xfrm>
                          <a:custGeom>
                            <a:avLst/>
                            <a:gdLst/>
                            <a:ahLst/>
                            <a:cxnLst/>
                            <a:rect l="0" t="0" r="0" b="0"/>
                            <a:pathLst>
                              <a:path w="11466576" h="100584">
                                <a:moveTo>
                                  <a:pt x="0" y="0"/>
                                </a:moveTo>
                                <a:lnTo>
                                  <a:pt x="11466576" y="0"/>
                                </a:lnTo>
                                <a:lnTo>
                                  <a:pt x="11466576" y="100584"/>
                                </a:lnTo>
                                <a:lnTo>
                                  <a:pt x="0" y="10058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434" name="Shape 501434"/>
                        <wps:cNvSpPr/>
                        <wps:spPr>
                          <a:xfrm>
                            <a:off x="0" y="99060"/>
                            <a:ext cx="11466576" cy="100584"/>
                          </a:xfrm>
                          <a:custGeom>
                            <a:avLst/>
                            <a:gdLst/>
                            <a:ahLst/>
                            <a:cxnLst/>
                            <a:rect l="0" t="0" r="0" b="0"/>
                            <a:pathLst>
                              <a:path w="11466576" h="100584">
                                <a:moveTo>
                                  <a:pt x="0" y="0"/>
                                </a:moveTo>
                                <a:lnTo>
                                  <a:pt x="11466576" y="0"/>
                                </a:lnTo>
                                <a:lnTo>
                                  <a:pt x="11466576" y="100584"/>
                                </a:lnTo>
                                <a:lnTo>
                                  <a:pt x="0" y="10058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B053392" id="Group 392690" o:spid="_x0000_s1026" style="width:902.9pt;height:15.7pt;mso-position-horizontal-relative:char;mso-position-vertical-relative:line" coordsize="114665,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">
                <v:shape id="Shape 501433" o:spid="_x0000_s1027" style="position:absolute;width:114665;height:1005;visibility:visible;mso-wrap-style:square;v-text-anchor:top" coordsize="11466576,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bQ1cUA&#10;AADfAAAADwAAAGRycy9kb3ducmV2LnhtbESPQWsCMRSE74L/IbyCN82qtZatUaSwIPRUu6DHx+a5&#10;WZq8LJvUXf+9EYQeh5n5htnsBmfFlbrQeFYwn2UgiCuvG64VlD/F9B1EiMgarWdScKMAu+14tMFc&#10;+56/6XqMtUgQDjkqMDG2uZShMuQwzHxLnLyL7xzGJLta6g77BHdWLrLsTTpsOC0YbOnTUPV7/HMK&#10;elcuVmdrLmt5skX5pa1em0Kpycuw/wARaYj/4Wf7oBWssvnrcgmPP+kL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BtDVxQAAAN8AAAAPAAAAAAAAAAAAAAAAAJgCAABkcnMv&#10;ZG93bnJldi54bWxQSwUGAAAAAAQABAD1AAAAigMAAAAA&#10;" path="m,l11466576,r,100584l,100584,,e" fillcolor="#d9d9d9" stroked="f" strokeweight="0">
                  <v:stroke miterlimit="83231f" joinstyle="miter"/>
                  <v:path arrowok="t" textboxrect="0,0,11466576,100584"/>
                </v:shape>
                <v:shape id="Shape 501434" o:spid="_x0000_s1028" style="position:absolute;top:990;width:114665;height:1006;visibility:visible;mso-wrap-style:square;v-text-anchor:top" coordsize="11466576,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D4aMcA&#10;AADfAAAADwAAAGRycy9kb3ducmV2LnhtbESPT4vCMBTE74LfIbwFL7Km/umiXaNIYcGTuLoHj4/m&#10;2Rabl5JErd9+Iwgeh5n5DbNcd6YRN3K+tqxgPEpAEBdW11wq+Dv+fM5B+ICssbFMCh7kYb3q95aY&#10;aXvnX7odQikihH2GCqoQ2kxKX1Rk0I9sSxy9s3UGQ5SulNrhPcJNIydJ8iUN1hwXKmwpr6i4HK5G&#10;wX5xfaSN213SrW2HxXmeH+mUKzX46DbfIAJ14R1+tbdaQZqMZ9MZPP/ELy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g+GjHAAAA3wAAAA8AAAAAAAAAAAAAAAAAmAIAAGRy&#10;cy9kb3ducmV2LnhtbFBLBQYAAAAABAAEAPUAAACMAwAAAAA=&#10;" path="m,l11466576,r,100584l,100584,,e" stroked="f" strokeweight="0">
                  <v:stroke miterlimit="83231f" joinstyle="miter"/>
                  <v:path arrowok="t" textboxrect="0,0,11466576,100584"/>
                </v:shape>
                <w10:anchorlock/>
              </v:group>
            </w:pict>
          </mc:Fallback>
        </mc:AlternateContent>
      </w:r>
    </w:p>
    <w:p w:rsidR="00B20C36" w:rsidRDefault="00573D30">
      <w:pPr>
        <w:spacing w:after="0" w:line="265" w:lineRule="auto"/>
        <w:ind w:left="-5" w:hanging="10"/>
      </w:pPr>
      <w:r>
        <w:rPr>
          <w:rFonts w:ascii="Arial" w:eastAsia="Arial" w:hAnsi="Arial" w:cs="Arial"/>
          <w:b/>
          <w:sz w:val="13"/>
        </w:rPr>
        <w:t>STRATEGY OR OBJECTIVE</w:t>
      </w:r>
    </w:p>
    <w:tbl>
      <w:tblPr>
        <w:tblStyle w:val="TableGrid"/>
        <w:tblpPr w:vertAnchor="text" w:tblpX="-28" w:tblpY="65"/>
        <w:tblOverlap w:val="never"/>
        <w:tblW w:w="5804" w:type="dxa"/>
        <w:tblInd w:w="0" w:type="dxa"/>
        <w:tblCellMar>
          <w:top w:w="11" w:type="dxa"/>
          <w:left w:w="28" w:type="dxa"/>
          <w:bottom w:w="0" w:type="dxa"/>
          <w:right w:w="34" w:type="dxa"/>
        </w:tblCellMar>
        <w:tblLook w:val="04A0" w:firstRow="1" w:lastRow="0" w:firstColumn="1" w:lastColumn="0" w:noHBand="0" w:noVBand="1"/>
      </w:tblPr>
      <w:tblGrid>
        <w:gridCol w:w="2434"/>
        <w:gridCol w:w="3370"/>
      </w:tblGrid>
      <w:tr w:rsidR="00B20C36">
        <w:trPr>
          <w:trHeight w:val="80"/>
        </w:trPr>
        <w:tc>
          <w:tcPr>
            <w:tcW w:w="2434" w:type="dxa"/>
            <w:tcBorders>
              <w:top w:val="single" w:sz="5" w:space="0" w:color="000000"/>
              <w:left w:val="single" w:sz="5" w:space="0" w:color="000000"/>
              <w:bottom w:val="single" w:sz="5" w:space="0" w:color="000000"/>
              <w:right w:val="single" w:sz="5" w:space="0" w:color="000000"/>
            </w:tcBorders>
          </w:tcPr>
          <w:p w:rsidR="00B20C36" w:rsidRDefault="00B20C36"/>
        </w:tc>
        <w:tc>
          <w:tcPr>
            <w:tcW w:w="3370"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12"/>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Description</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i/>
                <w:sz w:val="13"/>
              </w:rPr>
              <w:t>Maintain 80% of competitive employment placements at or above the minimum wage</w:t>
            </w:r>
          </w:p>
        </w:tc>
      </w:tr>
      <w:tr w:rsidR="00B20C36">
        <w:trPr>
          <w:trHeight w:val="1402"/>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Public Benefit (Type of public benefit provided or public harm prevented by accomplishment of the strategy or objective (i.e. tangible benefit realized by citizens))</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i/>
                <w:sz w:val="13"/>
              </w:rPr>
              <w:t>Adjustment to blindness, assistive technology, and job readiness training is essential to successfully rehabilitation person with blindness. These services result in successful employment outcomes. Increased employment results in increased economic self-sufficiency, independence, and self-reliance. Decreases demand on other public service and benefit programs such as welfare programs, subsidized housing, etc.</w:t>
            </w:r>
          </w:p>
        </w:tc>
      </w:tr>
    </w:tbl>
    <w:p w:rsidR="00B20C36" w:rsidRDefault="00573D30">
      <w:pPr>
        <w:tabs>
          <w:tab w:val="center" w:pos="2624"/>
        </w:tabs>
        <w:spacing w:after="1872" w:line="265" w:lineRule="auto"/>
        <w:ind w:left="-15"/>
      </w:pPr>
      <w:r>
        <w:rPr>
          <w:rFonts w:ascii="Arial" w:eastAsia="Arial" w:hAnsi="Arial" w:cs="Arial"/>
          <w:sz w:val="13"/>
        </w:rPr>
        <w:t>Strategy or Objective #</w:t>
      </w:r>
      <w:r>
        <w:rPr>
          <w:rFonts w:ascii="Arial" w:eastAsia="Arial" w:hAnsi="Arial" w:cs="Arial"/>
          <w:sz w:val="13"/>
        </w:rPr>
        <w:tab/>
      </w:r>
      <w:r>
        <w:rPr>
          <w:rFonts w:ascii="Arial" w:eastAsia="Arial" w:hAnsi="Arial" w:cs="Arial"/>
          <w:i/>
          <w:sz w:val="13"/>
        </w:rPr>
        <w:t>O1.1.9</w:t>
      </w:r>
    </w:p>
    <w:p w:rsidR="00B20C36" w:rsidRDefault="00573D30">
      <w:pPr>
        <w:spacing w:after="0" w:line="265" w:lineRule="auto"/>
        <w:ind w:left="-5" w:hanging="10"/>
      </w:pPr>
      <w:r>
        <w:rPr>
          <w:rFonts w:ascii="Arial" w:eastAsia="Arial" w:hAnsi="Arial" w:cs="Arial"/>
          <w:b/>
          <w:sz w:val="13"/>
        </w:rPr>
        <w:t>STRATEGIC PLAN CONTEXT</w:t>
      </w:r>
    </w:p>
    <w:tbl>
      <w:tblPr>
        <w:tblStyle w:val="TableGrid"/>
        <w:tblW w:w="18066" w:type="dxa"/>
        <w:tblInd w:w="-28" w:type="dxa"/>
        <w:tblCellMar>
          <w:top w:w="11" w:type="dxa"/>
          <w:left w:w="28" w:type="dxa"/>
          <w:bottom w:w="0" w:type="dxa"/>
          <w:right w:w="115" w:type="dxa"/>
        </w:tblCellMar>
        <w:tblLook w:val="04A0" w:firstRow="1" w:lastRow="0" w:firstColumn="1" w:lastColumn="0" w:noHBand="0" w:noVBand="1"/>
      </w:tblPr>
      <w:tblGrid>
        <w:gridCol w:w="2434"/>
        <w:gridCol w:w="3370"/>
        <w:gridCol w:w="12262"/>
      </w:tblGrid>
      <w:tr w:rsidR="00B20C36">
        <w:trPr>
          <w:trHeight w:val="312"/>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Higher Strategy Objective Supports:</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i/>
                <w:sz w:val="13"/>
              </w:rPr>
              <w:t>Increase the number of consumers served by the vocational rehabilitation program art</w:t>
            </w:r>
          </w:p>
        </w:tc>
        <w:tc>
          <w:tcPr>
            <w:tcW w:w="12262" w:type="dxa"/>
            <w:vMerge w:val="restart"/>
            <w:tcBorders>
              <w:top w:val="nil"/>
              <w:left w:val="single" w:sz="5" w:space="0" w:color="000000"/>
              <w:bottom w:val="single" w:sz="63" w:space="0" w:color="FFFFFF"/>
              <w:right w:val="nil"/>
            </w:tcBorders>
          </w:tcPr>
          <w:p w:rsidR="00B20C36" w:rsidRDefault="00B20C36"/>
        </w:tc>
      </w:tr>
      <w:tr w:rsidR="00B20C36">
        <w:trPr>
          <w:trHeight w:val="682"/>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Higher Goal Strategy Supports:</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i/>
                <w:sz w:val="13"/>
              </w:rPr>
              <w:t>Deliver quality, individualized vocational rehabilitation services that will assist Blind and visually impaired individuals in obtaining  or maintaining competitive employment</w:t>
            </w:r>
          </w:p>
        </w:tc>
        <w:tc>
          <w:tcPr>
            <w:tcW w:w="0" w:type="auto"/>
            <w:vMerge/>
            <w:tcBorders>
              <w:top w:val="nil"/>
              <w:left w:val="single" w:sz="5" w:space="0" w:color="000000"/>
              <w:bottom w:val="single" w:sz="63" w:space="0" w:color="FFFFFF"/>
              <w:right w:val="nil"/>
            </w:tcBorders>
          </w:tcPr>
          <w:p w:rsidR="00B20C36" w:rsidRDefault="00B20C36"/>
        </w:tc>
      </w:tr>
    </w:tbl>
    <w:p w:rsidR="00B20C36" w:rsidRDefault="00573D30">
      <w:pPr>
        <w:spacing w:after="0" w:line="265" w:lineRule="auto"/>
        <w:ind w:left="-5" w:hanging="10"/>
      </w:pPr>
      <w:r>
        <w:rPr>
          <w:rFonts w:ascii="Arial" w:eastAsia="Arial" w:hAnsi="Arial" w:cs="Arial"/>
          <w:b/>
          <w:sz w:val="13"/>
        </w:rPr>
        <w:t>RESPONSIBLE LEAD</w:t>
      </w:r>
    </w:p>
    <w:tbl>
      <w:tblPr>
        <w:tblStyle w:val="TableGrid"/>
        <w:tblpPr w:vertAnchor="text" w:tblpX="-28" w:tblpY="65"/>
        <w:tblOverlap w:val="never"/>
        <w:tblW w:w="18066" w:type="dxa"/>
        <w:tblInd w:w="0" w:type="dxa"/>
        <w:tblCellMar>
          <w:top w:w="0" w:type="dxa"/>
          <w:left w:w="28" w:type="dxa"/>
          <w:bottom w:w="0" w:type="dxa"/>
          <w:right w:w="22" w:type="dxa"/>
        </w:tblCellMar>
        <w:tblLook w:val="04A0" w:firstRow="1" w:lastRow="0" w:firstColumn="1" w:lastColumn="0" w:noHBand="0" w:noVBand="1"/>
      </w:tblPr>
      <w:tblGrid>
        <w:gridCol w:w="2434"/>
        <w:gridCol w:w="3370"/>
        <w:gridCol w:w="12262"/>
      </w:tblGrid>
      <w:tr w:rsidR="00B20C36">
        <w:trPr>
          <w:trHeight w:val="80"/>
        </w:trPr>
        <w:tc>
          <w:tcPr>
            <w:tcW w:w="2434" w:type="dxa"/>
            <w:tcBorders>
              <w:top w:val="single" w:sz="5" w:space="0" w:color="000000"/>
              <w:left w:val="single" w:sz="5" w:space="0" w:color="000000"/>
              <w:bottom w:val="single" w:sz="5" w:space="0" w:color="000000"/>
              <w:right w:val="single" w:sz="5" w:space="0" w:color="000000"/>
            </w:tcBorders>
          </w:tcPr>
          <w:p w:rsidR="00B20C36" w:rsidRDefault="00B20C36"/>
        </w:tc>
        <w:tc>
          <w:tcPr>
            <w:tcW w:w="3370" w:type="dxa"/>
            <w:tcBorders>
              <w:top w:val="single" w:sz="5" w:space="0" w:color="000000"/>
              <w:left w:val="single" w:sz="5" w:space="0" w:color="000000"/>
              <w:bottom w:val="single" w:sz="5" w:space="0" w:color="000000"/>
              <w:right w:val="single" w:sz="5" w:space="0" w:color="000000"/>
            </w:tcBorders>
          </w:tcPr>
          <w:p w:rsidR="00B20C36" w:rsidRDefault="00B20C36"/>
        </w:tc>
        <w:tc>
          <w:tcPr>
            <w:tcW w:w="12262" w:type="dxa"/>
            <w:vMerge w:val="restart"/>
            <w:tcBorders>
              <w:top w:val="nil"/>
              <w:left w:val="single" w:sz="5" w:space="0" w:color="000000"/>
              <w:bottom w:val="single" w:sz="63" w:space="0" w:color="D9D9D9"/>
              <w:right w:val="nil"/>
            </w:tcBorders>
          </w:tcPr>
          <w:p w:rsidR="00B20C36" w:rsidRDefault="00B20C36"/>
        </w:tc>
      </w:tr>
      <w:tr w:rsidR="00B20C36">
        <w:trPr>
          <w:trHeight w:val="468"/>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36"/>
              <w:jc w:val="both"/>
            </w:pPr>
            <w:r>
              <w:rPr>
                <w:rFonts w:ascii="Arial" w:eastAsia="Arial" w:hAnsi="Arial" w:cs="Arial"/>
                <w:sz w:val="13"/>
              </w:rPr>
              <w:t>Length of Time (individual has been responsible for goal, strategy or objective) in months</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2 months</w:t>
            </w:r>
          </w:p>
        </w:tc>
        <w:tc>
          <w:tcPr>
            <w:tcW w:w="0" w:type="auto"/>
            <w:vMerge/>
            <w:tcBorders>
              <w:top w:val="nil"/>
              <w:left w:val="single" w:sz="5" w:space="0" w:color="000000"/>
              <w:bottom w:val="nil"/>
              <w:right w:val="nil"/>
            </w:tcBorders>
          </w:tcPr>
          <w:p w:rsidR="00B20C36" w:rsidRDefault="00B20C36"/>
        </w:tc>
      </w:tr>
      <w:tr w:rsidR="00B20C36">
        <w:trPr>
          <w:trHeight w:val="312"/>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Position</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i/>
                <w:sz w:val="13"/>
              </w:rPr>
              <w:t>Director of Vocational Rehabilitation Consumer Services</w:t>
            </w:r>
          </w:p>
        </w:tc>
        <w:tc>
          <w:tcPr>
            <w:tcW w:w="0" w:type="auto"/>
            <w:vMerge/>
            <w:tcBorders>
              <w:top w:val="nil"/>
              <w:left w:val="single" w:sz="5" w:space="0" w:color="000000"/>
              <w:bottom w:val="nil"/>
              <w:right w:val="nil"/>
            </w:tcBorders>
          </w:tcPr>
          <w:p w:rsidR="00B20C36" w:rsidRDefault="00B20C36"/>
        </w:tc>
      </w:tr>
      <w:tr w:rsidR="00B20C36">
        <w:trPr>
          <w:trHeight w:val="194"/>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Office Address</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3"/>
              </w:rPr>
              <w:t>1430 Confederate Ave. Columbia, SC 29201</w:t>
            </w:r>
          </w:p>
        </w:tc>
        <w:tc>
          <w:tcPr>
            <w:tcW w:w="0" w:type="auto"/>
            <w:vMerge/>
            <w:tcBorders>
              <w:top w:val="nil"/>
              <w:left w:val="single" w:sz="5" w:space="0" w:color="000000"/>
              <w:bottom w:val="nil"/>
              <w:right w:val="nil"/>
            </w:tcBorders>
          </w:tcPr>
          <w:p w:rsidR="00B20C36" w:rsidRDefault="00B20C36"/>
        </w:tc>
      </w:tr>
      <w:tr w:rsidR="00B20C36">
        <w:trPr>
          <w:trHeight w:val="118"/>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Dept./Division</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3"/>
              </w:rPr>
              <w:t>Vocational Rehabilitation</w:t>
            </w:r>
          </w:p>
        </w:tc>
        <w:tc>
          <w:tcPr>
            <w:tcW w:w="0" w:type="auto"/>
            <w:vMerge/>
            <w:tcBorders>
              <w:top w:val="nil"/>
              <w:left w:val="single" w:sz="5" w:space="0" w:color="000000"/>
              <w:bottom w:val="nil"/>
              <w:right w:val="nil"/>
            </w:tcBorders>
          </w:tcPr>
          <w:p w:rsidR="00B20C36" w:rsidRDefault="00B20C36"/>
        </w:tc>
      </w:tr>
      <w:tr w:rsidR="00B20C36">
        <w:trPr>
          <w:trHeight w:val="604"/>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Dept./Division Summary</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i/>
                <w:sz w:val="13"/>
              </w:rPr>
              <w:t>Supervises all activities of VR counselors, EMBRC, O &amp; M instructors, Home management instructors, manual arts instructors, and A.T. instructors.</w:t>
            </w:r>
          </w:p>
        </w:tc>
        <w:tc>
          <w:tcPr>
            <w:tcW w:w="0" w:type="auto"/>
            <w:vMerge/>
            <w:tcBorders>
              <w:top w:val="nil"/>
              <w:left w:val="single" w:sz="5" w:space="0" w:color="000000"/>
              <w:bottom w:val="single" w:sz="63" w:space="0" w:color="D9D9D9"/>
              <w:right w:val="nil"/>
            </w:tcBorders>
          </w:tcPr>
          <w:p w:rsidR="00B20C36" w:rsidRDefault="00B20C36"/>
        </w:tc>
      </w:tr>
      <w:tr w:rsidR="00B20C36">
        <w:trPr>
          <w:trHeight w:val="255"/>
        </w:trPr>
        <w:tc>
          <w:tcPr>
            <w:tcW w:w="18066" w:type="dxa"/>
            <w:gridSpan w:val="3"/>
            <w:tcBorders>
              <w:top w:val="single" w:sz="63" w:space="0" w:color="D9D9D9"/>
              <w:left w:val="nil"/>
              <w:bottom w:val="single" w:sz="63" w:space="0" w:color="FFFFFF"/>
              <w:right w:val="nil"/>
            </w:tcBorders>
          </w:tcPr>
          <w:p w:rsidR="00B20C36" w:rsidRDefault="00B20C36"/>
        </w:tc>
      </w:tr>
    </w:tbl>
    <w:p w:rsidR="00B20C36" w:rsidRDefault="00573D30">
      <w:pPr>
        <w:tabs>
          <w:tab w:val="center" w:pos="2773"/>
        </w:tabs>
        <w:spacing w:after="2030" w:line="265" w:lineRule="auto"/>
        <w:ind w:left="-13"/>
      </w:pPr>
      <w:r>
        <w:rPr>
          <w:rFonts w:ascii="Arial" w:eastAsia="Arial" w:hAnsi="Arial" w:cs="Arial"/>
          <w:sz w:val="13"/>
        </w:rPr>
        <w:t>Name</w:t>
      </w:r>
      <w:r>
        <w:rPr>
          <w:rFonts w:ascii="Arial" w:eastAsia="Arial" w:hAnsi="Arial" w:cs="Arial"/>
          <w:sz w:val="13"/>
        </w:rPr>
        <w:tab/>
      </w:r>
      <w:r>
        <w:rPr>
          <w:rFonts w:ascii="Arial" w:eastAsia="Arial" w:hAnsi="Arial" w:cs="Arial"/>
          <w:i/>
          <w:sz w:val="13"/>
        </w:rPr>
        <w:t>Kyle Walker</w:t>
      </w:r>
    </w:p>
    <w:p w:rsidR="00B20C36" w:rsidRDefault="00573D30">
      <w:pPr>
        <w:spacing w:after="460" w:line="265" w:lineRule="auto"/>
        <w:ind w:left="-5" w:hanging="10"/>
      </w:pPr>
      <w:r>
        <w:rPr>
          <w:rFonts w:ascii="Arial" w:eastAsia="Arial" w:hAnsi="Arial" w:cs="Arial"/>
          <w:b/>
          <w:sz w:val="13"/>
        </w:rPr>
        <w:t>MONEY SPENT</w:t>
      </w:r>
    </w:p>
    <w:tbl>
      <w:tblPr>
        <w:tblStyle w:val="TableGrid"/>
        <w:tblpPr w:vertAnchor="text" w:tblpX="-28" w:tblpY="-479"/>
        <w:tblOverlap w:val="never"/>
        <w:tblW w:w="17432" w:type="dxa"/>
        <w:tblInd w:w="0" w:type="dxa"/>
        <w:tblCellMar>
          <w:top w:w="0" w:type="dxa"/>
          <w:left w:w="28" w:type="dxa"/>
          <w:bottom w:w="0" w:type="dxa"/>
          <w:right w:w="24" w:type="dxa"/>
        </w:tblCellMar>
        <w:tblLook w:val="04A0" w:firstRow="1" w:lastRow="0" w:firstColumn="1" w:lastColumn="0" w:noHBand="0" w:noVBand="1"/>
      </w:tblPr>
      <w:tblGrid>
        <w:gridCol w:w="2433"/>
        <w:gridCol w:w="3370"/>
        <w:gridCol w:w="1623"/>
        <w:gridCol w:w="2127"/>
        <w:gridCol w:w="2148"/>
        <w:gridCol w:w="2197"/>
        <w:gridCol w:w="3534"/>
      </w:tblGrid>
      <w:tr w:rsidR="00B20C36">
        <w:trPr>
          <w:trHeight w:val="156"/>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Type of Cost</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Cost Includes</w:t>
            </w:r>
          </w:p>
        </w:tc>
        <w:tc>
          <w:tcPr>
            <w:tcW w:w="1623"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 xml:space="preserve">2013-14 Actual </w:t>
            </w:r>
          </w:p>
        </w:tc>
        <w:tc>
          <w:tcPr>
            <w:tcW w:w="2127"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2014-15 Planned*</w:t>
            </w:r>
          </w:p>
        </w:tc>
        <w:tc>
          <w:tcPr>
            <w:tcW w:w="214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 xml:space="preserve">2014-15 Actual </w:t>
            </w:r>
          </w:p>
        </w:tc>
        <w:tc>
          <w:tcPr>
            <w:tcW w:w="2197"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2015-16 Planned*</w:t>
            </w:r>
          </w:p>
        </w:tc>
        <w:tc>
          <w:tcPr>
            <w:tcW w:w="3534" w:type="dxa"/>
            <w:vMerge w:val="restart"/>
            <w:tcBorders>
              <w:top w:val="nil"/>
              <w:left w:val="single" w:sz="5" w:space="0" w:color="000000"/>
              <w:bottom w:val="single" w:sz="96" w:space="0" w:color="FFFFFF"/>
              <w:right w:val="nil"/>
            </w:tcBorders>
          </w:tcPr>
          <w:p w:rsidR="00B20C36" w:rsidRDefault="00B20C36"/>
        </w:tc>
      </w:tr>
      <w:tr w:rsidR="00B20C36">
        <w:trPr>
          <w:trHeight w:val="196"/>
        </w:trPr>
        <w:tc>
          <w:tcPr>
            <w:tcW w:w="2434"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3"/>
              </w:rPr>
              <w:t>Support Costs Apportioned</w:t>
            </w:r>
          </w:p>
        </w:tc>
        <w:tc>
          <w:tcPr>
            <w:tcW w:w="3370"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3"/>
              </w:rPr>
              <w:t>Administration</w:t>
            </w:r>
          </w:p>
        </w:tc>
        <w:tc>
          <w:tcPr>
            <w:tcW w:w="1623" w:type="dxa"/>
            <w:tcBorders>
              <w:top w:val="single" w:sz="5" w:space="0" w:color="000000"/>
              <w:left w:val="single" w:sz="5" w:space="0" w:color="000000"/>
              <w:bottom w:val="double" w:sz="5" w:space="0" w:color="000000"/>
              <w:right w:val="single" w:sz="5" w:space="0" w:color="000000"/>
            </w:tcBorders>
          </w:tcPr>
          <w:p w:rsidR="00B20C36" w:rsidRDefault="00573D30">
            <w:pPr>
              <w:spacing w:after="0"/>
              <w:jc w:val="both"/>
            </w:pPr>
            <w:r>
              <w:rPr>
                <w:rFonts w:ascii="Arial" w:eastAsia="Arial" w:hAnsi="Arial" w:cs="Arial"/>
                <w:sz w:val="13"/>
              </w:rPr>
              <w:t xml:space="preserve">                                69,500 </w:t>
            </w:r>
          </w:p>
        </w:tc>
        <w:tc>
          <w:tcPr>
            <w:tcW w:w="2127" w:type="dxa"/>
            <w:tcBorders>
              <w:top w:val="single" w:sz="5" w:space="0" w:color="000000"/>
              <w:left w:val="single" w:sz="5" w:space="0" w:color="000000"/>
              <w:bottom w:val="double" w:sz="5" w:space="0" w:color="000000"/>
              <w:right w:val="single" w:sz="5" w:space="0" w:color="000000"/>
            </w:tcBorders>
          </w:tcPr>
          <w:p w:rsidR="00B20C36" w:rsidRDefault="00B20C36"/>
        </w:tc>
        <w:tc>
          <w:tcPr>
            <w:tcW w:w="2148"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3"/>
              </w:rPr>
              <w:t xml:space="preserve">                                              71,999 </w:t>
            </w:r>
          </w:p>
        </w:tc>
        <w:tc>
          <w:tcPr>
            <w:tcW w:w="2197" w:type="dxa"/>
            <w:tcBorders>
              <w:top w:val="single" w:sz="5" w:space="0" w:color="000000"/>
              <w:left w:val="single" w:sz="5" w:space="0" w:color="000000"/>
              <w:bottom w:val="double" w:sz="5" w:space="0" w:color="000000"/>
              <w:right w:val="single" w:sz="5" w:space="0" w:color="000000"/>
            </w:tcBorders>
          </w:tcPr>
          <w:p w:rsidR="00B20C36" w:rsidRDefault="00B20C36"/>
        </w:tc>
        <w:tc>
          <w:tcPr>
            <w:tcW w:w="0" w:type="auto"/>
            <w:vMerge/>
            <w:tcBorders>
              <w:top w:val="nil"/>
              <w:left w:val="single" w:sz="5" w:space="0" w:color="000000"/>
              <w:bottom w:val="single" w:sz="96" w:space="0" w:color="FFFFFF"/>
              <w:right w:val="nil"/>
            </w:tcBorders>
          </w:tcPr>
          <w:p w:rsidR="00B20C36" w:rsidRDefault="00B20C36"/>
        </w:tc>
      </w:tr>
      <w:tr w:rsidR="00B20C36">
        <w:trPr>
          <w:trHeight w:val="120"/>
        </w:trPr>
        <w:tc>
          <w:tcPr>
            <w:tcW w:w="2434" w:type="dxa"/>
            <w:tcBorders>
              <w:top w:val="doub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3"/>
              </w:rPr>
              <w:t>Direct Costs of Results</w:t>
            </w:r>
          </w:p>
        </w:tc>
        <w:tc>
          <w:tcPr>
            <w:tcW w:w="3370" w:type="dxa"/>
            <w:tcBorders>
              <w:top w:val="doub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3"/>
              </w:rPr>
              <w:t>Costs to achieve objective</w:t>
            </w:r>
          </w:p>
        </w:tc>
        <w:tc>
          <w:tcPr>
            <w:tcW w:w="1623" w:type="dxa"/>
            <w:tcBorders>
              <w:top w:val="double" w:sz="5" w:space="0" w:color="000000"/>
              <w:left w:val="single" w:sz="5" w:space="0" w:color="000000"/>
              <w:bottom w:val="double" w:sz="5" w:space="0" w:color="000000"/>
              <w:right w:val="single" w:sz="5" w:space="0" w:color="000000"/>
            </w:tcBorders>
          </w:tcPr>
          <w:p w:rsidR="00B20C36" w:rsidRDefault="00573D30">
            <w:pPr>
              <w:spacing w:after="0"/>
              <w:jc w:val="both"/>
            </w:pPr>
            <w:r>
              <w:rPr>
                <w:rFonts w:ascii="Arial" w:eastAsia="Arial" w:hAnsi="Arial" w:cs="Arial"/>
                <w:sz w:val="13"/>
              </w:rPr>
              <w:t xml:space="preserve">                              465,112 </w:t>
            </w:r>
          </w:p>
        </w:tc>
        <w:tc>
          <w:tcPr>
            <w:tcW w:w="2127" w:type="dxa"/>
            <w:tcBorders>
              <w:top w:val="double" w:sz="5" w:space="0" w:color="000000"/>
              <w:left w:val="single" w:sz="5" w:space="0" w:color="000000"/>
              <w:bottom w:val="double" w:sz="5" w:space="0" w:color="000000"/>
              <w:right w:val="single" w:sz="5" w:space="0" w:color="000000"/>
            </w:tcBorders>
          </w:tcPr>
          <w:p w:rsidR="00B20C36" w:rsidRDefault="00B20C36"/>
        </w:tc>
        <w:tc>
          <w:tcPr>
            <w:tcW w:w="2148" w:type="dxa"/>
            <w:tcBorders>
              <w:top w:val="doub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3"/>
              </w:rPr>
              <w:t xml:space="preserve">                                            481,839 </w:t>
            </w:r>
          </w:p>
        </w:tc>
        <w:tc>
          <w:tcPr>
            <w:tcW w:w="2197" w:type="dxa"/>
            <w:tcBorders>
              <w:top w:val="double" w:sz="5" w:space="0" w:color="000000"/>
              <w:left w:val="single" w:sz="5" w:space="0" w:color="000000"/>
              <w:bottom w:val="double" w:sz="5" w:space="0" w:color="000000"/>
              <w:right w:val="single" w:sz="5" w:space="0" w:color="000000"/>
            </w:tcBorders>
          </w:tcPr>
          <w:p w:rsidR="00B20C36" w:rsidRDefault="00B20C36"/>
        </w:tc>
        <w:tc>
          <w:tcPr>
            <w:tcW w:w="3534" w:type="dxa"/>
            <w:tcBorders>
              <w:top w:val="single" w:sz="96" w:space="0" w:color="FFFFFF"/>
              <w:left w:val="single" w:sz="5" w:space="0" w:color="000000"/>
              <w:bottom w:val="single" w:sz="96" w:space="0" w:color="FFFFFF"/>
              <w:right w:val="nil"/>
            </w:tcBorders>
          </w:tcPr>
          <w:p w:rsidR="00B20C36" w:rsidRDefault="00B20C36"/>
        </w:tc>
      </w:tr>
      <w:tr w:rsidR="00B20C36">
        <w:trPr>
          <w:trHeight w:val="95"/>
        </w:trPr>
        <w:tc>
          <w:tcPr>
            <w:tcW w:w="2434" w:type="dxa"/>
            <w:tcBorders>
              <w:top w:val="double" w:sz="5" w:space="0" w:color="000000"/>
              <w:left w:val="single" w:sz="5" w:space="0" w:color="000000"/>
              <w:bottom w:val="single" w:sz="5" w:space="0" w:color="000000"/>
              <w:right w:val="single" w:sz="5" w:space="0" w:color="000000"/>
            </w:tcBorders>
          </w:tcPr>
          <w:p w:rsidR="00B20C36" w:rsidRDefault="00B20C36"/>
        </w:tc>
        <w:tc>
          <w:tcPr>
            <w:tcW w:w="3370" w:type="dxa"/>
            <w:tcBorders>
              <w:top w:val="double" w:sz="5" w:space="0" w:color="000000"/>
              <w:left w:val="single" w:sz="5" w:space="0" w:color="000000"/>
              <w:bottom w:val="single" w:sz="5" w:space="0" w:color="000000"/>
              <w:right w:val="single" w:sz="5" w:space="0" w:color="000000"/>
            </w:tcBorders>
          </w:tcPr>
          <w:p w:rsidR="00B20C36" w:rsidRDefault="00B20C36"/>
        </w:tc>
        <w:tc>
          <w:tcPr>
            <w:tcW w:w="1623" w:type="dxa"/>
            <w:tcBorders>
              <w:top w:val="double" w:sz="5" w:space="0" w:color="000000"/>
              <w:left w:val="single" w:sz="5" w:space="0" w:color="000000"/>
              <w:bottom w:val="single" w:sz="5" w:space="0" w:color="000000"/>
              <w:right w:val="single" w:sz="5" w:space="0" w:color="000000"/>
            </w:tcBorders>
          </w:tcPr>
          <w:p w:rsidR="00B20C36" w:rsidRDefault="00B20C36"/>
        </w:tc>
        <w:tc>
          <w:tcPr>
            <w:tcW w:w="2127" w:type="dxa"/>
            <w:tcBorders>
              <w:top w:val="double" w:sz="5" w:space="0" w:color="000000"/>
              <w:left w:val="single" w:sz="5" w:space="0" w:color="000000"/>
              <w:bottom w:val="single" w:sz="5" w:space="0" w:color="000000"/>
              <w:right w:val="single" w:sz="5" w:space="0" w:color="000000"/>
            </w:tcBorders>
          </w:tcPr>
          <w:p w:rsidR="00B20C36" w:rsidRDefault="00B20C36"/>
        </w:tc>
        <w:tc>
          <w:tcPr>
            <w:tcW w:w="2148" w:type="dxa"/>
            <w:tcBorders>
              <w:top w:val="double" w:sz="5" w:space="0" w:color="000000"/>
              <w:left w:val="single" w:sz="5" w:space="0" w:color="000000"/>
              <w:bottom w:val="single" w:sz="5" w:space="0" w:color="000000"/>
              <w:right w:val="single" w:sz="5" w:space="0" w:color="000000"/>
            </w:tcBorders>
          </w:tcPr>
          <w:p w:rsidR="00B20C36" w:rsidRDefault="00B20C36"/>
        </w:tc>
        <w:tc>
          <w:tcPr>
            <w:tcW w:w="2197" w:type="dxa"/>
            <w:tcBorders>
              <w:top w:val="double" w:sz="5" w:space="0" w:color="000000"/>
              <w:left w:val="single" w:sz="5" w:space="0" w:color="000000"/>
              <w:bottom w:val="single" w:sz="5" w:space="0" w:color="000000"/>
              <w:right w:val="single" w:sz="5" w:space="0" w:color="000000"/>
            </w:tcBorders>
          </w:tcPr>
          <w:p w:rsidR="00B20C36" w:rsidRDefault="00B20C36"/>
        </w:tc>
        <w:tc>
          <w:tcPr>
            <w:tcW w:w="3534" w:type="dxa"/>
            <w:tcBorders>
              <w:top w:val="single" w:sz="96" w:space="0" w:color="FFFFFF"/>
              <w:left w:val="single" w:sz="5" w:space="0" w:color="000000"/>
              <w:bottom w:val="single" w:sz="63" w:space="0" w:color="FFFFFF"/>
              <w:right w:val="nil"/>
            </w:tcBorders>
          </w:tcPr>
          <w:p w:rsidR="00B20C36" w:rsidRDefault="00B20C36"/>
        </w:tc>
      </w:tr>
    </w:tbl>
    <w:p w:rsidR="00B20C36" w:rsidRDefault="00573D30">
      <w:pPr>
        <w:tabs>
          <w:tab w:val="center" w:pos="6571"/>
          <w:tab w:val="center" w:pos="10573"/>
        </w:tabs>
        <w:spacing w:after="3" w:line="265" w:lineRule="auto"/>
        <w:ind w:left="-15"/>
      </w:pPr>
      <w:r>
        <w:rPr>
          <w:rFonts w:ascii="Arial" w:eastAsia="Arial" w:hAnsi="Arial" w:cs="Arial"/>
          <w:sz w:val="13"/>
        </w:rPr>
        <w:t>Total Costs of Results</w:t>
      </w:r>
      <w:r>
        <w:rPr>
          <w:rFonts w:ascii="Arial" w:eastAsia="Arial" w:hAnsi="Arial" w:cs="Arial"/>
          <w:sz w:val="13"/>
        </w:rPr>
        <w:tab/>
        <w:t xml:space="preserve">                              534,612 </w:t>
      </w:r>
      <w:r>
        <w:rPr>
          <w:rFonts w:ascii="Arial" w:eastAsia="Arial" w:hAnsi="Arial" w:cs="Arial"/>
          <w:sz w:val="13"/>
        </w:rPr>
        <w:tab/>
        <w:t xml:space="preserve">                                            553,838 </w:t>
      </w:r>
    </w:p>
    <w:p w:rsidR="00B20C36" w:rsidRDefault="00573D30">
      <w:pPr>
        <w:spacing w:after="0" w:line="265" w:lineRule="auto"/>
        <w:ind w:left="-3" w:right="8266" w:hanging="10"/>
      </w:pPr>
      <w:r>
        <w:rPr>
          <w:rFonts w:ascii="Arial" w:eastAsia="Arial" w:hAnsi="Arial" w:cs="Arial"/>
          <w:i/>
          <w:sz w:val="13"/>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tbl>
      <w:tblPr>
        <w:tblStyle w:val="TableGrid"/>
        <w:tblW w:w="18063" w:type="dxa"/>
        <w:tblInd w:w="-25" w:type="dxa"/>
        <w:tblCellMar>
          <w:top w:w="11" w:type="dxa"/>
          <w:left w:w="25" w:type="dxa"/>
          <w:bottom w:w="0" w:type="dxa"/>
          <w:right w:w="22" w:type="dxa"/>
        </w:tblCellMar>
        <w:tblLook w:val="04A0" w:firstRow="1" w:lastRow="0" w:firstColumn="1" w:lastColumn="0" w:noHBand="0" w:noVBand="1"/>
      </w:tblPr>
      <w:tblGrid>
        <w:gridCol w:w="2430"/>
        <w:gridCol w:w="3369"/>
        <w:gridCol w:w="1623"/>
        <w:gridCol w:w="2127"/>
        <w:gridCol w:w="2148"/>
        <w:gridCol w:w="2197"/>
        <w:gridCol w:w="1152"/>
        <w:gridCol w:w="912"/>
        <w:gridCol w:w="634"/>
        <w:gridCol w:w="836"/>
        <w:gridCol w:w="635"/>
      </w:tblGrid>
      <w:tr w:rsidR="00B20C36">
        <w:trPr>
          <w:trHeight w:val="700"/>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By Major Program Area in 2014-15</w:t>
            </w:r>
          </w:p>
        </w:tc>
        <w:tc>
          <w:tcPr>
            <w:tcW w:w="3370" w:type="dxa"/>
            <w:tcBorders>
              <w:top w:val="single" w:sz="5" w:space="0" w:color="000000"/>
              <w:left w:val="single" w:sz="5" w:space="0" w:color="000000"/>
              <w:bottom w:val="single" w:sz="65" w:space="0" w:color="000000"/>
              <w:right w:val="single" w:sz="5" w:space="0" w:color="000000"/>
            </w:tcBorders>
            <w:shd w:val="clear" w:color="auto" w:fill="D9D9D9"/>
          </w:tcPr>
          <w:p w:rsidR="00B20C36" w:rsidRDefault="00573D30">
            <w:pPr>
              <w:spacing w:after="0"/>
              <w:ind w:left="3"/>
            </w:pPr>
            <w:r>
              <w:rPr>
                <w:rFonts w:ascii="Arial" w:eastAsia="Arial" w:hAnsi="Arial" w:cs="Arial"/>
                <w:b/>
                <w:sz w:val="13"/>
              </w:rPr>
              <w:t>Amount available at end of 2013-14</w:t>
            </w:r>
          </w:p>
        </w:tc>
        <w:tc>
          <w:tcPr>
            <w:tcW w:w="1623" w:type="dxa"/>
            <w:tcBorders>
              <w:top w:val="single" w:sz="5" w:space="0" w:color="000000"/>
              <w:left w:val="single" w:sz="5" w:space="0" w:color="000000"/>
              <w:bottom w:val="single" w:sz="65" w:space="0" w:color="000000"/>
              <w:right w:val="single" w:sz="5" w:space="0" w:color="000000"/>
            </w:tcBorders>
            <w:shd w:val="clear" w:color="auto" w:fill="D9D9D9"/>
          </w:tcPr>
          <w:p w:rsidR="00B20C36" w:rsidRDefault="00573D30">
            <w:pPr>
              <w:spacing w:after="0"/>
              <w:ind w:left="3"/>
            </w:pPr>
            <w:r>
              <w:rPr>
                <w:rFonts w:ascii="Arial" w:eastAsia="Arial" w:hAnsi="Arial" w:cs="Arial"/>
                <w:b/>
                <w:sz w:val="13"/>
              </w:rPr>
              <w:t>FY 2014-15 Agency Beginning Base</w:t>
            </w:r>
          </w:p>
        </w:tc>
        <w:tc>
          <w:tcPr>
            <w:tcW w:w="2127" w:type="dxa"/>
            <w:tcBorders>
              <w:top w:val="single" w:sz="5" w:space="0" w:color="000000"/>
              <w:left w:val="single" w:sz="5" w:space="0" w:color="000000"/>
              <w:bottom w:val="single" w:sz="65" w:space="0" w:color="000000"/>
              <w:right w:val="single" w:sz="5" w:space="0" w:color="000000"/>
            </w:tcBorders>
            <w:shd w:val="clear" w:color="auto" w:fill="D9D9D9"/>
          </w:tcPr>
          <w:p w:rsidR="00B20C36" w:rsidRDefault="00573D30">
            <w:pPr>
              <w:spacing w:after="0"/>
              <w:ind w:left="3"/>
            </w:pPr>
            <w:r>
              <w:rPr>
                <w:rFonts w:ascii="Arial" w:eastAsia="Arial" w:hAnsi="Arial" w:cs="Arial"/>
                <w:b/>
                <w:sz w:val="13"/>
              </w:rPr>
              <w:t>Aging Blind - Part 1A Recurring Funds H.4701 - State Funds</w:t>
            </w:r>
          </w:p>
        </w:tc>
        <w:tc>
          <w:tcPr>
            <w:tcW w:w="2148" w:type="dxa"/>
            <w:tcBorders>
              <w:top w:val="single" w:sz="5" w:space="0" w:color="000000"/>
              <w:left w:val="single" w:sz="5" w:space="0" w:color="000000"/>
              <w:bottom w:val="single" w:sz="65" w:space="0" w:color="000000"/>
              <w:right w:val="single" w:sz="5" w:space="0" w:color="000000"/>
            </w:tcBorders>
            <w:shd w:val="clear" w:color="auto" w:fill="D9D9D9"/>
          </w:tcPr>
          <w:p w:rsidR="00B20C36" w:rsidRDefault="00573D30">
            <w:pPr>
              <w:spacing w:after="0"/>
              <w:ind w:left="3"/>
            </w:pPr>
            <w:r>
              <w:rPr>
                <w:rFonts w:ascii="Arial" w:eastAsia="Arial" w:hAnsi="Arial" w:cs="Arial"/>
                <w:b/>
                <w:sz w:val="13"/>
              </w:rPr>
              <w:t>Nonrecurring Proviso 118.16 - State Funds</w:t>
            </w:r>
          </w:p>
        </w:tc>
        <w:tc>
          <w:tcPr>
            <w:tcW w:w="2197" w:type="dxa"/>
            <w:tcBorders>
              <w:top w:val="single" w:sz="5" w:space="0" w:color="000000"/>
              <w:left w:val="single" w:sz="5" w:space="0" w:color="000000"/>
              <w:bottom w:val="single" w:sz="65" w:space="0" w:color="000000"/>
              <w:right w:val="single" w:sz="5" w:space="0" w:color="000000"/>
            </w:tcBorders>
            <w:shd w:val="clear" w:color="auto" w:fill="D9D9D9"/>
          </w:tcPr>
          <w:p w:rsidR="00B20C36" w:rsidRDefault="00573D30">
            <w:pPr>
              <w:spacing w:after="0"/>
              <w:ind w:left="3"/>
            </w:pPr>
            <w:r>
              <w:rPr>
                <w:rFonts w:ascii="Arial" w:eastAsia="Arial" w:hAnsi="Arial" w:cs="Arial"/>
                <w:b/>
                <w:sz w:val="13"/>
              </w:rPr>
              <w:t>Tobacco MSA Provisos 118.15 - State Funds</w:t>
            </w:r>
          </w:p>
        </w:tc>
        <w:tc>
          <w:tcPr>
            <w:tcW w:w="1152" w:type="dxa"/>
            <w:tcBorders>
              <w:top w:val="single" w:sz="5" w:space="0" w:color="000000"/>
              <w:left w:val="single" w:sz="5" w:space="0" w:color="000000"/>
              <w:bottom w:val="single" w:sz="65" w:space="0" w:color="000000"/>
              <w:right w:val="single" w:sz="5" w:space="0" w:color="000000"/>
            </w:tcBorders>
            <w:shd w:val="clear" w:color="auto" w:fill="D9D9D9"/>
          </w:tcPr>
          <w:p w:rsidR="00B20C36" w:rsidRDefault="00573D30">
            <w:pPr>
              <w:spacing w:after="3"/>
              <w:ind w:left="3"/>
            </w:pPr>
            <w:r>
              <w:rPr>
                <w:rFonts w:ascii="Arial" w:eastAsia="Arial" w:hAnsi="Arial" w:cs="Arial"/>
                <w:b/>
                <w:sz w:val="13"/>
              </w:rPr>
              <w:t xml:space="preserve">FY 2013-14 </w:t>
            </w:r>
          </w:p>
          <w:p w:rsidR="00B20C36" w:rsidRDefault="00573D30">
            <w:pPr>
              <w:spacing w:after="3"/>
              <w:ind w:left="3"/>
            </w:pPr>
            <w:r>
              <w:rPr>
                <w:rFonts w:ascii="Arial" w:eastAsia="Arial" w:hAnsi="Arial" w:cs="Arial"/>
                <w:b/>
                <w:sz w:val="13"/>
              </w:rPr>
              <w:t xml:space="preserve">Capital Reserve </w:t>
            </w:r>
          </w:p>
          <w:p w:rsidR="00B20C36" w:rsidRDefault="00573D30">
            <w:pPr>
              <w:spacing w:after="3"/>
              <w:ind w:left="3"/>
            </w:pPr>
            <w:r>
              <w:rPr>
                <w:rFonts w:ascii="Arial" w:eastAsia="Arial" w:hAnsi="Arial" w:cs="Arial"/>
                <w:b/>
                <w:sz w:val="13"/>
              </w:rPr>
              <w:t xml:space="preserve">Fund H.4702 - </w:t>
            </w:r>
          </w:p>
          <w:p w:rsidR="00B20C36" w:rsidRDefault="00573D30">
            <w:pPr>
              <w:spacing w:after="0"/>
              <w:ind w:left="3"/>
            </w:pPr>
            <w:r>
              <w:rPr>
                <w:rFonts w:ascii="Arial" w:eastAsia="Arial" w:hAnsi="Arial" w:cs="Arial"/>
                <w:b/>
                <w:sz w:val="13"/>
              </w:rPr>
              <w:t>State Funds</w:t>
            </w:r>
          </w:p>
        </w:tc>
        <w:tc>
          <w:tcPr>
            <w:tcW w:w="912" w:type="dxa"/>
            <w:tcBorders>
              <w:top w:val="single" w:sz="5" w:space="0" w:color="000000"/>
              <w:left w:val="single" w:sz="5" w:space="0" w:color="000000"/>
              <w:bottom w:val="single" w:sz="65" w:space="0" w:color="000000"/>
              <w:right w:val="single" w:sz="5" w:space="0" w:color="000000"/>
            </w:tcBorders>
            <w:shd w:val="clear" w:color="auto" w:fill="D9D9D9"/>
          </w:tcPr>
          <w:p w:rsidR="00B20C36" w:rsidRDefault="00573D30">
            <w:pPr>
              <w:spacing w:after="0"/>
              <w:ind w:left="3"/>
              <w:jc w:val="both"/>
            </w:pPr>
            <w:r>
              <w:rPr>
                <w:rFonts w:ascii="Arial" w:eastAsia="Arial" w:hAnsi="Arial" w:cs="Arial"/>
                <w:b/>
                <w:sz w:val="13"/>
              </w:rPr>
              <w:t>Federal Funds</w:t>
            </w:r>
          </w:p>
        </w:tc>
        <w:tc>
          <w:tcPr>
            <w:tcW w:w="634" w:type="dxa"/>
            <w:tcBorders>
              <w:top w:val="single" w:sz="5" w:space="0" w:color="000000"/>
              <w:left w:val="single" w:sz="5" w:space="0" w:color="000000"/>
              <w:bottom w:val="single" w:sz="65" w:space="0" w:color="000000"/>
              <w:right w:val="single" w:sz="5" w:space="0" w:color="000000"/>
            </w:tcBorders>
            <w:shd w:val="clear" w:color="auto" w:fill="D9D9D9"/>
          </w:tcPr>
          <w:p w:rsidR="00B20C36" w:rsidRDefault="00573D30">
            <w:pPr>
              <w:spacing w:after="0"/>
              <w:ind w:left="3"/>
            </w:pPr>
            <w:r>
              <w:rPr>
                <w:rFonts w:ascii="Arial" w:eastAsia="Arial" w:hAnsi="Arial" w:cs="Arial"/>
                <w:b/>
                <w:sz w:val="13"/>
              </w:rPr>
              <w:t>Other Funds</w:t>
            </w:r>
          </w:p>
        </w:tc>
        <w:tc>
          <w:tcPr>
            <w:tcW w:w="836" w:type="dxa"/>
            <w:tcBorders>
              <w:top w:val="single" w:sz="5" w:space="0" w:color="000000"/>
              <w:left w:val="single" w:sz="5" w:space="0" w:color="000000"/>
              <w:bottom w:val="single" w:sz="65" w:space="0" w:color="000000"/>
              <w:right w:val="single" w:sz="5" w:space="0" w:color="000000"/>
            </w:tcBorders>
            <w:shd w:val="clear" w:color="auto" w:fill="D9D9D9"/>
          </w:tcPr>
          <w:p w:rsidR="00B20C36" w:rsidRDefault="00573D30">
            <w:pPr>
              <w:spacing w:after="0"/>
              <w:ind w:left="3"/>
            </w:pPr>
            <w:r>
              <w:rPr>
                <w:rFonts w:ascii="Arial" w:eastAsia="Arial" w:hAnsi="Arial" w:cs="Arial"/>
                <w:b/>
                <w:sz w:val="13"/>
              </w:rPr>
              <w:t>Total</w:t>
            </w:r>
          </w:p>
        </w:tc>
        <w:tc>
          <w:tcPr>
            <w:tcW w:w="635" w:type="dxa"/>
            <w:tcBorders>
              <w:top w:val="nil"/>
              <w:left w:val="single" w:sz="5" w:space="0" w:color="000000"/>
              <w:bottom w:val="nil"/>
              <w:right w:val="nil"/>
            </w:tcBorders>
          </w:tcPr>
          <w:p w:rsidR="00B20C36" w:rsidRDefault="00B20C36"/>
        </w:tc>
      </w:tr>
      <w:tr w:rsidR="00B20C36">
        <w:trPr>
          <w:trHeight w:val="80"/>
        </w:trPr>
        <w:tc>
          <w:tcPr>
            <w:tcW w:w="2431" w:type="dxa"/>
            <w:vMerge w:val="restart"/>
            <w:tcBorders>
              <w:top w:val="single" w:sz="5" w:space="0" w:color="000000"/>
              <w:left w:val="nil"/>
              <w:bottom w:val="nil"/>
              <w:right w:val="single" w:sz="5" w:space="0" w:color="000000"/>
            </w:tcBorders>
            <w:shd w:val="clear" w:color="auto" w:fill="D9D9D9"/>
          </w:tcPr>
          <w:p w:rsidR="00B20C36" w:rsidRDefault="00B20C36"/>
        </w:tc>
        <w:tc>
          <w:tcPr>
            <w:tcW w:w="3370" w:type="dxa"/>
            <w:tcBorders>
              <w:top w:val="single" w:sz="65" w:space="0" w:color="000000"/>
              <w:left w:val="single" w:sz="5" w:space="0" w:color="000000"/>
              <w:bottom w:val="single" w:sz="65" w:space="0" w:color="000000"/>
              <w:right w:val="single" w:sz="5" w:space="0" w:color="000000"/>
            </w:tcBorders>
          </w:tcPr>
          <w:p w:rsidR="00B20C36" w:rsidRDefault="00B20C36"/>
        </w:tc>
        <w:tc>
          <w:tcPr>
            <w:tcW w:w="1623" w:type="dxa"/>
            <w:tcBorders>
              <w:top w:val="single" w:sz="65" w:space="0" w:color="000000"/>
              <w:left w:val="single" w:sz="5" w:space="0" w:color="000000"/>
              <w:bottom w:val="single" w:sz="65" w:space="0" w:color="000000"/>
              <w:right w:val="single" w:sz="5" w:space="0" w:color="000000"/>
            </w:tcBorders>
          </w:tcPr>
          <w:p w:rsidR="00B20C36" w:rsidRDefault="00B20C36"/>
        </w:tc>
        <w:tc>
          <w:tcPr>
            <w:tcW w:w="2127" w:type="dxa"/>
            <w:tcBorders>
              <w:top w:val="single" w:sz="65" w:space="0" w:color="000000"/>
              <w:left w:val="single" w:sz="5" w:space="0" w:color="000000"/>
              <w:bottom w:val="single" w:sz="65" w:space="0" w:color="000000"/>
              <w:right w:val="single" w:sz="5" w:space="0" w:color="000000"/>
            </w:tcBorders>
          </w:tcPr>
          <w:p w:rsidR="00B20C36" w:rsidRDefault="00B20C36"/>
        </w:tc>
        <w:tc>
          <w:tcPr>
            <w:tcW w:w="2148" w:type="dxa"/>
            <w:tcBorders>
              <w:top w:val="single" w:sz="65" w:space="0" w:color="000000"/>
              <w:left w:val="single" w:sz="5" w:space="0" w:color="000000"/>
              <w:bottom w:val="single" w:sz="65" w:space="0" w:color="000000"/>
              <w:right w:val="single" w:sz="5" w:space="0" w:color="000000"/>
            </w:tcBorders>
          </w:tcPr>
          <w:p w:rsidR="00B20C36" w:rsidRDefault="00B20C36"/>
        </w:tc>
        <w:tc>
          <w:tcPr>
            <w:tcW w:w="2197" w:type="dxa"/>
            <w:tcBorders>
              <w:top w:val="single" w:sz="65" w:space="0" w:color="000000"/>
              <w:left w:val="single" w:sz="5" w:space="0" w:color="000000"/>
              <w:bottom w:val="single" w:sz="65" w:space="0" w:color="000000"/>
              <w:right w:val="single" w:sz="5" w:space="0" w:color="000000"/>
            </w:tcBorders>
          </w:tcPr>
          <w:p w:rsidR="00B20C36" w:rsidRDefault="00B20C36"/>
        </w:tc>
        <w:tc>
          <w:tcPr>
            <w:tcW w:w="1152" w:type="dxa"/>
            <w:tcBorders>
              <w:top w:val="single" w:sz="65" w:space="0" w:color="000000"/>
              <w:left w:val="single" w:sz="5" w:space="0" w:color="000000"/>
              <w:bottom w:val="single" w:sz="65" w:space="0" w:color="000000"/>
              <w:right w:val="single" w:sz="5" w:space="0" w:color="000000"/>
            </w:tcBorders>
          </w:tcPr>
          <w:p w:rsidR="00B20C36" w:rsidRDefault="00B20C36"/>
        </w:tc>
        <w:tc>
          <w:tcPr>
            <w:tcW w:w="912" w:type="dxa"/>
            <w:tcBorders>
              <w:top w:val="single" w:sz="65" w:space="0" w:color="000000"/>
              <w:left w:val="single" w:sz="5" w:space="0" w:color="000000"/>
              <w:bottom w:val="single" w:sz="65" w:space="0" w:color="000000"/>
              <w:right w:val="single" w:sz="5" w:space="0" w:color="000000"/>
            </w:tcBorders>
          </w:tcPr>
          <w:p w:rsidR="00B20C36" w:rsidRDefault="00B20C36"/>
        </w:tc>
        <w:tc>
          <w:tcPr>
            <w:tcW w:w="634" w:type="dxa"/>
            <w:tcBorders>
              <w:top w:val="single" w:sz="65" w:space="0" w:color="000000"/>
              <w:left w:val="single" w:sz="5" w:space="0" w:color="000000"/>
              <w:bottom w:val="single" w:sz="65" w:space="0" w:color="000000"/>
              <w:right w:val="single" w:sz="5" w:space="0" w:color="000000"/>
            </w:tcBorders>
          </w:tcPr>
          <w:p w:rsidR="00B20C36" w:rsidRDefault="00B20C36"/>
        </w:tc>
        <w:tc>
          <w:tcPr>
            <w:tcW w:w="836" w:type="dxa"/>
            <w:tcBorders>
              <w:top w:val="single" w:sz="65" w:space="0" w:color="000000"/>
              <w:left w:val="single" w:sz="5" w:space="0" w:color="000000"/>
              <w:bottom w:val="single" w:sz="65" w:space="0" w:color="000000"/>
              <w:right w:val="single" w:sz="5" w:space="0" w:color="000000"/>
            </w:tcBorders>
          </w:tcPr>
          <w:p w:rsidR="00B20C36" w:rsidRDefault="00B20C36"/>
        </w:tc>
        <w:tc>
          <w:tcPr>
            <w:tcW w:w="635" w:type="dxa"/>
            <w:vMerge w:val="restart"/>
            <w:tcBorders>
              <w:top w:val="nil"/>
              <w:left w:val="single" w:sz="5" w:space="0" w:color="000000"/>
              <w:bottom w:val="nil"/>
              <w:right w:val="nil"/>
            </w:tcBorders>
            <w:shd w:val="clear" w:color="auto" w:fill="D9D9D9"/>
          </w:tcPr>
          <w:p w:rsidR="00B20C36" w:rsidRDefault="00B20C36"/>
        </w:tc>
      </w:tr>
      <w:tr w:rsidR="00B20C36">
        <w:trPr>
          <w:trHeight w:val="161"/>
        </w:trPr>
        <w:tc>
          <w:tcPr>
            <w:tcW w:w="0" w:type="auto"/>
            <w:vMerge/>
            <w:tcBorders>
              <w:top w:val="nil"/>
              <w:left w:val="nil"/>
              <w:bottom w:val="nil"/>
              <w:right w:val="single" w:sz="5" w:space="0" w:color="000000"/>
            </w:tcBorders>
          </w:tcPr>
          <w:p w:rsidR="00B20C36" w:rsidRDefault="00B20C36"/>
        </w:tc>
        <w:tc>
          <w:tcPr>
            <w:tcW w:w="3370" w:type="dxa"/>
            <w:tcBorders>
              <w:top w:val="single" w:sz="6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4"/>
              </w:rPr>
              <w:t>$48,819</w:t>
            </w:r>
          </w:p>
        </w:tc>
        <w:tc>
          <w:tcPr>
            <w:tcW w:w="1623" w:type="dxa"/>
            <w:tcBorders>
              <w:top w:val="single" w:sz="6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4"/>
              </w:rPr>
              <w:t>$78,703</w:t>
            </w:r>
          </w:p>
        </w:tc>
        <w:tc>
          <w:tcPr>
            <w:tcW w:w="2127" w:type="dxa"/>
            <w:tcBorders>
              <w:top w:val="single" w:sz="6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4"/>
              </w:rPr>
              <w:t>$0</w:t>
            </w:r>
          </w:p>
        </w:tc>
        <w:tc>
          <w:tcPr>
            <w:tcW w:w="2148" w:type="dxa"/>
            <w:tcBorders>
              <w:top w:val="single" w:sz="65" w:space="0" w:color="000000"/>
              <w:left w:val="single" w:sz="5" w:space="0" w:color="000000"/>
              <w:bottom w:val="single" w:sz="5" w:space="0" w:color="000000"/>
              <w:right w:val="single" w:sz="5" w:space="0" w:color="000000"/>
            </w:tcBorders>
            <w:shd w:val="clear" w:color="auto" w:fill="FFFF00"/>
          </w:tcPr>
          <w:p w:rsidR="00B20C36" w:rsidRDefault="00B20C36"/>
        </w:tc>
        <w:tc>
          <w:tcPr>
            <w:tcW w:w="2197" w:type="dxa"/>
            <w:tcBorders>
              <w:top w:val="single" w:sz="65" w:space="0" w:color="000000"/>
              <w:left w:val="single" w:sz="5" w:space="0" w:color="000000"/>
              <w:bottom w:val="single" w:sz="5" w:space="0" w:color="000000"/>
              <w:right w:val="single" w:sz="5" w:space="0" w:color="000000"/>
            </w:tcBorders>
            <w:shd w:val="clear" w:color="auto" w:fill="FFFF00"/>
          </w:tcPr>
          <w:p w:rsidR="00B20C36" w:rsidRDefault="00B20C36"/>
        </w:tc>
        <w:tc>
          <w:tcPr>
            <w:tcW w:w="1152" w:type="dxa"/>
            <w:tcBorders>
              <w:top w:val="single" w:sz="65" w:space="0" w:color="000000"/>
              <w:left w:val="single" w:sz="5" w:space="0" w:color="000000"/>
              <w:bottom w:val="single" w:sz="5" w:space="0" w:color="000000"/>
              <w:right w:val="single" w:sz="5" w:space="0" w:color="000000"/>
            </w:tcBorders>
            <w:shd w:val="clear" w:color="auto" w:fill="FFFF00"/>
          </w:tcPr>
          <w:p w:rsidR="00B20C36" w:rsidRDefault="00B20C36"/>
        </w:tc>
        <w:tc>
          <w:tcPr>
            <w:tcW w:w="912" w:type="dxa"/>
            <w:tcBorders>
              <w:top w:val="single" w:sz="6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4"/>
              </w:rPr>
              <w:t>$519,654</w:t>
            </w:r>
          </w:p>
        </w:tc>
        <w:tc>
          <w:tcPr>
            <w:tcW w:w="634" w:type="dxa"/>
            <w:tcBorders>
              <w:top w:val="single" w:sz="6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4"/>
              </w:rPr>
              <w:t>$23,097</w:t>
            </w:r>
          </w:p>
        </w:tc>
        <w:tc>
          <w:tcPr>
            <w:tcW w:w="836" w:type="dxa"/>
            <w:tcBorders>
              <w:top w:val="single" w:sz="6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4"/>
              </w:rPr>
              <w:t>$647,176</w:t>
            </w:r>
          </w:p>
        </w:tc>
        <w:tc>
          <w:tcPr>
            <w:tcW w:w="0" w:type="auto"/>
            <w:vMerge/>
            <w:tcBorders>
              <w:top w:val="nil"/>
              <w:left w:val="single" w:sz="5" w:space="0" w:color="000000"/>
              <w:bottom w:val="nil"/>
              <w:right w:val="nil"/>
            </w:tcBorders>
          </w:tcPr>
          <w:p w:rsidR="00B20C36" w:rsidRDefault="00B20C36"/>
        </w:tc>
      </w:tr>
    </w:tbl>
    <w:p w:rsidR="00B20C36" w:rsidRDefault="00573D30">
      <w:pPr>
        <w:spacing w:after="0" w:line="265" w:lineRule="auto"/>
        <w:ind w:left="-5" w:hanging="10"/>
      </w:pPr>
      <w:r>
        <w:rPr>
          <w:rFonts w:ascii="Arial" w:eastAsia="Arial" w:hAnsi="Arial" w:cs="Arial"/>
          <w:b/>
          <w:sz w:val="13"/>
        </w:rPr>
        <w:t>PARTNERS</w:t>
      </w:r>
    </w:p>
    <w:tbl>
      <w:tblPr>
        <w:tblStyle w:val="TableGrid"/>
        <w:tblW w:w="17429" w:type="dxa"/>
        <w:tblInd w:w="-25" w:type="dxa"/>
        <w:tblCellMar>
          <w:top w:w="11" w:type="dxa"/>
          <w:left w:w="0" w:type="dxa"/>
          <w:bottom w:w="0" w:type="dxa"/>
          <w:right w:w="22" w:type="dxa"/>
        </w:tblCellMar>
        <w:tblLook w:val="04A0" w:firstRow="1" w:lastRow="0" w:firstColumn="1" w:lastColumn="0" w:noHBand="0" w:noVBand="1"/>
      </w:tblPr>
      <w:tblGrid>
        <w:gridCol w:w="2431"/>
        <w:gridCol w:w="3370"/>
        <w:gridCol w:w="11628"/>
      </w:tblGrid>
      <w:tr w:rsidR="00B20C36">
        <w:trPr>
          <w:trHeight w:val="514"/>
        </w:trPr>
        <w:tc>
          <w:tcPr>
            <w:tcW w:w="17429" w:type="dxa"/>
            <w:gridSpan w:val="3"/>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i/>
                <w:sz w:val="13"/>
              </w:rPr>
              <w:t>Instructions</w:t>
            </w:r>
            <w:r>
              <w:rPr>
                <w:rFonts w:ascii="Arial" w:eastAsia="Arial" w:hAnsi="Arial" w:cs="Arial"/>
                <w:sz w:val="13"/>
              </w:rPr>
              <w:t xml:space="preserve">:  The agency already listed the partner entities which relate to each strategy and objective in the Strategically Planned Partners.  Please sort that Chart by Strategy or Objective # and copy and paste the partner entities connected with this strategy or objective.  Call the Committee Staff for assistance in how to sort the partner entities in the other chart so the agency can see which ones it has identified as relating to each of the agency's strategies and objectives and easily copy and paste it into this chart.  </w:t>
            </w:r>
          </w:p>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3"/>
              </w:rPr>
              <w:t xml:space="preserve">Current Partner Entities </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3"/>
              </w:rPr>
              <w:t>Ways Agency works with Current Partners</w:t>
            </w:r>
          </w:p>
        </w:tc>
        <w:tc>
          <w:tcPr>
            <w:tcW w:w="11628" w:type="dxa"/>
            <w:vMerge w:val="restart"/>
            <w:tcBorders>
              <w:top w:val="single" w:sz="5" w:space="0" w:color="000000"/>
              <w:left w:val="single" w:sz="5" w:space="0" w:color="000000"/>
              <w:bottom w:val="nil"/>
              <w:right w:val="nil"/>
            </w:tcBorders>
          </w:tcPr>
          <w:p w:rsidR="00B20C36" w:rsidRDefault="00B20C36"/>
        </w:tc>
      </w:tr>
      <w:tr w:rsidR="00B20C36">
        <w:trPr>
          <w:trHeight w:val="170"/>
        </w:trPr>
        <w:tc>
          <w:tcPr>
            <w:tcW w:w="2431" w:type="dxa"/>
            <w:tcBorders>
              <w:top w:val="single" w:sz="5" w:space="0" w:color="000000"/>
              <w:left w:val="nil"/>
              <w:bottom w:val="single" w:sz="5" w:space="0" w:color="000000"/>
              <w:right w:val="single" w:sz="5" w:space="0" w:color="000000"/>
            </w:tcBorders>
            <w:shd w:val="clear" w:color="auto" w:fill="FFFF00"/>
          </w:tcPr>
          <w:p w:rsidR="00B20C36" w:rsidRDefault="00573D30">
            <w:pPr>
              <w:spacing w:after="0"/>
              <w:ind w:left="25"/>
            </w:pPr>
            <w:r>
              <w:rPr>
                <w:sz w:val="14"/>
              </w:rPr>
              <w:t>Goodwill Industries</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Training and placement</w:t>
            </w:r>
          </w:p>
        </w:tc>
        <w:tc>
          <w:tcPr>
            <w:tcW w:w="0" w:type="auto"/>
            <w:vMerge/>
            <w:tcBorders>
              <w:top w:val="nil"/>
              <w:left w:val="single" w:sz="5" w:space="0" w:color="000000"/>
              <w:bottom w:val="nil"/>
              <w:right w:val="nil"/>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3"/>
              </w:rPr>
              <w:t>Blue Cross Blue Shield</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Placement</w:t>
            </w:r>
          </w:p>
        </w:tc>
        <w:tc>
          <w:tcPr>
            <w:tcW w:w="0" w:type="auto"/>
            <w:vMerge/>
            <w:tcBorders>
              <w:top w:val="nil"/>
              <w:left w:val="single" w:sz="5" w:space="0" w:color="000000"/>
              <w:bottom w:val="nil"/>
              <w:right w:val="nil"/>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3"/>
              </w:rPr>
              <w:t>Verizon Wireless</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Placement</w:t>
            </w:r>
          </w:p>
        </w:tc>
        <w:tc>
          <w:tcPr>
            <w:tcW w:w="0" w:type="auto"/>
            <w:vMerge/>
            <w:tcBorders>
              <w:top w:val="nil"/>
              <w:left w:val="single" w:sz="5" w:space="0" w:color="000000"/>
              <w:bottom w:val="nil"/>
              <w:right w:val="nil"/>
            </w:tcBorders>
          </w:tcPr>
          <w:p w:rsidR="00B20C36" w:rsidRDefault="00B20C36"/>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3"/>
              </w:rPr>
              <w:t xml:space="preserve">Office of Federal Contract Compliance </w:t>
            </w:r>
          </w:p>
          <w:p w:rsidR="00B20C36" w:rsidRDefault="00573D30">
            <w:pPr>
              <w:spacing w:after="0"/>
              <w:ind w:left="25"/>
            </w:pPr>
            <w:r>
              <w:rPr>
                <w:rFonts w:ascii="Arial" w:eastAsia="Arial" w:hAnsi="Arial" w:cs="Arial"/>
                <w:sz w:val="13"/>
              </w:rPr>
              <w:t>Programs</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jc w:val="both"/>
            </w:pPr>
            <w:r>
              <w:rPr>
                <w:rFonts w:ascii="Arial" w:eastAsia="Arial" w:hAnsi="Arial" w:cs="Arial"/>
                <w:sz w:val="13"/>
              </w:rPr>
              <w:t xml:space="preserve">Provides information on companies with federal contracts who must meet the </w:t>
            </w:r>
          </w:p>
        </w:tc>
        <w:tc>
          <w:tcPr>
            <w:tcW w:w="0" w:type="auto"/>
            <w:vMerge/>
            <w:tcBorders>
              <w:top w:val="nil"/>
              <w:left w:val="single" w:sz="5" w:space="0" w:color="000000"/>
              <w:bottom w:val="nil"/>
              <w:right w:val="nil"/>
            </w:tcBorders>
          </w:tcPr>
          <w:p w:rsidR="00B20C36" w:rsidRDefault="00B20C36"/>
        </w:tc>
      </w:tr>
      <w:tr w:rsidR="00B20C36">
        <w:trPr>
          <w:trHeight w:val="468"/>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3"/>
              </w:rPr>
              <w:lastRenderedPageBreak/>
              <w:t xml:space="preserve"> National Federation of the Blind</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 xml:space="preserve">Offers IDL training to rural and underserved areas which allows consumers the opportunity to maintain employment. </w:t>
            </w:r>
          </w:p>
        </w:tc>
        <w:tc>
          <w:tcPr>
            <w:tcW w:w="0" w:type="auto"/>
            <w:vMerge/>
            <w:tcBorders>
              <w:top w:val="nil"/>
              <w:left w:val="single" w:sz="5" w:space="0" w:color="000000"/>
              <w:bottom w:val="nil"/>
              <w:right w:val="nil"/>
            </w:tcBorders>
          </w:tcPr>
          <w:p w:rsidR="00B20C36" w:rsidRDefault="00B20C36"/>
        </w:tc>
      </w:tr>
      <w:tr w:rsidR="00B20C36">
        <w:trPr>
          <w:trHeight w:val="312"/>
        </w:trPr>
        <w:tc>
          <w:tcPr>
            <w:tcW w:w="2431" w:type="dxa"/>
            <w:tcBorders>
              <w:top w:val="single" w:sz="5" w:space="0" w:color="000000"/>
              <w:left w:val="nil"/>
              <w:bottom w:val="single" w:sz="5" w:space="0" w:color="000000"/>
              <w:right w:val="single" w:sz="5" w:space="0" w:color="000000"/>
            </w:tcBorders>
            <w:shd w:val="clear" w:color="auto" w:fill="FFFF00"/>
          </w:tcPr>
          <w:p w:rsidR="00B20C36" w:rsidRDefault="00573D30">
            <w:pPr>
              <w:spacing w:after="0"/>
              <w:ind w:left="25"/>
              <w:jc w:val="both"/>
            </w:pPr>
            <w:r>
              <w:rPr>
                <w:sz w:val="14"/>
              </w:rPr>
              <w:t>Social Security Administration/Work Incen</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right="262" w:firstLine="50"/>
            </w:pPr>
            <w:r>
              <w:rPr>
                <w:rFonts w:ascii="Arial" w:eastAsia="Arial" w:hAnsi="Arial" w:cs="Arial"/>
                <w:sz w:val="13"/>
              </w:rPr>
              <w:t xml:space="preserve">Provides work incentives to encourage employment for </w:t>
            </w:r>
            <w:r>
              <w:rPr>
                <w:sz w:val="14"/>
              </w:rPr>
              <w:t xml:space="preserve">t </w:t>
            </w:r>
            <w:r>
              <w:rPr>
                <w:rFonts w:ascii="Arial" w:eastAsia="Arial" w:hAnsi="Arial" w:cs="Arial"/>
                <w:sz w:val="13"/>
              </w:rPr>
              <w:t xml:space="preserve">consumers. </w:t>
            </w:r>
          </w:p>
        </w:tc>
        <w:tc>
          <w:tcPr>
            <w:tcW w:w="0" w:type="auto"/>
            <w:vMerge/>
            <w:tcBorders>
              <w:top w:val="nil"/>
              <w:left w:val="single" w:sz="5" w:space="0" w:color="000000"/>
              <w:bottom w:val="nil"/>
              <w:right w:val="nil"/>
            </w:tcBorders>
          </w:tcPr>
          <w:p w:rsidR="00B20C36" w:rsidRDefault="00B20C36"/>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i/>
                <w:sz w:val="13"/>
              </w:rPr>
              <w:t>Copy and Paste from Strategically Planned Partners Chart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i/>
                <w:sz w:val="13"/>
              </w:rPr>
              <w:t>Copy and Paste from Strategically Planned Partners Chart</w:t>
            </w:r>
          </w:p>
        </w:tc>
        <w:tc>
          <w:tcPr>
            <w:tcW w:w="0" w:type="auto"/>
            <w:vMerge/>
            <w:tcBorders>
              <w:top w:val="nil"/>
              <w:left w:val="single" w:sz="5" w:space="0" w:color="000000"/>
              <w:bottom w:val="nil"/>
              <w:right w:val="nil"/>
            </w:tcBorders>
          </w:tcPr>
          <w:p w:rsidR="00B20C36" w:rsidRDefault="00B20C36"/>
        </w:tc>
      </w:tr>
    </w:tbl>
    <w:p w:rsidR="00B20C36" w:rsidRDefault="00573D30">
      <w:pPr>
        <w:spacing w:after="12"/>
        <w:ind w:left="-19" w:right="-49"/>
      </w:pPr>
      <w:r>
        <w:rPr>
          <w:noProof/>
        </w:rPr>
        <mc:AlternateContent>
          <mc:Choice Requires="wpg">
            <w:drawing>
              <wp:inline distT="0" distB="0" distL="0" distR="0">
                <wp:extent cx="11466576" cy="199644"/>
                <wp:effectExtent l="0" t="0" r="0" b="0"/>
                <wp:docPr id="462884" name="Group 462884"/>
                <wp:cNvGraphicFramePr/>
                <a:graphic xmlns:a="http://schemas.openxmlformats.org/drawingml/2006/main">
                  <a:graphicData uri="http://schemas.microsoft.com/office/word/2010/wordprocessingGroup">
                    <wpg:wgp>
                      <wpg:cNvGrpSpPr/>
                      <wpg:grpSpPr>
                        <a:xfrm>
                          <a:off x="0" y="0"/>
                          <a:ext cx="11466576" cy="199644"/>
                          <a:chOff x="0" y="0"/>
                          <a:chExt cx="11466576" cy="199644"/>
                        </a:xfrm>
                      </wpg:grpSpPr>
                      <wps:wsp>
                        <wps:cNvPr id="501435" name="Shape 501435"/>
                        <wps:cNvSpPr/>
                        <wps:spPr>
                          <a:xfrm>
                            <a:off x="0" y="0"/>
                            <a:ext cx="11466576" cy="100584"/>
                          </a:xfrm>
                          <a:custGeom>
                            <a:avLst/>
                            <a:gdLst/>
                            <a:ahLst/>
                            <a:cxnLst/>
                            <a:rect l="0" t="0" r="0" b="0"/>
                            <a:pathLst>
                              <a:path w="11466576" h="100584">
                                <a:moveTo>
                                  <a:pt x="0" y="0"/>
                                </a:moveTo>
                                <a:lnTo>
                                  <a:pt x="11466576" y="0"/>
                                </a:lnTo>
                                <a:lnTo>
                                  <a:pt x="11466576" y="100584"/>
                                </a:lnTo>
                                <a:lnTo>
                                  <a:pt x="0" y="10058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436" name="Shape 501436"/>
                        <wps:cNvSpPr/>
                        <wps:spPr>
                          <a:xfrm>
                            <a:off x="0" y="99060"/>
                            <a:ext cx="11466576" cy="100584"/>
                          </a:xfrm>
                          <a:custGeom>
                            <a:avLst/>
                            <a:gdLst/>
                            <a:ahLst/>
                            <a:cxnLst/>
                            <a:rect l="0" t="0" r="0" b="0"/>
                            <a:pathLst>
                              <a:path w="11466576" h="100584">
                                <a:moveTo>
                                  <a:pt x="0" y="0"/>
                                </a:moveTo>
                                <a:lnTo>
                                  <a:pt x="11466576" y="0"/>
                                </a:lnTo>
                                <a:lnTo>
                                  <a:pt x="11466576" y="100584"/>
                                </a:lnTo>
                                <a:lnTo>
                                  <a:pt x="0" y="10058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CA7661E" id="Group 462884" o:spid="_x0000_s1026" style="width:902.9pt;height:15.7pt;mso-position-horizontal-relative:char;mso-position-vertical-relative:line" coordsize="114665,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">
                <v:shape id="Shape 501435" o:spid="_x0000_s1027" style="position:absolute;width:114665;height:1005;visibility:visible;mso-wrap-style:square;v-text-anchor:top" coordsize="11466576,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PtOsYA&#10;AADfAAAADwAAAGRycy9kb3ducmV2LnhtbESPQWvCQBSE74X+h+UVvNWN2tQSXaUIAaGnaqA9PrLP&#10;bHD3bchuTfz3riD0OMzMN8x6OzorLtSH1rOC2TQDQVx73XKjoDqWrx8gQkTWaD2TgisF2G6en9ZY&#10;aD/wN10OsREJwqFABSbGrpAy1IYchqnviJN38r3DmGTfSN3jkODOynmWvUuHLacFgx3tDNXnw59T&#10;MLhqnv9ac1rKH1tWX9rqpSmVmryMnysQkcb4H36091pBns3eFjnc/6Qv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PtOsYAAADfAAAADwAAAAAAAAAAAAAAAACYAgAAZHJz&#10;L2Rvd25yZXYueG1sUEsFBgAAAAAEAAQA9QAAAIsDAAAAAA==&#10;" path="m,l11466576,r,100584l,100584,,e" fillcolor="#d9d9d9" stroked="f" strokeweight="0">
                  <v:stroke miterlimit="83231f" joinstyle="miter"/>
                  <v:path arrowok="t" textboxrect="0,0,11466576,100584"/>
                </v:shape>
                <v:shape id="Shape 501436" o:spid="_x0000_s1028" style="position:absolute;top:990;width:114665;height:1006;visibility:visible;mso-wrap-style:square;v-text-anchor:top" coordsize="11466576,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7DhMYA&#10;AADfAAAADwAAAGRycy9kb3ducmV2LnhtbESPQYvCMBSE7wv+h/AEL4um6la0GkUKgifZ1T14fDTP&#10;tti8lCRq/fdGWNjjMDPfMKtNZxpxJ+drywrGowQEcWF1zaWC39NuOAfhA7LGxjIpeJKHzbr3scJM&#10;2wf/0P0YShEh7DNUUIXQZlL6oiKDfmRb4uhdrDMYonSl1A4fEW4aOUmSmTRYc1yosKW8ouJ6vBkF&#10;34vbM23c4ZrubftZXOb5ic65UoN+t12CCNSF//Bfe68VpMn4azqD95/4BeT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7DhMYAAADfAAAADwAAAAAAAAAAAAAAAACYAgAAZHJz&#10;L2Rvd25yZXYueG1sUEsFBgAAAAAEAAQA9QAAAIsDAAAAAA==&#10;" path="m,l11466576,r,100584l,100584,,e" stroked="f" strokeweight="0">
                  <v:stroke miterlimit="83231f" joinstyle="miter"/>
                  <v:path arrowok="t" textboxrect="0,0,11466576,100584"/>
                </v:shape>
                <w10:anchorlock/>
              </v:group>
            </w:pict>
          </mc:Fallback>
        </mc:AlternateContent>
      </w:r>
    </w:p>
    <w:p w:rsidR="00B20C36" w:rsidRDefault="00573D30">
      <w:pPr>
        <w:spacing w:after="0" w:line="265" w:lineRule="auto"/>
        <w:ind w:left="-5" w:hanging="10"/>
      </w:pPr>
      <w:r>
        <w:rPr>
          <w:noProof/>
        </w:rPr>
        <mc:AlternateContent>
          <mc:Choice Requires="wpg">
            <w:drawing>
              <wp:anchor distT="0" distB="0" distL="114300" distR="114300" simplePos="0" relativeHeight="251662336" behindDoc="0" locked="0" layoutInCell="1" allowOverlap="1">
                <wp:simplePos x="0" y="0"/>
                <wp:positionH relativeFrom="page">
                  <wp:posOffset>646176</wp:posOffset>
                </wp:positionH>
                <wp:positionV relativeFrom="page">
                  <wp:posOffset>689102</wp:posOffset>
                </wp:positionV>
                <wp:extent cx="6067933" cy="7620"/>
                <wp:effectExtent l="0" t="0" r="0" b="0"/>
                <wp:wrapTopAndBottom/>
                <wp:docPr id="462885" name="Group 462885"/>
                <wp:cNvGraphicFramePr/>
                <a:graphic xmlns:a="http://schemas.openxmlformats.org/drawingml/2006/main">
                  <a:graphicData uri="http://schemas.microsoft.com/office/word/2010/wordprocessingGroup">
                    <wpg:wgp>
                      <wpg:cNvGrpSpPr/>
                      <wpg:grpSpPr>
                        <a:xfrm>
                          <a:off x="0" y="0"/>
                          <a:ext cx="6067933" cy="7620"/>
                          <a:chOff x="0" y="0"/>
                          <a:chExt cx="6067933" cy="7620"/>
                        </a:xfrm>
                      </wpg:grpSpPr>
                      <wps:wsp>
                        <wps:cNvPr id="501437" name="Shape 501437"/>
                        <wps:cNvSpPr/>
                        <wps:spPr>
                          <a:xfrm>
                            <a:off x="0" y="0"/>
                            <a:ext cx="6067933" cy="9144"/>
                          </a:xfrm>
                          <a:custGeom>
                            <a:avLst/>
                            <a:gdLst/>
                            <a:ahLst/>
                            <a:cxnLst/>
                            <a:rect l="0" t="0" r="0" b="0"/>
                            <a:pathLst>
                              <a:path w="6067933" h="9144">
                                <a:moveTo>
                                  <a:pt x="0" y="0"/>
                                </a:moveTo>
                                <a:lnTo>
                                  <a:pt x="6067933" y="0"/>
                                </a:lnTo>
                                <a:lnTo>
                                  <a:pt x="60679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FDF85AE" id="Group 462885" o:spid="_x0000_s1026" style="position:absolute;margin-left:50.9pt;margin-top:54.25pt;width:477.8pt;height:.6pt;z-index:251662336;mso-position-horizontal-relative:page;mso-position-vertical-relative:page" coordsize="6067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">
                <v:shape id="Shape 501437" o:spid="_x0000_s1027" style="position:absolute;width:60679;height:91;visibility:visible;mso-wrap-style:square;v-text-anchor:top" coordsize="606793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lKFMgA&#10;AADfAAAADwAAAGRycy9kb3ducmV2LnhtbESPT2vCQBTE74V+h+UVvNVdq60lukoRAl5aqP/Oz+wz&#10;SZt9G7PbJP32riB4HGbmN8x82dtKtNT40rGG0VCBIM6cKTnXsNumz+8gfEA2WDkmDf/kYbl4fJhj&#10;YlzH39RuQi4ihH2CGooQ6kRKnxVk0Q9dTRy9k2sshiibXJoGuwi3lXxR6k1aLDkuFFjTqqDsd/Nn&#10;Naj1+fOrK38mx2m1T3dtdkhP+4PWg6f+YwYiUB/u4Vt7bTS8qtFkPIXrn/gF5OI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KUoUyAAAAN8AAAAPAAAAAAAAAAAAAAAAAJgCAABk&#10;cnMvZG93bnJldi54bWxQSwUGAAAAAAQABAD1AAAAjQMAAAAA&#10;" path="m,l6067933,r,9144l,9144,,e" fillcolor="black" stroked="f" strokeweight="0">
                  <v:stroke miterlimit="83231f" joinstyle="miter"/>
                  <v:path arrowok="t" textboxrect="0,0,6067933,9144"/>
                </v:shape>
                <w10:wrap type="topAndBottom" anchorx="page" anchory="page"/>
              </v:group>
            </w:pict>
          </mc:Fallback>
        </mc:AlternateContent>
      </w:r>
      <w:r>
        <w:rPr>
          <w:rFonts w:ascii="Arial" w:eastAsia="Arial" w:hAnsi="Arial" w:cs="Arial"/>
          <w:b/>
          <w:sz w:val="13"/>
        </w:rPr>
        <w:t>PERFORMANCE MEASURES</w:t>
      </w:r>
    </w:p>
    <w:tbl>
      <w:tblPr>
        <w:tblStyle w:val="TableGrid"/>
        <w:tblW w:w="18062" w:type="dxa"/>
        <w:tblInd w:w="-25" w:type="dxa"/>
        <w:tblCellMar>
          <w:top w:w="11" w:type="dxa"/>
          <w:left w:w="25" w:type="dxa"/>
          <w:bottom w:w="0" w:type="dxa"/>
          <w:right w:w="19" w:type="dxa"/>
        </w:tblCellMar>
        <w:tblLook w:val="04A0" w:firstRow="1" w:lastRow="0" w:firstColumn="1" w:lastColumn="0" w:noHBand="0" w:noVBand="1"/>
      </w:tblPr>
      <w:tblGrid>
        <w:gridCol w:w="2430"/>
        <w:gridCol w:w="3369"/>
        <w:gridCol w:w="1623"/>
        <w:gridCol w:w="2127"/>
        <w:gridCol w:w="2148"/>
        <w:gridCol w:w="2197"/>
        <w:gridCol w:w="1152"/>
        <w:gridCol w:w="912"/>
        <w:gridCol w:w="634"/>
        <w:gridCol w:w="836"/>
        <w:gridCol w:w="634"/>
      </w:tblGrid>
      <w:tr w:rsidR="00B20C36">
        <w:trPr>
          <w:trHeight w:val="317"/>
        </w:trPr>
        <w:tc>
          <w:tcPr>
            <w:tcW w:w="17429"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jc w:val="both"/>
            </w:pPr>
            <w:r>
              <w:rPr>
                <w:rFonts w:ascii="Arial" w:eastAsia="Arial" w:hAnsi="Arial" w:cs="Arial"/>
                <w:i/>
                <w:sz w:val="13"/>
              </w:rPr>
              <w:t>Instructions</w:t>
            </w:r>
            <w:r>
              <w:rPr>
                <w:rFonts w:ascii="Arial" w:eastAsia="Arial" w:hAnsi="Arial" w:cs="Arial"/>
                <w:sz w:val="13"/>
              </w:rPr>
              <w:t xml:space="preserve">:  The agency already listed the Performance Measures for each objective in the Performance Measures Explained Chart so it knows if there is one or multiple Performance Measures which apply to this objective.  Please complete the template below for each Performance Measure that applies to this objective.     </w:t>
            </w:r>
          </w:p>
        </w:tc>
        <w:tc>
          <w:tcPr>
            <w:tcW w:w="634" w:type="dxa"/>
            <w:tcBorders>
              <w:top w:val="nil"/>
              <w:left w:val="single" w:sz="5" w:space="0" w:color="000000"/>
              <w:bottom w:val="single" w:sz="5" w:space="0" w:color="000000"/>
              <w:right w:val="nil"/>
            </w:tcBorders>
          </w:tcPr>
          <w:p w:rsidR="00B20C36" w:rsidRDefault="00B20C36"/>
        </w:tc>
      </w:tr>
      <w:tr w:rsidR="00B20C36">
        <w:trPr>
          <w:trHeight w:val="468"/>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 of years agency has tracked the measure</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Performance Measure Description</w:t>
            </w:r>
          </w:p>
        </w:tc>
        <w:tc>
          <w:tcPr>
            <w:tcW w:w="162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2009-10 Results</w:t>
            </w:r>
          </w:p>
        </w:tc>
        <w:tc>
          <w:tcPr>
            <w:tcW w:w="212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2010-11 Actual Results</w:t>
            </w:r>
          </w:p>
        </w:tc>
        <w:tc>
          <w:tcPr>
            <w:tcW w:w="214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2011-12 Actual Results</w:t>
            </w:r>
          </w:p>
        </w:tc>
        <w:tc>
          <w:tcPr>
            <w:tcW w:w="219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2012-13 Actual Results</w:t>
            </w:r>
          </w:p>
        </w:tc>
        <w:tc>
          <w:tcPr>
            <w:tcW w:w="1152" w:type="dxa"/>
            <w:tcBorders>
              <w:top w:val="single" w:sz="5" w:space="0" w:color="000000"/>
              <w:left w:val="single" w:sz="5" w:space="0" w:color="000000"/>
              <w:bottom w:val="single" w:sz="5" w:space="0" w:color="000000"/>
              <w:right w:val="single" w:sz="5" w:space="0" w:color="000000"/>
            </w:tcBorders>
          </w:tcPr>
          <w:p w:rsidR="00B20C36" w:rsidRDefault="00573D30">
            <w:pPr>
              <w:spacing w:after="3"/>
              <w:ind w:left="3"/>
            </w:pPr>
            <w:r>
              <w:rPr>
                <w:rFonts w:ascii="Arial" w:eastAsia="Arial" w:hAnsi="Arial" w:cs="Arial"/>
                <w:b/>
                <w:sz w:val="13"/>
              </w:rPr>
              <w:t xml:space="preserve">2013-14 Actual </w:t>
            </w:r>
          </w:p>
          <w:p w:rsidR="00B20C36" w:rsidRDefault="00573D30">
            <w:pPr>
              <w:spacing w:after="0"/>
              <w:ind w:left="3"/>
            </w:pPr>
            <w:r>
              <w:rPr>
                <w:rFonts w:ascii="Arial" w:eastAsia="Arial" w:hAnsi="Arial" w:cs="Arial"/>
                <w:b/>
                <w:sz w:val="13"/>
              </w:rPr>
              <w:t>Results</w:t>
            </w:r>
          </w:p>
        </w:tc>
        <w:tc>
          <w:tcPr>
            <w:tcW w:w="912" w:type="dxa"/>
            <w:tcBorders>
              <w:top w:val="single" w:sz="5" w:space="0" w:color="000000"/>
              <w:left w:val="single" w:sz="5" w:space="0" w:color="000000"/>
              <w:bottom w:val="single" w:sz="5" w:space="0" w:color="000000"/>
              <w:right w:val="single" w:sz="5" w:space="0" w:color="000000"/>
            </w:tcBorders>
          </w:tcPr>
          <w:p w:rsidR="00B20C36" w:rsidRDefault="00573D30">
            <w:pPr>
              <w:spacing w:after="3"/>
              <w:ind w:left="3"/>
            </w:pPr>
            <w:r>
              <w:rPr>
                <w:rFonts w:ascii="Arial" w:eastAsia="Arial" w:hAnsi="Arial" w:cs="Arial"/>
                <w:b/>
                <w:sz w:val="13"/>
              </w:rPr>
              <w:t xml:space="preserve">2014-15 </w:t>
            </w:r>
          </w:p>
          <w:p w:rsidR="00B20C36" w:rsidRDefault="00573D30">
            <w:pPr>
              <w:spacing w:after="0"/>
              <w:ind w:left="3"/>
            </w:pPr>
            <w:r>
              <w:rPr>
                <w:rFonts w:ascii="Arial" w:eastAsia="Arial" w:hAnsi="Arial" w:cs="Arial"/>
                <w:b/>
                <w:sz w:val="13"/>
              </w:rPr>
              <w:t>Targets</w:t>
            </w:r>
          </w:p>
        </w:tc>
        <w:tc>
          <w:tcPr>
            <w:tcW w:w="634" w:type="dxa"/>
            <w:tcBorders>
              <w:top w:val="single" w:sz="5" w:space="0" w:color="000000"/>
              <w:left w:val="single" w:sz="5" w:space="0" w:color="000000"/>
              <w:bottom w:val="single" w:sz="5" w:space="0" w:color="000000"/>
              <w:right w:val="single" w:sz="5" w:space="0" w:color="000000"/>
            </w:tcBorders>
          </w:tcPr>
          <w:p w:rsidR="00B20C36" w:rsidRDefault="00573D30">
            <w:pPr>
              <w:spacing w:after="3"/>
              <w:ind w:left="3"/>
            </w:pPr>
            <w:r>
              <w:rPr>
                <w:rFonts w:ascii="Arial" w:eastAsia="Arial" w:hAnsi="Arial" w:cs="Arial"/>
                <w:b/>
                <w:sz w:val="13"/>
              </w:rPr>
              <w:t xml:space="preserve">2014-15 </w:t>
            </w:r>
          </w:p>
          <w:p w:rsidR="00B20C36" w:rsidRDefault="00573D30">
            <w:pPr>
              <w:spacing w:after="3"/>
              <w:ind w:left="3"/>
            </w:pPr>
            <w:r>
              <w:rPr>
                <w:rFonts w:ascii="Arial" w:eastAsia="Arial" w:hAnsi="Arial" w:cs="Arial"/>
                <w:b/>
                <w:sz w:val="13"/>
              </w:rPr>
              <w:t xml:space="preserve">Actual </w:t>
            </w:r>
          </w:p>
          <w:p w:rsidR="00B20C36" w:rsidRDefault="00573D30">
            <w:pPr>
              <w:spacing w:after="0"/>
              <w:ind w:left="3"/>
            </w:pPr>
            <w:r>
              <w:rPr>
                <w:rFonts w:ascii="Arial" w:eastAsia="Arial" w:hAnsi="Arial" w:cs="Arial"/>
                <w:b/>
                <w:sz w:val="13"/>
              </w:rPr>
              <w:t>Results</w:t>
            </w:r>
          </w:p>
        </w:tc>
        <w:tc>
          <w:tcPr>
            <w:tcW w:w="836" w:type="dxa"/>
            <w:tcBorders>
              <w:top w:val="single" w:sz="5" w:space="0" w:color="000000"/>
              <w:left w:val="single" w:sz="5" w:space="0" w:color="000000"/>
              <w:bottom w:val="single" w:sz="5" w:space="0" w:color="000000"/>
              <w:right w:val="single" w:sz="5" w:space="0" w:color="000000"/>
            </w:tcBorders>
          </w:tcPr>
          <w:p w:rsidR="00B20C36" w:rsidRDefault="00573D30">
            <w:pPr>
              <w:spacing w:after="3"/>
              <w:ind w:left="3"/>
            </w:pPr>
            <w:r>
              <w:rPr>
                <w:rFonts w:ascii="Arial" w:eastAsia="Arial" w:hAnsi="Arial" w:cs="Arial"/>
                <w:b/>
                <w:sz w:val="13"/>
              </w:rPr>
              <w:t xml:space="preserve">2015-16 </w:t>
            </w:r>
          </w:p>
          <w:p w:rsidR="00B20C36" w:rsidRDefault="00573D30">
            <w:pPr>
              <w:spacing w:after="0"/>
              <w:ind w:left="3"/>
            </w:pPr>
            <w:r>
              <w:rPr>
                <w:rFonts w:ascii="Arial" w:eastAsia="Arial" w:hAnsi="Arial" w:cs="Arial"/>
                <w:b/>
                <w:sz w:val="13"/>
              </w:rPr>
              <w:t>Targets</w:t>
            </w:r>
          </w:p>
        </w:tc>
        <w:tc>
          <w:tcPr>
            <w:tcW w:w="63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PM Item #</w:t>
            </w:r>
          </w:p>
        </w:tc>
      </w:tr>
      <w:tr w:rsidR="00B20C36">
        <w:trPr>
          <w:trHeight w:val="468"/>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b/>
                <w:i/>
                <w:sz w:val="13"/>
              </w:rPr>
              <w:t>4</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b/>
                <w:i/>
                <w:sz w:val="13"/>
              </w:rPr>
              <w:t>VR Closure Quality Rate</w:t>
            </w:r>
          </w:p>
        </w:tc>
        <w:tc>
          <w:tcPr>
            <w:tcW w:w="1623"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2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72%</w:t>
            </w:r>
          </w:p>
        </w:tc>
        <w:tc>
          <w:tcPr>
            <w:tcW w:w="214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76%</w:t>
            </w:r>
          </w:p>
        </w:tc>
        <w:tc>
          <w:tcPr>
            <w:tcW w:w="21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81%</w:t>
            </w:r>
          </w:p>
        </w:tc>
        <w:tc>
          <w:tcPr>
            <w:tcW w:w="115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79%</w:t>
            </w:r>
          </w:p>
        </w:tc>
        <w:tc>
          <w:tcPr>
            <w:tcW w:w="91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80%</w:t>
            </w:r>
          </w:p>
        </w:tc>
        <w:tc>
          <w:tcPr>
            <w:tcW w:w="63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79%</w:t>
            </w:r>
          </w:p>
        </w:tc>
        <w:tc>
          <w:tcPr>
            <w:tcW w:w="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80%</w:t>
            </w:r>
          </w:p>
        </w:tc>
        <w:tc>
          <w:tcPr>
            <w:tcW w:w="63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jc w:val="both"/>
            </w:pPr>
            <w:r>
              <w:rPr>
                <w:rFonts w:ascii="Arial" w:eastAsia="Arial" w:hAnsi="Arial" w:cs="Arial"/>
                <w:sz w:val="13"/>
              </w:rPr>
              <w:t xml:space="preserve">222, 154, </w:t>
            </w:r>
          </w:p>
          <w:p w:rsidR="00B20C36" w:rsidRDefault="00573D30">
            <w:pPr>
              <w:spacing w:after="0"/>
              <w:ind w:left="3"/>
              <w:jc w:val="both"/>
            </w:pPr>
            <w:r>
              <w:rPr>
                <w:rFonts w:ascii="Arial" w:eastAsia="Arial" w:hAnsi="Arial" w:cs="Arial"/>
                <w:sz w:val="13"/>
              </w:rPr>
              <w:t>85, 49, 19</w:t>
            </w:r>
          </w:p>
        </w:tc>
      </w:tr>
      <w:tr w:rsidR="00B20C36">
        <w:trPr>
          <w:trHeight w:val="469"/>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b/>
                <w:i/>
                <w:sz w:val="13"/>
              </w:rPr>
              <w:t>5</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b/>
                <w:i/>
                <w:sz w:val="13"/>
              </w:rPr>
              <w:t>VR Successful Closures</w:t>
            </w:r>
          </w:p>
        </w:tc>
        <w:tc>
          <w:tcPr>
            <w:tcW w:w="1623"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2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255</w:t>
            </w:r>
          </w:p>
        </w:tc>
        <w:tc>
          <w:tcPr>
            <w:tcW w:w="214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255</w:t>
            </w:r>
          </w:p>
        </w:tc>
        <w:tc>
          <w:tcPr>
            <w:tcW w:w="21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263</w:t>
            </w:r>
          </w:p>
        </w:tc>
        <w:tc>
          <w:tcPr>
            <w:tcW w:w="115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174</w:t>
            </w:r>
          </w:p>
        </w:tc>
        <w:tc>
          <w:tcPr>
            <w:tcW w:w="91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175</w:t>
            </w:r>
          </w:p>
        </w:tc>
        <w:tc>
          <w:tcPr>
            <w:tcW w:w="63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153</w:t>
            </w:r>
          </w:p>
        </w:tc>
        <w:tc>
          <w:tcPr>
            <w:tcW w:w="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175</w:t>
            </w:r>
          </w:p>
        </w:tc>
        <w:tc>
          <w:tcPr>
            <w:tcW w:w="63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jc w:val="both"/>
            </w:pPr>
            <w:r>
              <w:rPr>
                <w:rFonts w:ascii="Arial" w:eastAsia="Arial" w:hAnsi="Arial" w:cs="Arial"/>
                <w:sz w:val="13"/>
              </w:rPr>
              <w:t xml:space="preserve">215, 147, </w:t>
            </w:r>
          </w:p>
          <w:p w:rsidR="00B20C36" w:rsidRDefault="00573D30">
            <w:pPr>
              <w:spacing w:after="0"/>
              <w:ind w:left="3"/>
              <w:jc w:val="both"/>
            </w:pPr>
            <w:r>
              <w:rPr>
                <w:rFonts w:ascii="Arial" w:eastAsia="Arial" w:hAnsi="Arial" w:cs="Arial"/>
                <w:sz w:val="13"/>
              </w:rPr>
              <w:t>78, 42, 12</w:t>
            </w:r>
          </w:p>
        </w:tc>
      </w:tr>
      <w:tr w:rsidR="00B20C36">
        <w:trPr>
          <w:trHeight w:val="934"/>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b/>
                <w:i/>
                <w:sz w:val="13"/>
              </w:rPr>
              <w:t>3</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b/>
                <w:i/>
                <w:sz w:val="13"/>
              </w:rPr>
              <w:t>Vocational Rehabilitation Placements by Occupation</w:t>
            </w:r>
          </w:p>
        </w:tc>
        <w:tc>
          <w:tcPr>
            <w:tcW w:w="1623"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2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6" w:lineRule="auto"/>
              <w:ind w:left="3"/>
            </w:pPr>
            <w:r>
              <w:rPr>
                <w:rFonts w:ascii="Arial" w:eastAsia="Arial" w:hAnsi="Arial" w:cs="Arial"/>
                <w:sz w:val="13"/>
              </w:rPr>
              <w:t xml:space="preserve">Professional (26%), Clerical/Sales (22%), Service (30%), Agricultural </w:t>
            </w:r>
          </w:p>
          <w:p w:rsidR="00B20C36" w:rsidRDefault="00573D30">
            <w:pPr>
              <w:spacing w:after="0"/>
              <w:ind w:left="3"/>
            </w:pPr>
            <w:r>
              <w:rPr>
                <w:rFonts w:ascii="Arial" w:eastAsia="Arial" w:hAnsi="Arial" w:cs="Arial"/>
                <w:sz w:val="13"/>
              </w:rPr>
              <w:t xml:space="preserve">(2%), Processing (3%),      Machine </w:t>
            </w:r>
          </w:p>
          <w:p w:rsidR="00B20C36" w:rsidRDefault="00573D30">
            <w:pPr>
              <w:spacing w:after="0"/>
              <w:ind w:left="3"/>
            </w:pPr>
            <w:r>
              <w:rPr>
                <w:rFonts w:ascii="Arial" w:eastAsia="Arial" w:hAnsi="Arial" w:cs="Arial"/>
                <w:sz w:val="13"/>
              </w:rPr>
              <w:t xml:space="preserve">Trades (2%), Benchwork (3%), </w:t>
            </w:r>
          </w:p>
          <w:p w:rsidR="00B20C36" w:rsidRDefault="00573D30">
            <w:pPr>
              <w:spacing w:after="0"/>
              <w:ind w:left="3"/>
            </w:pPr>
            <w:r>
              <w:rPr>
                <w:rFonts w:ascii="Arial" w:eastAsia="Arial" w:hAnsi="Arial" w:cs="Arial"/>
                <w:sz w:val="13"/>
              </w:rPr>
              <w:t>Structural (6%), Miscellaneous (6%)</w:t>
            </w:r>
          </w:p>
        </w:tc>
        <w:tc>
          <w:tcPr>
            <w:tcW w:w="214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6" w:lineRule="auto"/>
              <w:ind w:left="3"/>
            </w:pPr>
            <w:r>
              <w:rPr>
                <w:rFonts w:ascii="Arial" w:eastAsia="Arial" w:hAnsi="Arial" w:cs="Arial"/>
                <w:sz w:val="13"/>
              </w:rPr>
              <w:t xml:space="preserve">Professional (13%), Clerical/Sales (17%), Service (18%), Agricultural </w:t>
            </w:r>
          </w:p>
          <w:p w:rsidR="00B20C36" w:rsidRDefault="00573D30">
            <w:pPr>
              <w:spacing w:after="0"/>
              <w:ind w:left="3"/>
            </w:pPr>
            <w:r>
              <w:rPr>
                <w:rFonts w:ascii="Arial" w:eastAsia="Arial" w:hAnsi="Arial" w:cs="Arial"/>
                <w:sz w:val="13"/>
              </w:rPr>
              <w:t xml:space="preserve">(4%), Processing (4%),      Machine </w:t>
            </w:r>
          </w:p>
          <w:p w:rsidR="00B20C36" w:rsidRDefault="00573D30">
            <w:pPr>
              <w:spacing w:after="0"/>
              <w:ind w:left="3"/>
            </w:pPr>
            <w:r>
              <w:rPr>
                <w:rFonts w:ascii="Arial" w:eastAsia="Arial" w:hAnsi="Arial" w:cs="Arial"/>
                <w:sz w:val="13"/>
              </w:rPr>
              <w:t xml:space="preserve">Trades (2%), Benchwork (5%), </w:t>
            </w:r>
          </w:p>
          <w:p w:rsidR="00B20C36" w:rsidRDefault="00573D30">
            <w:pPr>
              <w:spacing w:after="0"/>
              <w:ind w:left="3"/>
              <w:jc w:val="both"/>
            </w:pPr>
            <w:r>
              <w:rPr>
                <w:rFonts w:ascii="Arial" w:eastAsia="Arial" w:hAnsi="Arial" w:cs="Arial"/>
                <w:sz w:val="13"/>
              </w:rPr>
              <w:t>Structural (7%), Miscellaneous (27%)</w:t>
            </w:r>
          </w:p>
        </w:tc>
        <w:tc>
          <w:tcPr>
            <w:tcW w:w="21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6" w:lineRule="auto"/>
              <w:ind w:left="3"/>
            </w:pPr>
            <w:r>
              <w:rPr>
                <w:rFonts w:ascii="Arial" w:eastAsia="Arial" w:hAnsi="Arial" w:cs="Arial"/>
                <w:sz w:val="13"/>
              </w:rPr>
              <w:t xml:space="preserve">Professional (17%), Clerical/Sales (19%), Service (25%), Agricultural </w:t>
            </w:r>
          </w:p>
          <w:p w:rsidR="00B20C36" w:rsidRDefault="00573D30">
            <w:pPr>
              <w:spacing w:after="0"/>
              <w:ind w:left="3"/>
            </w:pPr>
            <w:r>
              <w:rPr>
                <w:rFonts w:ascii="Arial" w:eastAsia="Arial" w:hAnsi="Arial" w:cs="Arial"/>
                <w:sz w:val="13"/>
              </w:rPr>
              <w:t xml:space="preserve">(5%), Processing (0%),      Machine </w:t>
            </w:r>
          </w:p>
          <w:p w:rsidR="00B20C36" w:rsidRDefault="00573D30">
            <w:pPr>
              <w:spacing w:after="0"/>
              <w:ind w:left="3"/>
            </w:pPr>
            <w:r>
              <w:rPr>
                <w:rFonts w:ascii="Arial" w:eastAsia="Arial" w:hAnsi="Arial" w:cs="Arial"/>
                <w:sz w:val="13"/>
              </w:rPr>
              <w:t xml:space="preserve">Trades (3%), Benchwork (1%), </w:t>
            </w:r>
          </w:p>
          <w:p w:rsidR="00B20C36" w:rsidRDefault="00573D30">
            <w:pPr>
              <w:spacing w:after="0"/>
              <w:ind w:left="3"/>
            </w:pPr>
            <w:r>
              <w:rPr>
                <w:rFonts w:ascii="Arial" w:eastAsia="Arial" w:hAnsi="Arial" w:cs="Arial"/>
                <w:sz w:val="13"/>
              </w:rPr>
              <w:t>Structural (5%), Miscellaneous (25%)</w:t>
            </w:r>
          </w:p>
        </w:tc>
        <w:tc>
          <w:tcPr>
            <w:tcW w:w="115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91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34"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836"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3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jc w:val="both"/>
            </w:pPr>
            <w:r>
              <w:rPr>
                <w:rFonts w:ascii="Arial" w:eastAsia="Arial" w:hAnsi="Arial" w:cs="Arial"/>
                <w:sz w:val="13"/>
              </w:rPr>
              <w:t xml:space="preserve">233, 164, </w:t>
            </w:r>
          </w:p>
          <w:p w:rsidR="00B20C36" w:rsidRDefault="00573D30">
            <w:pPr>
              <w:spacing w:after="0"/>
              <w:ind w:left="3"/>
            </w:pPr>
            <w:r>
              <w:rPr>
                <w:rFonts w:ascii="Arial" w:eastAsia="Arial" w:hAnsi="Arial" w:cs="Arial"/>
                <w:sz w:val="13"/>
              </w:rPr>
              <w:t>94</w:t>
            </w:r>
          </w:p>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b/>
                <w:i/>
                <w:sz w:val="13"/>
              </w:rPr>
              <w:t>3</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b/>
                <w:i/>
                <w:sz w:val="13"/>
              </w:rPr>
              <w:t>VR Consumer Satisfaction Survey Results</w:t>
            </w:r>
          </w:p>
        </w:tc>
        <w:tc>
          <w:tcPr>
            <w:tcW w:w="1623"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2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86%</w:t>
            </w:r>
          </w:p>
        </w:tc>
        <w:tc>
          <w:tcPr>
            <w:tcW w:w="214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96%</w:t>
            </w:r>
          </w:p>
        </w:tc>
        <w:tc>
          <w:tcPr>
            <w:tcW w:w="21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95%</w:t>
            </w:r>
          </w:p>
        </w:tc>
        <w:tc>
          <w:tcPr>
            <w:tcW w:w="115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91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34"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836"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3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jc w:val="both"/>
            </w:pPr>
            <w:r>
              <w:rPr>
                <w:rFonts w:ascii="Arial" w:eastAsia="Arial" w:hAnsi="Arial" w:cs="Arial"/>
                <w:sz w:val="13"/>
              </w:rPr>
              <w:t xml:space="preserve">248, 178, </w:t>
            </w:r>
          </w:p>
          <w:p w:rsidR="00B20C36" w:rsidRDefault="00573D30">
            <w:pPr>
              <w:spacing w:after="0"/>
              <w:ind w:left="3"/>
            </w:pPr>
            <w:r>
              <w:rPr>
                <w:rFonts w:ascii="Arial" w:eastAsia="Arial" w:hAnsi="Arial" w:cs="Arial"/>
                <w:sz w:val="13"/>
              </w:rPr>
              <w:t>109</w:t>
            </w:r>
          </w:p>
        </w:tc>
      </w:tr>
      <w:tr w:rsidR="00B20C36">
        <w:trPr>
          <w:trHeight w:val="778"/>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b/>
                <w:i/>
                <w:sz w:val="13"/>
              </w:rPr>
              <w:t>3</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b/>
                <w:i/>
                <w:sz w:val="13"/>
              </w:rPr>
              <w:t>SC Average Earnings vs. Blind Licensed Vendor Average Earnings</w:t>
            </w:r>
          </w:p>
        </w:tc>
        <w:tc>
          <w:tcPr>
            <w:tcW w:w="1623"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2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SC Average Earnings of $33,163 compared to Blind Licensed Vendor Average Earnings of $30,909 - Vendor Earnings were 7% higher than SC Average Earnings</w:t>
            </w:r>
          </w:p>
        </w:tc>
        <w:tc>
          <w:tcPr>
            <w:tcW w:w="214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SC Average Earnings of $36,637 compared to Blind Licensed Vendor Average Earnings of $36,106 - Vendor Earnings were 1.4% lower than SC Average Earnings</w:t>
            </w:r>
          </w:p>
        </w:tc>
        <w:tc>
          <w:tcPr>
            <w:tcW w:w="21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6" w:lineRule="auto"/>
              <w:ind w:left="3" w:right="1"/>
            </w:pPr>
            <w:r>
              <w:rPr>
                <w:rFonts w:ascii="Arial" w:eastAsia="Arial" w:hAnsi="Arial" w:cs="Arial"/>
                <w:sz w:val="13"/>
              </w:rPr>
              <w:t xml:space="preserve">SC Average Earnings of $38,700 compared to Blind Licensed Vendor Average Earnings of $41,423 - Vendor Earnings were 7% higher than </w:t>
            </w:r>
          </w:p>
          <w:p w:rsidR="00B20C36" w:rsidRDefault="00573D30">
            <w:pPr>
              <w:spacing w:after="0"/>
              <w:ind w:left="3"/>
            </w:pPr>
            <w:r>
              <w:rPr>
                <w:rFonts w:ascii="Arial" w:eastAsia="Arial" w:hAnsi="Arial" w:cs="Arial"/>
                <w:sz w:val="13"/>
              </w:rPr>
              <w:t>SC Average Earnings</w:t>
            </w:r>
          </w:p>
        </w:tc>
        <w:tc>
          <w:tcPr>
            <w:tcW w:w="115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91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34"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836"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3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jc w:val="both"/>
            </w:pPr>
            <w:r>
              <w:rPr>
                <w:rFonts w:ascii="Arial" w:eastAsia="Arial" w:hAnsi="Arial" w:cs="Arial"/>
                <w:sz w:val="13"/>
              </w:rPr>
              <w:t xml:space="preserve">240, 171, </w:t>
            </w:r>
          </w:p>
          <w:p w:rsidR="00B20C36" w:rsidRDefault="00573D30">
            <w:pPr>
              <w:spacing w:after="0"/>
              <w:ind w:left="3"/>
            </w:pPr>
            <w:r>
              <w:rPr>
                <w:rFonts w:ascii="Arial" w:eastAsia="Arial" w:hAnsi="Arial" w:cs="Arial"/>
                <w:sz w:val="13"/>
              </w:rPr>
              <w:t>101</w:t>
            </w:r>
          </w:p>
        </w:tc>
      </w:tr>
    </w:tbl>
    <w:p w:rsidR="00B20C36" w:rsidRDefault="00573D30">
      <w:pPr>
        <w:spacing w:after="0" w:line="265" w:lineRule="auto"/>
        <w:ind w:left="-5" w:hanging="10"/>
      </w:pPr>
      <w:r>
        <w:rPr>
          <w:rFonts w:ascii="Arial" w:eastAsia="Arial" w:hAnsi="Arial" w:cs="Arial"/>
          <w:b/>
          <w:sz w:val="13"/>
        </w:rPr>
        <w:t>Questions Related to Performance Measure</w:t>
      </w:r>
    </w:p>
    <w:tbl>
      <w:tblPr>
        <w:tblStyle w:val="TableGrid"/>
        <w:tblW w:w="17431" w:type="dxa"/>
        <w:tblInd w:w="-28" w:type="dxa"/>
        <w:tblCellMar>
          <w:top w:w="0" w:type="dxa"/>
          <w:left w:w="28" w:type="dxa"/>
          <w:bottom w:w="0" w:type="dxa"/>
          <w:right w:w="709" w:type="dxa"/>
        </w:tblCellMar>
        <w:tblLook w:val="04A0" w:firstRow="1" w:lastRow="0" w:firstColumn="1" w:lastColumn="0" w:noHBand="0" w:noVBand="1"/>
      </w:tblPr>
      <w:tblGrid>
        <w:gridCol w:w="5804"/>
        <w:gridCol w:w="11627"/>
      </w:tblGrid>
      <w:tr w:rsidR="00B20C36">
        <w:trPr>
          <w:trHeight w:val="336"/>
        </w:trPr>
        <w:tc>
          <w:tcPr>
            <w:tcW w:w="580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Why was this performance measure chosen as a gauge of whether the objective had been accomplished?</w:t>
            </w:r>
          </w:p>
        </w:tc>
        <w:tc>
          <w:tcPr>
            <w:tcW w:w="116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 xml:space="preserve">These measures track closures and wage information. </w:t>
            </w:r>
          </w:p>
        </w:tc>
      </w:tr>
      <w:tr w:rsidR="00B20C36">
        <w:trPr>
          <w:trHeight w:val="196"/>
        </w:trPr>
        <w:tc>
          <w:tcPr>
            <w:tcW w:w="5804"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3"/>
              </w:rPr>
              <w:t>Reasoning for 2014-15 Target Value?</w:t>
            </w:r>
          </w:p>
        </w:tc>
        <w:tc>
          <w:tcPr>
            <w:tcW w:w="11628"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3"/>
              </w:rPr>
              <w:t xml:space="preserve">To comply with RSA standards. </w:t>
            </w:r>
          </w:p>
        </w:tc>
      </w:tr>
      <w:tr w:rsidR="00B20C36">
        <w:trPr>
          <w:trHeight w:val="312"/>
        </w:trPr>
        <w:tc>
          <w:tcPr>
            <w:tcW w:w="5804" w:type="dxa"/>
            <w:tcBorders>
              <w:top w:val="double" w:sz="5" w:space="0" w:color="000000"/>
              <w:left w:val="single" w:sz="5" w:space="0" w:color="000000"/>
              <w:bottom w:val="double" w:sz="5" w:space="0" w:color="000000"/>
              <w:right w:val="single" w:sz="5" w:space="0" w:color="000000"/>
            </w:tcBorders>
          </w:tcPr>
          <w:p w:rsidR="00B20C36" w:rsidRDefault="00573D30">
            <w:pPr>
              <w:spacing w:after="0"/>
              <w:jc w:val="both"/>
            </w:pPr>
            <w:r>
              <w:rPr>
                <w:rFonts w:ascii="Arial" w:eastAsia="Arial" w:hAnsi="Arial" w:cs="Arial"/>
                <w:sz w:val="13"/>
              </w:rPr>
              <w:t>Was 2014-15 Target a standard target, moderate challenge or a stretch challenge? Reasoning for missing 2014-15 Target Value, if missed?</w:t>
            </w:r>
          </w:p>
        </w:tc>
        <w:tc>
          <w:tcPr>
            <w:tcW w:w="11628" w:type="dxa"/>
            <w:tcBorders>
              <w:top w:val="doub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3"/>
              </w:rPr>
              <w:t>standard target</w:t>
            </w:r>
          </w:p>
          <w:p w:rsidR="00B20C36" w:rsidRDefault="00573D30">
            <w:pPr>
              <w:spacing w:after="0"/>
            </w:pPr>
            <w:r>
              <w:rPr>
                <w:rFonts w:ascii="Arial" w:eastAsia="Arial" w:hAnsi="Arial" w:cs="Arial"/>
                <w:sz w:val="13"/>
              </w:rPr>
              <w:t xml:space="preserve">Vacancies within the agency. </w:t>
            </w:r>
          </w:p>
        </w:tc>
      </w:tr>
    </w:tbl>
    <w:p w:rsidR="00B20C36" w:rsidRDefault="00573D30">
      <w:pPr>
        <w:tabs>
          <w:tab w:val="center" w:pos="7860"/>
        </w:tabs>
        <w:spacing w:after="3" w:line="265" w:lineRule="auto"/>
        <w:ind w:left="-15"/>
      </w:pPr>
      <w:r>
        <w:rPr>
          <w:rFonts w:ascii="Arial" w:eastAsia="Arial" w:hAnsi="Arial" w:cs="Arial"/>
          <w:sz w:val="13"/>
        </w:rPr>
        <w:t>Work being done to improve deficiencies?</w:t>
      </w:r>
      <w:r>
        <w:rPr>
          <w:rFonts w:ascii="Arial" w:eastAsia="Arial" w:hAnsi="Arial" w:cs="Arial"/>
          <w:sz w:val="13"/>
        </w:rPr>
        <w:tab/>
        <w:t xml:space="preserve">Vacancies are being filled with qualified candidates as quickly as possible. </w:t>
      </w:r>
    </w:p>
    <w:tbl>
      <w:tblPr>
        <w:tblStyle w:val="TableGrid"/>
        <w:tblW w:w="17431" w:type="dxa"/>
        <w:tblInd w:w="-28" w:type="dxa"/>
        <w:tblCellMar>
          <w:top w:w="8" w:type="dxa"/>
          <w:left w:w="28" w:type="dxa"/>
          <w:bottom w:w="0" w:type="dxa"/>
          <w:right w:w="0" w:type="dxa"/>
        </w:tblCellMar>
        <w:tblLook w:val="04A0" w:firstRow="1" w:lastRow="0" w:firstColumn="1" w:lastColumn="0" w:noHBand="0" w:noVBand="1"/>
      </w:tblPr>
      <w:tblGrid>
        <w:gridCol w:w="5804"/>
        <w:gridCol w:w="11627"/>
      </w:tblGrid>
      <w:tr w:rsidR="00B20C36">
        <w:trPr>
          <w:trHeight w:val="153"/>
        </w:trPr>
        <w:tc>
          <w:tcPr>
            <w:tcW w:w="580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Reasoning for 2015-16 Target Value?</w:t>
            </w:r>
          </w:p>
        </w:tc>
        <w:tc>
          <w:tcPr>
            <w:tcW w:w="116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 xml:space="preserve">With vacancies filled it is projected that SCCB will receive a greater number of referrals and therefore have a greater number of closures. </w:t>
            </w:r>
          </w:p>
        </w:tc>
      </w:tr>
      <w:tr w:rsidR="00B20C36">
        <w:trPr>
          <w:trHeight w:val="156"/>
        </w:trPr>
        <w:tc>
          <w:tcPr>
            <w:tcW w:w="580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Is the 2014-15 Target a standard target, moderate challenge or a stretch challenge?</w:t>
            </w:r>
          </w:p>
        </w:tc>
        <w:tc>
          <w:tcPr>
            <w:tcW w:w="116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standard target</w:t>
            </w:r>
          </w:p>
        </w:tc>
      </w:tr>
      <w:tr w:rsidR="00B20C36">
        <w:trPr>
          <w:trHeight w:val="156"/>
        </w:trPr>
        <w:tc>
          <w:tcPr>
            <w:tcW w:w="580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Provide the names of employees who are responsible for…</w:t>
            </w:r>
          </w:p>
        </w:tc>
        <w:tc>
          <w:tcPr>
            <w:tcW w:w="116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r>
      <w:tr w:rsidR="00B20C36">
        <w:trPr>
          <w:trHeight w:val="156"/>
        </w:trPr>
        <w:tc>
          <w:tcPr>
            <w:tcW w:w="580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right="25"/>
              <w:jc w:val="right"/>
            </w:pPr>
            <w:r>
              <w:rPr>
                <w:rFonts w:ascii="Arial" w:eastAsia="Arial" w:hAnsi="Arial" w:cs="Arial"/>
                <w:sz w:val="13"/>
              </w:rPr>
              <w:t>Comparison of actual performance to target value</w:t>
            </w:r>
          </w:p>
        </w:tc>
        <w:tc>
          <w:tcPr>
            <w:tcW w:w="116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Shana Robinson</w:t>
            </w:r>
          </w:p>
        </w:tc>
      </w:tr>
      <w:tr w:rsidR="00B20C36">
        <w:trPr>
          <w:trHeight w:val="956"/>
        </w:trPr>
        <w:tc>
          <w:tcPr>
            <w:tcW w:w="5804" w:type="dxa"/>
            <w:tcBorders>
              <w:top w:val="single" w:sz="5" w:space="0" w:color="000000"/>
              <w:left w:val="single" w:sz="5" w:space="0" w:color="000000"/>
              <w:bottom w:val="single" w:sz="5" w:space="0" w:color="000000"/>
              <w:right w:val="single" w:sz="5" w:space="0" w:color="000000"/>
            </w:tcBorders>
          </w:tcPr>
          <w:p w:rsidR="00B20C36" w:rsidRDefault="00573D30">
            <w:pPr>
              <w:spacing w:after="1" w:line="256" w:lineRule="auto"/>
              <w:ind w:left="20" w:right="28" w:hanging="20"/>
              <w:jc w:val="right"/>
            </w:pPr>
            <w:r>
              <w:rPr>
                <w:rFonts w:ascii="Arial" w:eastAsia="Arial" w:hAnsi="Arial" w:cs="Arial"/>
                <w:sz w:val="13"/>
              </w:rPr>
              <w:t xml:space="preserve">Determination of whether corrective action is necessary (key objectives of correction are: (1) to remove defects, in many cases this is worker-controllable; (2) to remove the causes of defects, this may be worker or management controllable; (3) to attain a new state of process performance, one that will prevent defects from happening; and (4) to maintain or enhance the efficiency and effectiveness of the process, which is an essential condition for continuing process improvement and ultimately increasing </w:t>
            </w:r>
          </w:p>
          <w:p w:rsidR="00B20C36" w:rsidRDefault="00573D30">
            <w:pPr>
              <w:spacing w:after="0"/>
              <w:ind w:right="28"/>
              <w:jc w:val="right"/>
            </w:pPr>
            <w:r>
              <w:rPr>
                <w:rFonts w:ascii="Arial" w:eastAsia="Arial" w:hAnsi="Arial" w:cs="Arial"/>
                <w:sz w:val="13"/>
              </w:rPr>
              <w:t>the competitiveness and profitability of the business itself)</w:t>
            </w:r>
          </w:p>
        </w:tc>
        <w:tc>
          <w:tcPr>
            <w:tcW w:w="1162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Kyle Walker</w:t>
            </w:r>
          </w:p>
        </w:tc>
      </w:tr>
      <w:tr w:rsidR="00B20C36">
        <w:trPr>
          <w:trHeight w:val="234"/>
        </w:trPr>
        <w:tc>
          <w:tcPr>
            <w:tcW w:w="5804"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right="26"/>
              <w:jc w:val="right"/>
            </w:pPr>
            <w:r>
              <w:rPr>
                <w:rFonts w:ascii="Arial" w:eastAsia="Arial" w:hAnsi="Arial" w:cs="Arial"/>
                <w:sz w:val="13"/>
              </w:rPr>
              <w:t>Making any changes needed to ensure the target value is reached</w:t>
            </w:r>
          </w:p>
        </w:tc>
        <w:tc>
          <w:tcPr>
            <w:tcW w:w="11628"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pPr>
            <w:r>
              <w:rPr>
                <w:rFonts w:ascii="Arial" w:eastAsia="Arial" w:hAnsi="Arial" w:cs="Arial"/>
                <w:sz w:val="13"/>
              </w:rPr>
              <w:t>Kyle Walker</w:t>
            </w:r>
          </w:p>
        </w:tc>
      </w:tr>
    </w:tbl>
    <w:p w:rsidR="00B20C36" w:rsidRDefault="00573D30">
      <w:pPr>
        <w:spacing w:after="0"/>
        <w:ind w:right="5163"/>
        <w:jc w:val="right"/>
      </w:pPr>
      <w:r>
        <w:rPr>
          <w:rFonts w:ascii="Arial" w:eastAsia="Arial" w:hAnsi="Arial" w:cs="Arial"/>
          <w:sz w:val="13"/>
        </w:rPr>
        <w:lastRenderedPageBreak/>
        <w:t>Names and Titles of individuals who set this as a performance measure James Kirby, Commissioner; Shana Robinson, Director of Quality Assurance; Kyle Walker, Director of VR Consumer Services</w:t>
      </w:r>
    </w:p>
    <w:p w:rsidR="00B20C36" w:rsidRDefault="00573D30">
      <w:pPr>
        <w:spacing w:after="12"/>
        <w:ind w:left="-19" w:right="-49"/>
      </w:pPr>
      <w:r>
        <w:rPr>
          <w:noProof/>
        </w:rPr>
        <mc:AlternateContent>
          <mc:Choice Requires="wpg">
            <w:drawing>
              <wp:inline distT="0" distB="0" distL="0" distR="0">
                <wp:extent cx="11466576" cy="199644"/>
                <wp:effectExtent l="0" t="0" r="0" b="0"/>
                <wp:docPr id="473457" name="Group 473457"/>
                <wp:cNvGraphicFramePr/>
                <a:graphic xmlns:a="http://schemas.openxmlformats.org/drawingml/2006/main">
                  <a:graphicData uri="http://schemas.microsoft.com/office/word/2010/wordprocessingGroup">
                    <wpg:wgp>
                      <wpg:cNvGrpSpPr/>
                      <wpg:grpSpPr>
                        <a:xfrm>
                          <a:off x="0" y="0"/>
                          <a:ext cx="11466576" cy="199644"/>
                          <a:chOff x="0" y="0"/>
                          <a:chExt cx="11466576" cy="199644"/>
                        </a:xfrm>
                      </wpg:grpSpPr>
                      <wps:wsp>
                        <wps:cNvPr id="501438" name="Shape 501438"/>
                        <wps:cNvSpPr/>
                        <wps:spPr>
                          <a:xfrm>
                            <a:off x="0" y="0"/>
                            <a:ext cx="11466576" cy="100584"/>
                          </a:xfrm>
                          <a:custGeom>
                            <a:avLst/>
                            <a:gdLst/>
                            <a:ahLst/>
                            <a:cxnLst/>
                            <a:rect l="0" t="0" r="0" b="0"/>
                            <a:pathLst>
                              <a:path w="11466576" h="100584">
                                <a:moveTo>
                                  <a:pt x="0" y="0"/>
                                </a:moveTo>
                                <a:lnTo>
                                  <a:pt x="11466576" y="0"/>
                                </a:lnTo>
                                <a:lnTo>
                                  <a:pt x="11466576" y="100584"/>
                                </a:lnTo>
                                <a:lnTo>
                                  <a:pt x="0" y="10058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439" name="Shape 501439"/>
                        <wps:cNvSpPr/>
                        <wps:spPr>
                          <a:xfrm>
                            <a:off x="0" y="99060"/>
                            <a:ext cx="11466576" cy="100584"/>
                          </a:xfrm>
                          <a:custGeom>
                            <a:avLst/>
                            <a:gdLst/>
                            <a:ahLst/>
                            <a:cxnLst/>
                            <a:rect l="0" t="0" r="0" b="0"/>
                            <a:pathLst>
                              <a:path w="11466576" h="100584">
                                <a:moveTo>
                                  <a:pt x="0" y="0"/>
                                </a:moveTo>
                                <a:lnTo>
                                  <a:pt x="11466576" y="0"/>
                                </a:lnTo>
                                <a:lnTo>
                                  <a:pt x="11466576" y="100584"/>
                                </a:lnTo>
                                <a:lnTo>
                                  <a:pt x="0" y="10058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B67F637" id="Group 473457" o:spid="_x0000_s1026" style="width:902.9pt;height:15.7pt;mso-position-horizontal-relative:char;mso-position-vertical-relative:line" coordsize="114665,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">
                <v:shape id="Shape 501438" o:spid="_x0000_s1027" style="position:absolute;width:114665;height:1005;visibility:visible;mso-wrap-style:square;v-text-anchor:top" coordsize="11466576,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JCpMMA&#10;AADfAAAADwAAAGRycy9kb3ducmV2LnhtbERPyWrDMBC9F/IPYgq51bKTZsGxEkLBUOipiaE9DtbE&#10;MpVGxlJj9++rQ6HHx9ur0+ysuNMYes8KiiwHQdx63XOnoLnWT3sQISJrtJ5JwQ8FOB0XDxWW2k/8&#10;TvdL7EQK4VCiAhPjUEoZWkMOQ+YH4sTd/OgwJjh2Uo84pXBn5SrPt9Jhz6nB4EAvhtqvy7dTMLlm&#10;tfm05raTH7Zu3rTVO1MrtXyczwcQkeb4L/5zv2oFm7x4XqfB6U/6AvL4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JCpMMAAADfAAAADwAAAAAAAAAAAAAAAACYAgAAZHJzL2Rv&#10;d25yZXYueG1sUEsFBgAAAAAEAAQA9QAAAIgDAAAAAA==&#10;" path="m,l11466576,r,100584l,100584,,e" fillcolor="#d9d9d9" stroked="f" strokeweight="0">
                  <v:stroke miterlimit="83231f" joinstyle="miter"/>
                  <v:path arrowok="t" textboxrect="0,0,11466576,100584"/>
                </v:shape>
                <v:shape id="Shape 501439" o:spid="_x0000_s1028" style="position:absolute;top:990;width:114665;height:1006;visibility:visible;mso-wrap-style:square;v-text-anchor:top" coordsize="11466576,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X9scA&#10;AADfAAAADwAAAGRycy9kb3ducmV2LnhtbESPT4vCMBTE78J+h/AW9iKa6lrRahQpLHha/Hfw+Gie&#10;bbF5KUnU+u03C4LHYWZ+wyzXnWnEnZyvLSsYDRMQxIXVNZcKTsefwQyED8gaG8uk4Eke1quP3hIz&#10;bR+8p/shlCJC2GeooAqhzaT0RUUG/dC2xNG7WGcwROlKqR0+Itw0cpwkU2mw5rhQYUt5RcX1cDMK&#10;dvPbM23c7zXd2rZfXGb5kc65Ul+f3WYBIlAX3uFXe6sVpMlo8j2H/z/xC8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hV/bHAAAA3wAAAA8AAAAAAAAAAAAAAAAAmAIAAGRy&#10;cy9kb3ducmV2LnhtbFBLBQYAAAAABAAEAPUAAACMAwAAAAA=&#10;" path="m,l11466576,r,100584l,100584,,e" stroked="f" strokeweight="0">
                  <v:stroke miterlimit="83231f" joinstyle="miter"/>
                  <v:path arrowok="t" textboxrect="0,0,11466576,100584"/>
                </v:shape>
                <w10:anchorlock/>
              </v:group>
            </w:pict>
          </mc:Fallback>
        </mc:AlternateContent>
      </w:r>
    </w:p>
    <w:p w:rsidR="00B20C36" w:rsidRDefault="00573D30">
      <w:pPr>
        <w:spacing w:after="0" w:line="265" w:lineRule="auto"/>
        <w:ind w:left="-5" w:hanging="10"/>
      </w:pPr>
      <w:r>
        <w:rPr>
          <w:rFonts w:ascii="Arial" w:eastAsia="Arial" w:hAnsi="Arial" w:cs="Arial"/>
          <w:b/>
          <w:sz w:val="13"/>
        </w:rPr>
        <w:t>REVIEWS/AUDITS</w:t>
      </w:r>
    </w:p>
    <w:tbl>
      <w:tblPr>
        <w:tblStyle w:val="TableGrid"/>
        <w:tblW w:w="18063" w:type="dxa"/>
        <w:tblInd w:w="-25" w:type="dxa"/>
        <w:tblCellMar>
          <w:top w:w="0" w:type="dxa"/>
          <w:left w:w="25" w:type="dxa"/>
          <w:bottom w:w="0" w:type="dxa"/>
          <w:right w:w="160" w:type="dxa"/>
        </w:tblCellMar>
        <w:tblLook w:val="04A0" w:firstRow="1" w:lastRow="0" w:firstColumn="1" w:lastColumn="0" w:noHBand="0" w:noVBand="1"/>
      </w:tblPr>
      <w:tblGrid>
        <w:gridCol w:w="2430"/>
        <w:gridCol w:w="3370"/>
        <w:gridCol w:w="1623"/>
        <w:gridCol w:w="2127"/>
        <w:gridCol w:w="2148"/>
        <w:gridCol w:w="2197"/>
        <w:gridCol w:w="3533"/>
        <w:gridCol w:w="635"/>
      </w:tblGrid>
      <w:tr w:rsidR="00B20C36">
        <w:trPr>
          <w:trHeight w:val="494"/>
        </w:trPr>
        <w:tc>
          <w:tcPr>
            <w:tcW w:w="17429" w:type="dxa"/>
            <w:gridSpan w:val="7"/>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3"/>
              </w:rPr>
              <w:t>Instructions</w:t>
            </w:r>
            <w:r>
              <w:rPr>
                <w:rFonts w:ascii="Arial" w:eastAsia="Arial" w:hAnsi="Arial" w:cs="Arial"/>
                <w:sz w:val="13"/>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35" w:type="dxa"/>
            <w:vMerge w:val="restart"/>
            <w:tcBorders>
              <w:top w:val="nil"/>
              <w:left w:val="nil"/>
              <w:bottom w:val="single" w:sz="63" w:space="0" w:color="FFFFFF"/>
              <w:right w:val="nil"/>
            </w:tcBorders>
          </w:tcPr>
          <w:p w:rsidR="00B20C36" w:rsidRDefault="00B20C36"/>
        </w:tc>
      </w:tr>
      <w:tr w:rsidR="00B20C36">
        <w:trPr>
          <w:trHeight w:val="388"/>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Matter(s) or Issue(s) Under Review</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Reason Review was Initiated</w:t>
            </w:r>
            <w:r>
              <w:rPr>
                <w:rFonts w:ascii="Arial" w:eastAsia="Arial" w:hAnsi="Arial" w:cs="Arial"/>
                <w:sz w:val="13"/>
              </w:rPr>
              <w:t xml:space="preserve"> (outside request, internal policy, etc.)</w:t>
            </w:r>
          </w:p>
        </w:tc>
        <w:tc>
          <w:tcPr>
            <w:tcW w:w="162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jc w:val="both"/>
            </w:pPr>
            <w:r>
              <w:rPr>
                <w:rFonts w:ascii="Arial" w:eastAsia="Arial" w:hAnsi="Arial" w:cs="Arial"/>
                <w:b/>
                <w:sz w:val="13"/>
              </w:rPr>
              <w:t>Was Reviewing Entity External or Internal?</w:t>
            </w:r>
          </w:p>
        </w:tc>
        <w:tc>
          <w:tcPr>
            <w:tcW w:w="212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Entity Performing the Review</w:t>
            </w:r>
          </w:p>
        </w:tc>
        <w:tc>
          <w:tcPr>
            <w:tcW w:w="214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 xml:space="preserve">Date Review Began </w:t>
            </w:r>
            <w:r>
              <w:rPr>
                <w:rFonts w:ascii="Arial" w:eastAsia="Arial" w:hAnsi="Arial" w:cs="Arial"/>
                <w:sz w:val="10"/>
              </w:rPr>
              <w:t>(MM/DD/YYYY)</w:t>
            </w:r>
          </w:p>
        </w:tc>
        <w:tc>
          <w:tcPr>
            <w:tcW w:w="219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 xml:space="preserve">Date Review Ended </w:t>
            </w:r>
            <w:r>
              <w:rPr>
                <w:rFonts w:ascii="Arial" w:eastAsia="Arial" w:hAnsi="Arial" w:cs="Arial"/>
                <w:sz w:val="10"/>
              </w:rPr>
              <w:t>(MM/DD/YYYY)</w:t>
            </w:r>
          </w:p>
        </w:tc>
        <w:tc>
          <w:tcPr>
            <w:tcW w:w="3533" w:type="dxa"/>
            <w:vMerge w:val="restart"/>
            <w:tcBorders>
              <w:top w:val="single" w:sz="5" w:space="0" w:color="000000"/>
              <w:left w:val="single" w:sz="5" w:space="0" w:color="000000"/>
              <w:bottom w:val="single" w:sz="63" w:space="0" w:color="FFFFFF"/>
              <w:right w:val="nil"/>
            </w:tcBorders>
          </w:tcPr>
          <w:p w:rsidR="00B20C36" w:rsidRDefault="00B20C36"/>
        </w:tc>
        <w:tc>
          <w:tcPr>
            <w:tcW w:w="0" w:type="auto"/>
            <w:vMerge/>
            <w:tcBorders>
              <w:top w:val="nil"/>
              <w:left w:val="nil"/>
              <w:bottom w:val="nil"/>
              <w:right w:val="nil"/>
            </w:tcBorders>
          </w:tcPr>
          <w:p w:rsidR="00B20C36" w:rsidRDefault="00B20C36"/>
        </w:tc>
      </w:tr>
      <w:tr w:rsidR="00B20C36">
        <w:trPr>
          <w:trHeight w:val="80"/>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t>Vocational Rehab Grant</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sz w:val="13"/>
              </w:rPr>
              <w:t>Single Audit Act of 1996</w:t>
            </w:r>
          </w:p>
        </w:tc>
        <w:tc>
          <w:tcPr>
            <w:tcW w:w="162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sz w:val="13"/>
              </w:rPr>
              <w:t>External</w:t>
            </w:r>
          </w:p>
        </w:tc>
        <w:tc>
          <w:tcPr>
            <w:tcW w:w="212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sz w:val="13"/>
              </w:rPr>
              <w:t>SAO</w:t>
            </w:r>
          </w:p>
        </w:tc>
        <w:tc>
          <w:tcPr>
            <w:tcW w:w="214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sz w:val="13"/>
              </w:rPr>
              <w:t>7/27/2014</w:t>
            </w:r>
          </w:p>
        </w:tc>
        <w:tc>
          <w:tcPr>
            <w:tcW w:w="219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sz w:val="13"/>
              </w:rPr>
              <w:t>3/16/2015</w:t>
            </w:r>
          </w:p>
        </w:tc>
        <w:tc>
          <w:tcPr>
            <w:tcW w:w="0" w:type="auto"/>
            <w:vMerge/>
            <w:tcBorders>
              <w:top w:val="nil"/>
              <w:left w:val="single" w:sz="5" w:space="0" w:color="000000"/>
              <w:bottom w:val="nil"/>
              <w:right w:val="nil"/>
            </w:tcBorders>
          </w:tcPr>
          <w:p w:rsidR="00B20C36" w:rsidRDefault="00B20C36"/>
        </w:tc>
        <w:tc>
          <w:tcPr>
            <w:tcW w:w="0" w:type="auto"/>
            <w:vMerge/>
            <w:tcBorders>
              <w:top w:val="nil"/>
              <w:left w:val="nil"/>
              <w:bottom w:val="nil"/>
              <w:right w:val="nil"/>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Vocational Rehab Grant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Single Audit Act of 1996</w:t>
            </w:r>
          </w:p>
        </w:tc>
        <w:tc>
          <w:tcPr>
            <w:tcW w:w="162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External</w:t>
            </w:r>
          </w:p>
        </w:tc>
        <w:tc>
          <w:tcPr>
            <w:tcW w:w="212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SAO</w:t>
            </w:r>
          </w:p>
        </w:tc>
        <w:tc>
          <w:tcPr>
            <w:tcW w:w="214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1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7/27/2014</w:t>
            </w:r>
          </w:p>
        </w:tc>
        <w:tc>
          <w:tcPr>
            <w:tcW w:w="0" w:type="auto"/>
            <w:vMerge/>
            <w:tcBorders>
              <w:top w:val="nil"/>
              <w:left w:val="single" w:sz="5" w:space="0" w:color="000000"/>
              <w:bottom w:val="nil"/>
              <w:right w:val="nil"/>
            </w:tcBorders>
          </w:tcPr>
          <w:p w:rsidR="00B20C36" w:rsidRDefault="00B20C36"/>
        </w:tc>
        <w:tc>
          <w:tcPr>
            <w:tcW w:w="0" w:type="auto"/>
            <w:vMerge/>
            <w:tcBorders>
              <w:top w:val="nil"/>
              <w:left w:val="nil"/>
              <w:bottom w:val="nil"/>
              <w:right w:val="nil"/>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Vocational Rehab Grant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Single Audit Act of 1996</w:t>
            </w:r>
          </w:p>
        </w:tc>
        <w:tc>
          <w:tcPr>
            <w:tcW w:w="162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External</w:t>
            </w:r>
          </w:p>
        </w:tc>
        <w:tc>
          <w:tcPr>
            <w:tcW w:w="212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SAO</w:t>
            </w:r>
          </w:p>
        </w:tc>
        <w:tc>
          <w:tcPr>
            <w:tcW w:w="214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1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6/16/2013</w:t>
            </w:r>
          </w:p>
        </w:tc>
        <w:tc>
          <w:tcPr>
            <w:tcW w:w="0" w:type="auto"/>
            <w:vMerge/>
            <w:tcBorders>
              <w:top w:val="nil"/>
              <w:left w:val="single" w:sz="5" w:space="0" w:color="000000"/>
              <w:bottom w:val="nil"/>
              <w:right w:val="nil"/>
            </w:tcBorders>
          </w:tcPr>
          <w:p w:rsidR="00B20C36" w:rsidRDefault="00B20C36"/>
        </w:tc>
        <w:tc>
          <w:tcPr>
            <w:tcW w:w="0" w:type="auto"/>
            <w:vMerge/>
            <w:tcBorders>
              <w:top w:val="nil"/>
              <w:left w:val="nil"/>
              <w:bottom w:val="nil"/>
              <w:right w:val="nil"/>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Vocational Rehab Grant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Single Audit Act of 1996</w:t>
            </w:r>
          </w:p>
        </w:tc>
        <w:tc>
          <w:tcPr>
            <w:tcW w:w="162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External</w:t>
            </w:r>
          </w:p>
        </w:tc>
        <w:tc>
          <w:tcPr>
            <w:tcW w:w="212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SAO</w:t>
            </w:r>
          </w:p>
        </w:tc>
        <w:tc>
          <w:tcPr>
            <w:tcW w:w="214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1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5/24/2012</w:t>
            </w:r>
          </w:p>
        </w:tc>
        <w:tc>
          <w:tcPr>
            <w:tcW w:w="0" w:type="auto"/>
            <w:vMerge/>
            <w:tcBorders>
              <w:top w:val="nil"/>
              <w:left w:val="single" w:sz="5" w:space="0" w:color="000000"/>
              <w:bottom w:val="nil"/>
              <w:right w:val="nil"/>
            </w:tcBorders>
          </w:tcPr>
          <w:p w:rsidR="00B20C36" w:rsidRDefault="00B20C36"/>
        </w:tc>
        <w:tc>
          <w:tcPr>
            <w:tcW w:w="0" w:type="auto"/>
            <w:vMerge/>
            <w:tcBorders>
              <w:top w:val="nil"/>
              <w:left w:val="nil"/>
              <w:bottom w:val="nil"/>
              <w:right w:val="nil"/>
            </w:tcBorders>
          </w:tcPr>
          <w:p w:rsidR="00B20C36" w:rsidRDefault="00B20C36"/>
        </w:tc>
      </w:tr>
      <w:tr w:rsidR="00B20C36">
        <w:trPr>
          <w:trHeight w:val="291"/>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Review of HR Exception Procedures</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Internal Policy</w:t>
            </w:r>
          </w:p>
        </w:tc>
        <w:tc>
          <w:tcPr>
            <w:tcW w:w="162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External</w:t>
            </w:r>
          </w:p>
        </w:tc>
        <w:tc>
          <w:tcPr>
            <w:tcW w:w="212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Budget &amp; Control Board</w:t>
            </w:r>
          </w:p>
        </w:tc>
        <w:tc>
          <w:tcPr>
            <w:tcW w:w="214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19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11/10/2014</w:t>
            </w:r>
          </w:p>
        </w:tc>
        <w:tc>
          <w:tcPr>
            <w:tcW w:w="0" w:type="auto"/>
            <w:vMerge/>
            <w:tcBorders>
              <w:top w:val="nil"/>
              <w:left w:val="single" w:sz="5" w:space="0" w:color="000000"/>
              <w:bottom w:val="single" w:sz="63" w:space="0" w:color="FFFFFF"/>
              <w:right w:val="nil"/>
            </w:tcBorders>
          </w:tcPr>
          <w:p w:rsidR="00B20C36" w:rsidRDefault="00B20C36"/>
        </w:tc>
        <w:tc>
          <w:tcPr>
            <w:tcW w:w="0" w:type="auto"/>
            <w:vMerge/>
            <w:tcBorders>
              <w:top w:val="nil"/>
              <w:left w:val="nil"/>
              <w:bottom w:val="single" w:sz="63" w:space="0" w:color="FFFFFF"/>
              <w:right w:val="nil"/>
            </w:tcBorders>
          </w:tcPr>
          <w:p w:rsidR="00B20C36" w:rsidRDefault="00B20C36"/>
        </w:tc>
      </w:tr>
    </w:tbl>
    <w:p w:rsidR="00B20C36" w:rsidRDefault="00573D30">
      <w:pPr>
        <w:spacing w:after="0" w:line="265" w:lineRule="auto"/>
        <w:ind w:left="-5" w:hanging="10"/>
      </w:pPr>
      <w:r>
        <w:rPr>
          <w:rFonts w:ascii="Arial" w:eastAsia="Arial" w:hAnsi="Arial" w:cs="Arial"/>
          <w:b/>
          <w:sz w:val="13"/>
        </w:rPr>
        <w:t>POTENTIAL NEGATIVE IMPACT</w:t>
      </w:r>
    </w:p>
    <w:tbl>
      <w:tblPr>
        <w:tblStyle w:val="TableGrid"/>
        <w:tblW w:w="17429" w:type="dxa"/>
        <w:tblInd w:w="-25" w:type="dxa"/>
        <w:tblCellMar>
          <w:top w:w="11" w:type="dxa"/>
          <w:left w:w="25" w:type="dxa"/>
          <w:bottom w:w="0" w:type="dxa"/>
          <w:right w:w="16" w:type="dxa"/>
        </w:tblCellMar>
        <w:tblLook w:val="04A0" w:firstRow="1" w:lastRow="0" w:firstColumn="1" w:lastColumn="0" w:noHBand="0" w:noVBand="1"/>
      </w:tblPr>
      <w:tblGrid>
        <w:gridCol w:w="2431"/>
        <w:gridCol w:w="3370"/>
        <w:gridCol w:w="1623"/>
        <w:gridCol w:w="2127"/>
        <w:gridCol w:w="2148"/>
        <w:gridCol w:w="5730"/>
      </w:tblGrid>
      <w:tr w:rsidR="00B20C36">
        <w:trPr>
          <w:trHeight w:val="494"/>
        </w:trPr>
        <w:tc>
          <w:tcPr>
            <w:tcW w:w="17429" w:type="dxa"/>
            <w:gridSpan w:val="6"/>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3"/>
              </w:rPr>
              <w:t>Instructions</w:t>
            </w:r>
            <w:r>
              <w:rPr>
                <w:rFonts w:ascii="Arial" w:eastAsia="Arial" w:hAnsi="Arial" w:cs="Arial"/>
                <w:sz w:val="13"/>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Most Potential Negative Impact</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3 G.A. Options</w:t>
            </w:r>
          </w:p>
        </w:tc>
        <w:tc>
          <w:tcPr>
            <w:tcW w:w="162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Level Requires Outside Help</w:t>
            </w:r>
          </w:p>
        </w:tc>
        <w:tc>
          <w:tcPr>
            <w:tcW w:w="212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Outside Help to Request</w:t>
            </w:r>
          </w:p>
        </w:tc>
        <w:tc>
          <w:tcPr>
            <w:tcW w:w="214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Level Requires Inform G.A.</w:t>
            </w:r>
          </w:p>
        </w:tc>
        <w:tc>
          <w:tcPr>
            <w:tcW w:w="5730" w:type="dxa"/>
            <w:vMerge w:val="restart"/>
            <w:tcBorders>
              <w:top w:val="single" w:sz="5" w:space="0" w:color="000000"/>
              <w:left w:val="single" w:sz="5" w:space="0" w:color="000000"/>
              <w:bottom w:val="nil"/>
              <w:right w:val="nil"/>
            </w:tcBorders>
          </w:tcPr>
          <w:p w:rsidR="00B20C36" w:rsidRDefault="00B20C36"/>
        </w:tc>
      </w:tr>
      <w:tr w:rsidR="00B20C36">
        <w:trPr>
          <w:trHeight w:val="1714"/>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 xml:space="preserve">If SCCB is unable to assist blind consumers in obtaining quality employment at or above the minimum wage, consumers will continue to be dependent on families, charities, and/or other government welfare programs. They will not maximize their independence and self-sufficiency. </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6" w:lineRule="auto"/>
              <w:ind w:left="3"/>
            </w:pPr>
            <w:r>
              <w:rPr>
                <w:rFonts w:ascii="Arial" w:eastAsia="Arial" w:hAnsi="Arial" w:cs="Arial"/>
                <w:sz w:val="13"/>
              </w:rPr>
              <w:t xml:space="preserve">1. Consider legislation that encourages and incentivises South Carolina businesses to hire persons who are blind or visually impaired. 2. Consider legislation making it against state labor laws to pay less than minimum wage to any employee doing the same job as someone making minimum wage or higher in the same workplace. 3. Consider legislation that would make state government agencies model employers of </w:t>
            </w:r>
            <w:r w:rsidR="00271512">
              <w:rPr>
                <w:rFonts w:ascii="Arial" w:eastAsia="Arial" w:hAnsi="Arial" w:cs="Arial"/>
                <w:sz w:val="13"/>
              </w:rPr>
              <w:t>qualified</w:t>
            </w:r>
            <w:r>
              <w:rPr>
                <w:rFonts w:ascii="Arial" w:eastAsia="Arial" w:hAnsi="Arial" w:cs="Arial"/>
                <w:sz w:val="13"/>
              </w:rPr>
              <w:t xml:space="preserve"> blind individuals by creating an expedited hiring process for blind individuals who meet the minimum qualifications for state vacancies. </w:t>
            </w:r>
          </w:p>
          <w:p w:rsidR="00B20C36" w:rsidRDefault="00573D30">
            <w:pPr>
              <w:spacing w:after="0"/>
              <w:ind w:left="3"/>
            </w:pPr>
            <w:r>
              <w:rPr>
                <w:rFonts w:ascii="Arial" w:eastAsia="Arial" w:hAnsi="Arial" w:cs="Arial"/>
                <w:sz w:val="13"/>
              </w:rPr>
              <w:t>(Utah &amp; California Model)</w:t>
            </w:r>
          </w:p>
        </w:tc>
        <w:tc>
          <w:tcPr>
            <w:tcW w:w="162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 xml:space="preserve">When employers refuse to hire, or </w:t>
            </w:r>
            <w:r w:rsidR="00271512">
              <w:rPr>
                <w:rFonts w:ascii="Arial" w:eastAsia="Arial" w:hAnsi="Arial" w:cs="Arial"/>
                <w:sz w:val="13"/>
              </w:rPr>
              <w:t>competitively</w:t>
            </w:r>
            <w:r>
              <w:rPr>
                <w:rFonts w:ascii="Arial" w:eastAsia="Arial" w:hAnsi="Arial" w:cs="Arial"/>
                <w:sz w:val="13"/>
              </w:rPr>
              <w:t xml:space="preserve"> compensate blind consumers no matter how many services SCCB provides or how much training is offered. </w:t>
            </w:r>
          </w:p>
        </w:tc>
        <w:tc>
          <w:tcPr>
            <w:tcW w:w="212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 xml:space="preserve">SCCB would reach out to local employment agencies and businesses to develop </w:t>
            </w:r>
            <w:r w:rsidR="00271512">
              <w:rPr>
                <w:rFonts w:ascii="Arial" w:eastAsia="Arial" w:hAnsi="Arial" w:cs="Arial"/>
                <w:sz w:val="13"/>
              </w:rPr>
              <w:t>opportunities</w:t>
            </w:r>
            <w:r>
              <w:rPr>
                <w:rFonts w:ascii="Arial" w:eastAsia="Arial" w:hAnsi="Arial" w:cs="Arial"/>
                <w:sz w:val="13"/>
              </w:rPr>
              <w:t xml:space="preserve"> for consumers.</w:t>
            </w:r>
          </w:p>
        </w:tc>
        <w:tc>
          <w:tcPr>
            <w:tcW w:w="214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 xml:space="preserve">When SCCB has exhausted all efforts to create </w:t>
            </w:r>
            <w:r w:rsidR="00271512">
              <w:rPr>
                <w:rFonts w:ascii="Arial" w:eastAsia="Arial" w:hAnsi="Arial" w:cs="Arial"/>
                <w:sz w:val="13"/>
              </w:rPr>
              <w:t>opportunities</w:t>
            </w:r>
            <w:r>
              <w:rPr>
                <w:rFonts w:ascii="Arial" w:eastAsia="Arial" w:hAnsi="Arial" w:cs="Arial"/>
                <w:sz w:val="13"/>
              </w:rPr>
              <w:t xml:space="preserve"> and businesses within the communities of SC will not respond. </w:t>
            </w:r>
          </w:p>
        </w:tc>
        <w:tc>
          <w:tcPr>
            <w:tcW w:w="0" w:type="auto"/>
            <w:vMerge/>
            <w:tcBorders>
              <w:top w:val="nil"/>
              <w:left w:val="single" w:sz="5" w:space="0" w:color="000000"/>
              <w:bottom w:val="nil"/>
              <w:right w:val="nil"/>
            </w:tcBorders>
          </w:tcPr>
          <w:p w:rsidR="00B20C36" w:rsidRDefault="00B20C36"/>
        </w:tc>
      </w:tr>
    </w:tbl>
    <w:p w:rsidR="00B20C36" w:rsidRDefault="00573D30">
      <w:pPr>
        <w:spacing w:after="168"/>
        <w:ind w:left="-19" w:right="-49"/>
      </w:pPr>
      <w:r>
        <w:rPr>
          <w:noProof/>
        </w:rPr>
        <mc:AlternateContent>
          <mc:Choice Requires="wpg">
            <w:drawing>
              <wp:inline distT="0" distB="0" distL="0" distR="0">
                <wp:extent cx="11466576" cy="100584"/>
                <wp:effectExtent l="0" t="0" r="0" b="0"/>
                <wp:docPr id="473458" name="Group 473458"/>
                <wp:cNvGraphicFramePr/>
                <a:graphic xmlns:a="http://schemas.openxmlformats.org/drawingml/2006/main">
                  <a:graphicData uri="http://schemas.microsoft.com/office/word/2010/wordprocessingGroup">
                    <wpg:wgp>
                      <wpg:cNvGrpSpPr/>
                      <wpg:grpSpPr>
                        <a:xfrm>
                          <a:off x="0" y="0"/>
                          <a:ext cx="11466576" cy="100584"/>
                          <a:chOff x="0" y="0"/>
                          <a:chExt cx="11466576" cy="100584"/>
                        </a:xfrm>
                      </wpg:grpSpPr>
                      <wps:wsp>
                        <wps:cNvPr id="501440" name="Shape 501440"/>
                        <wps:cNvSpPr/>
                        <wps:spPr>
                          <a:xfrm>
                            <a:off x="0" y="0"/>
                            <a:ext cx="11466576" cy="100584"/>
                          </a:xfrm>
                          <a:custGeom>
                            <a:avLst/>
                            <a:gdLst/>
                            <a:ahLst/>
                            <a:cxnLst/>
                            <a:rect l="0" t="0" r="0" b="0"/>
                            <a:pathLst>
                              <a:path w="11466576" h="100584">
                                <a:moveTo>
                                  <a:pt x="0" y="0"/>
                                </a:moveTo>
                                <a:lnTo>
                                  <a:pt x="11466576" y="0"/>
                                </a:lnTo>
                                <a:lnTo>
                                  <a:pt x="11466576" y="100584"/>
                                </a:lnTo>
                                <a:lnTo>
                                  <a:pt x="0" y="10058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65588C52" id="Group 473458" o:spid="_x0000_s1026" style="width:902.9pt;height:7.9pt;mso-position-horizontal-relative:char;mso-position-vertical-relative:line" coordsize="114665,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">
                <v:shape id="Shape 501440" o:spid="_x0000_s1027" style="position:absolute;width:114665;height:1005;visibility:visible;mso-wrap-style:square;v-text-anchor:top" coordsize="11466576,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I938MA&#10;AADfAAAADwAAAGRycy9kb3ducmV2LnhtbESPzYrCMBSF98K8Q7iCO00VHYeOUQahILgap6DLS3Nt&#10;islNaaKtb28WwiwP549vsxucFQ/qQuNZwXyWgSCuvG64VlD+FdMvECEia7SeScGTAuy2H6MN5tr3&#10;/EuPU6xFGuGQowITY5tLGSpDDsPMt8TJu/rOYUyyq6XusE/jzspFln1Khw2nB4Mt7Q1Vt9PdKehd&#10;uVhdrLmu5dkW5VFbvTaFUpPx8PMNItIQ/8Pv9kErWGXz5TIRJJ7EAn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I938MAAADfAAAADwAAAAAAAAAAAAAAAACYAgAAZHJzL2Rv&#10;d25yZXYueG1sUEsFBgAAAAAEAAQA9QAAAIgDAAAAAA==&#10;" path="m,l11466576,r,100584l,100584,,e" fillcolor="#d9d9d9" stroked="f" strokeweight="0">
                  <v:stroke miterlimit="83231f" joinstyle="miter"/>
                  <v:path arrowok="t" textboxrect="0,0,11466576,100584"/>
                </v:shape>
                <w10:anchorlock/>
              </v:group>
            </w:pict>
          </mc:Fallback>
        </mc:AlternateContent>
      </w:r>
    </w:p>
    <w:p w:rsidR="00B20C36" w:rsidRDefault="00573D30">
      <w:pPr>
        <w:spacing w:after="2047" w:line="265" w:lineRule="auto"/>
        <w:ind w:left="-5" w:hanging="10"/>
      </w:pPr>
      <w:r>
        <w:rPr>
          <w:rFonts w:ascii="Arial" w:eastAsia="Arial" w:hAnsi="Arial" w:cs="Arial"/>
          <w:b/>
          <w:sz w:val="13"/>
        </w:rPr>
        <w:t>LAWS AS BASIS</w:t>
      </w:r>
    </w:p>
    <w:tbl>
      <w:tblPr>
        <w:tblStyle w:val="TableGrid"/>
        <w:tblpPr w:vertAnchor="text" w:tblpX="-25" w:tblpY="-2066"/>
        <w:tblOverlap w:val="never"/>
        <w:tblW w:w="17429" w:type="dxa"/>
        <w:tblInd w:w="0" w:type="dxa"/>
        <w:tblCellMar>
          <w:top w:w="11" w:type="dxa"/>
          <w:left w:w="25" w:type="dxa"/>
          <w:bottom w:w="0" w:type="dxa"/>
          <w:right w:w="31" w:type="dxa"/>
        </w:tblCellMar>
        <w:tblLook w:val="04A0" w:firstRow="1" w:lastRow="0" w:firstColumn="1" w:lastColumn="0" w:noHBand="0" w:noVBand="1"/>
      </w:tblPr>
      <w:tblGrid>
        <w:gridCol w:w="2431"/>
        <w:gridCol w:w="3370"/>
        <w:gridCol w:w="1624"/>
        <w:gridCol w:w="10004"/>
      </w:tblGrid>
      <w:tr w:rsidR="00B20C36">
        <w:trPr>
          <w:trHeight w:val="494"/>
        </w:trPr>
        <w:tc>
          <w:tcPr>
            <w:tcW w:w="17429" w:type="dxa"/>
            <w:gridSpan w:val="4"/>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3"/>
              </w:rPr>
              <w:lastRenderedPageBreak/>
              <w:t>Instructions</w:t>
            </w:r>
            <w:r>
              <w:rPr>
                <w:rFonts w:ascii="Arial" w:eastAsia="Arial" w:hAnsi="Arial" w:cs="Arial"/>
                <w:sz w:val="13"/>
              </w:rPr>
              <w:t xml:space="preserve">:  The agency already listed the Laws which support each strategy and objective in the Strategic Plan-Laws as Basis Chart.  Please sort that Chart by Strategy or Objective # and copy and paste the laws which relate or impact this strategy or objective.  Call the Committee Staff for assistance in how to sort the laws in the other chart so the agency can see which ones it has identified as relating to or impacting each of the agency's strategies and objectives and easily copy and paste it into this chart.  </w:t>
            </w:r>
          </w:p>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Statute, Regulation, Proviso</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Summary of Statutory Requirement and/or Authority Granted</w:t>
            </w:r>
          </w:p>
        </w:tc>
        <w:tc>
          <w:tcPr>
            <w:tcW w:w="11628" w:type="dxa"/>
            <w:gridSpan w:val="2"/>
            <w:tcBorders>
              <w:top w:val="single" w:sz="5" w:space="0" w:color="000000"/>
              <w:left w:val="single" w:sz="5" w:space="0" w:color="000000"/>
              <w:bottom w:val="nil"/>
              <w:right w:val="nil"/>
            </w:tcBorders>
          </w:tcPr>
          <w:p w:rsidR="00B20C36" w:rsidRDefault="00B20C36"/>
        </w:tc>
      </w:tr>
      <w:tr w:rsidR="00B20C36">
        <w:trPr>
          <w:trHeight w:val="1354"/>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361.13 (a) Title I, Part B</w:t>
            </w:r>
          </w:p>
        </w:tc>
        <w:tc>
          <w:tcPr>
            <w:tcW w:w="4994" w:type="dxa"/>
            <w:gridSpan w:val="2"/>
            <w:tcBorders>
              <w:top w:val="nil"/>
              <w:left w:val="single" w:sz="5" w:space="0" w:color="000000"/>
              <w:bottom w:val="nil"/>
              <w:right w:val="nil"/>
            </w:tcBorders>
            <w:shd w:val="clear" w:color="auto" w:fill="FFFF00"/>
          </w:tcPr>
          <w:p w:rsidR="00B20C36" w:rsidRDefault="00573D30">
            <w:pPr>
              <w:spacing w:after="0" w:line="256" w:lineRule="auto"/>
              <w:ind w:left="3" w:right="168"/>
            </w:pPr>
            <w:r>
              <w:rPr>
                <w:rFonts w:ascii="Arial" w:eastAsia="Arial" w:hAnsi="Arial" w:cs="Arial"/>
                <w:sz w:val="13"/>
              </w:rPr>
              <w:t xml:space="preserve">Under the State Vocational Rehabilitation Services Program (Program), the Secretary provides grants to assist States in operating statewide comprehensive, coordinated, effective, efficient, and accountable programs, each of which is— (a) An integral part of a statewide workforce investment system; and </w:t>
            </w:r>
          </w:p>
          <w:p w:rsidR="00B20C36" w:rsidRDefault="00573D30">
            <w:pPr>
              <w:spacing w:after="0"/>
              <w:ind w:left="3"/>
            </w:pPr>
            <w:r>
              <w:rPr>
                <w:rFonts w:ascii="Arial" w:eastAsia="Arial" w:hAnsi="Arial" w:cs="Arial"/>
                <w:sz w:val="13"/>
              </w:rPr>
              <w:t>(b) 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tc>
        <w:tc>
          <w:tcPr>
            <w:tcW w:w="10003" w:type="dxa"/>
            <w:tcBorders>
              <w:top w:val="nil"/>
              <w:left w:val="nil"/>
              <w:bottom w:val="nil"/>
              <w:right w:val="nil"/>
            </w:tcBorders>
          </w:tcPr>
          <w:p w:rsidR="00B20C36" w:rsidRDefault="00B20C36"/>
        </w:tc>
      </w:tr>
    </w:tbl>
    <w:p w:rsidR="00B20C36" w:rsidRDefault="00573D30">
      <w:pPr>
        <w:spacing w:after="3" w:line="265" w:lineRule="auto"/>
        <w:ind w:left="2444" w:hanging="10"/>
      </w:pPr>
      <w:r>
        <w:rPr>
          <w:rFonts w:ascii="Arial" w:eastAsia="Arial" w:hAnsi="Arial" w:cs="Arial"/>
          <w:sz w:val="13"/>
        </w:rPr>
        <w:t>(Authority: Section 100(a)(2) of the Act; 29 U.S.C. 720(a)(2))</w:t>
      </w:r>
    </w:p>
    <w:p w:rsidR="00B20C36" w:rsidRDefault="00573D30">
      <w:pPr>
        <w:spacing w:after="0" w:line="265" w:lineRule="auto"/>
        <w:ind w:left="-5" w:hanging="10"/>
      </w:pPr>
      <w:r>
        <w:rPr>
          <w:rFonts w:ascii="Arial" w:eastAsia="Arial" w:hAnsi="Arial" w:cs="Arial"/>
          <w:b/>
          <w:sz w:val="13"/>
        </w:rPr>
        <w:t>LAWS TO FURTHER EVALUATE</w:t>
      </w:r>
    </w:p>
    <w:tbl>
      <w:tblPr>
        <w:tblStyle w:val="TableGrid"/>
        <w:tblW w:w="17431" w:type="dxa"/>
        <w:tblInd w:w="-28" w:type="dxa"/>
        <w:tblCellMar>
          <w:top w:w="11" w:type="dxa"/>
          <w:left w:w="28" w:type="dxa"/>
          <w:bottom w:w="0" w:type="dxa"/>
          <w:right w:w="115" w:type="dxa"/>
        </w:tblCellMar>
        <w:tblLook w:val="04A0" w:firstRow="1" w:lastRow="0" w:firstColumn="1" w:lastColumn="0" w:noHBand="0" w:noVBand="1"/>
      </w:tblPr>
      <w:tblGrid>
        <w:gridCol w:w="2434"/>
        <w:gridCol w:w="3370"/>
        <w:gridCol w:w="1623"/>
        <w:gridCol w:w="2127"/>
        <w:gridCol w:w="7877"/>
      </w:tblGrid>
      <w:tr w:rsidR="00B20C36">
        <w:trPr>
          <w:trHeight w:val="521"/>
        </w:trPr>
        <w:tc>
          <w:tcPr>
            <w:tcW w:w="17431" w:type="dxa"/>
            <w:gridSpan w:val="5"/>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3"/>
              </w:rPr>
              <w:t>Instructions</w:t>
            </w:r>
            <w:r>
              <w:rPr>
                <w:rFonts w:ascii="Arial" w:eastAsia="Arial" w:hAnsi="Arial" w:cs="Arial"/>
                <w:sz w:val="13"/>
              </w:rPr>
              <w:t xml:space="preserve">:  The agency already listed the Laws to further evaluate in the Laws to Further Evaluate Chart.  Please sort that Chart by Strategy or Objective # and copy and paste the laws which relate or impact this strategy or objective which the agency recommended the Committee further evaluate.  Call the Committee Staff for assistance in how to sort the laws in the other chart so the agency can see which ones it has identified as relating to or impacting each of the agency's strategies and objectives and easily copy and paste it into this chart.  </w:t>
            </w:r>
          </w:p>
        </w:tc>
      </w:tr>
      <w:tr w:rsidR="00B20C36">
        <w:trPr>
          <w:trHeight w:val="390"/>
        </w:trPr>
        <w:tc>
          <w:tcPr>
            <w:tcW w:w="2434"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3"/>
              </w:rPr>
              <w:t>Statute/Regulation/Provisos</w:t>
            </w:r>
          </w:p>
        </w:tc>
        <w:tc>
          <w:tcPr>
            <w:tcW w:w="3370"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3"/>
              </w:rPr>
              <w:t>Summary of Statutory Requirement and/or Authority Granted</w:t>
            </w:r>
          </w:p>
        </w:tc>
        <w:tc>
          <w:tcPr>
            <w:tcW w:w="1623"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3"/>
              </w:rPr>
              <w:t>Law Item #</w:t>
            </w:r>
          </w:p>
        </w:tc>
        <w:tc>
          <w:tcPr>
            <w:tcW w:w="2127"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3"/>
              </w:rPr>
              <w:t xml:space="preserve">Recommend Further Evaluation </w:t>
            </w:r>
            <w:r>
              <w:rPr>
                <w:rFonts w:ascii="Arial" w:eastAsia="Arial" w:hAnsi="Arial" w:cs="Arial"/>
                <w:sz w:val="13"/>
              </w:rPr>
              <w:t xml:space="preserve">(Yes or leave blank) </w:t>
            </w:r>
          </w:p>
        </w:tc>
        <w:tc>
          <w:tcPr>
            <w:tcW w:w="7878"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3"/>
              </w:rPr>
              <w:t>Basis for Further Evaluation</w:t>
            </w:r>
          </w:p>
        </w:tc>
      </w:tr>
    </w:tbl>
    <w:p w:rsidR="00B20C36" w:rsidRDefault="00573D30">
      <w:pPr>
        <w:spacing w:after="0" w:line="265" w:lineRule="auto"/>
        <w:ind w:left="-3" w:right="7734" w:hanging="10"/>
      </w:pPr>
      <w:r>
        <w:rPr>
          <w:rFonts w:ascii="Arial" w:eastAsia="Arial" w:hAnsi="Arial" w:cs="Arial"/>
          <w:i/>
          <w:sz w:val="13"/>
        </w:rPr>
        <w:t>N/A</w:t>
      </w:r>
    </w:p>
    <w:p w:rsidR="00B20C36" w:rsidRDefault="00573D30">
      <w:pPr>
        <w:spacing w:after="0"/>
        <w:ind w:left="-19" w:right="-49"/>
      </w:pPr>
      <w:r>
        <w:rPr>
          <w:noProof/>
        </w:rPr>
        <mc:AlternateContent>
          <mc:Choice Requires="wpg">
            <w:drawing>
              <wp:inline distT="0" distB="0" distL="0" distR="0">
                <wp:extent cx="11466576" cy="100584"/>
                <wp:effectExtent l="0" t="0" r="0" b="0"/>
                <wp:docPr id="375620" name="Group 375620"/>
                <wp:cNvGraphicFramePr/>
                <a:graphic xmlns:a="http://schemas.openxmlformats.org/drawingml/2006/main">
                  <a:graphicData uri="http://schemas.microsoft.com/office/word/2010/wordprocessingGroup">
                    <wpg:wgp>
                      <wpg:cNvGrpSpPr/>
                      <wpg:grpSpPr>
                        <a:xfrm>
                          <a:off x="0" y="0"/>
                          <a:ext cx="11466576" cy="100584"/>
                          <a:chOff x="0" y="0"/>
                          <a:chExt cx="11466576" cy="100584"/>
                        </a:xfrm>
                      </wpg:grpSpPr>
                      <wps:wsp>
                        <wps:cNvPr id="501441" name="Shape 501441"/>
                        <wps:cNvSpPr/>
                        <wps:spPr>
                          <a:xfrm>
                            <a:off x="0" y="0"/>
                            <a:ext cx="11466576" cy="100584"/>
                          </a:xfrm>
                          <a:custGeom>
                            <a:avLst/>
                            <a:gdLst/>
                            <a:ahLst/>
                            <a:cxnLst/>
                            <a:rect l="0" t="0" r="0" b="0"/>
                            <a:pathLst>
                              <a:path w="11466576" h="100584">
                                <a:moveTo>
                                  <a:pt x="0" y="0"/>
                                </a:moveTo>
                                <a:lnTo>
                                  <a:pt x="11466576" y="0"/>
                                </a:lnTo>
                                <a:lnTo>
                                  <a:pt x="11466576" y="100584"/>
                                </a:lnTo>
                                <a:lnTo>
                                  <a:pt x="0" y="10058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7A7D1F5B" id="Group 375620" o:spid="_x0000_s1026" style="width:902.9pt;height:7.9pt;mso-position-horizontal-relative:char;mso-position-vertical-relative:line" coordsize="114665,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">
                <v:shape id="Shape 501441" o:spid="_x0000_s1027" style="position:absolute;width:114665;height:1005;visibility:visible;mso-wrap-style:square;v-text-anchor:top" coordsize="11466576,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6YRMYA&#10;AADfAAAADwAAAGRycy9kb3ducmV2LnhtbESPzWrDMBCE74W8g9hAbo3skJ/iRgmlYAj01MSQHhdr&#10;Y5lKK2MpsfP2VSGQ4zAz3zDb/eisuFEfWs8K8nkGgrj2uuVGQXUqX99AhIis0XomBXcKsN9NXrZY&#10;aD/wN92OsREJwqFABSbGrpAy1IYchrnviJN38b3DmGTfSN3jkODOykWWraXDltOCwY4+DdW/x6tT&#10;MLhqsfqx5rKRZ1tWX9rqjSmVmk3Hj3cQkcb4DD/aB61gleXLZQ7/f9IXkL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6YRMYAAADfAAAADwAAAAAAAAAAAAAAAACYAgAAZHJz&#10;L2Rvd25yZXYueG1sUEsFBgAAAAAEAAQA9QAAAIsDAAAAAA==&#10;" path="m,l11466576,r,100584l,100584,,e" fillcolor="#d9d9d9" stroked="f" strokeweight="0">
                  <v:stroke miterlimit="83231f" joinstyle="miter"/>
                  <v:path arrowok="t" textboxrect="0,0,11466576,100584"/>
                </v:shape>
                <w10:anchorlock/>
              </v:group>
            </w:pict>
          </mc:Fallback>
        </mc:AlternateContent>
      </w:r>
    </w:p>
    <w:p w:rsidR="00B20C36" w:rsidRDefault="00B20C36">
      <w:pPr>
        <w:sectPr w:rsidR="00B20C36">
          <w:headerReference w:type="even" r:id="rId70"/>
          <w:headerReference w:type="default" r:id="rId71"/>
          <w:footerReference w:type="even" r:id="rId72"/>
          <w:footerReference w:type="default" r:id="rId73"/>
          <w:headerReference w:type="first" r:id="rId74"/>
          <w:footerReference w:type="first" r:id="rId75"/>
          <w:pgSz w:w="20160" w:h="12240" w:orient="landscape"/>
          <w:pgMar w:top="1078" w:right="1124" w:bottom="1086" w:left="1046" w:header="720" w:footer="468" w:gutter="0"/>
          <w:cols w:space="720"/>
        </w:sectPr>
      </w:pPr>
    </w:p>
    <w:p w:rsidR="00B20C36" w:rsidRDefault="00573D30">
      <w:pPr>
        <w:spacing w:after="0"/>
        <w:ind w:left="-437" w:right="-221"/>
      </w:pPr>
      <w:r>
        <w:rPr>
          <w:noProof/>
        </w:rPr>
        <w:lastRenderedPageBreak/>
        <w:drawing>
          <wp:inline distT="0" distB="0" distL="0" distR="0">
            <wp:extent cx="11390377" cy="6336793"/>
            <wp:effectExtent l="0" t="0" r="0" b="0"/>
            <wp:docPr id="475514" name="Picture 475514"/>
            <wp:cNvGraphicFramePr/>
            <a:graphic xmlns:a="http://schemas.openxmlformats.org/drawingml/2006/main">
              <a:graphicData uri="http://schemas.openxmlformats.org/drawingml/2006/picture">
                <pic:pic xmlns:pic="http://schemas.openxmlformats.org/drawingml/2006/picture">
                  <pic:nvPicPr>
                    <pic:cNvPr id="475514" name="Picture 475514"/>
                    <pic:cNvPicPr/>
                  </pic:nvPicPr>
                  <pic:blipFill>
                    <a:blip r:embed="rId76"/>
                    <a:stretch>
                      <a:fillRect/>
                    </a:stretch>
                  </pic:blipFill>
                  <pic:spPr>
                    <a:xfrm>
                      <a:off x="0" y="0"/>
                      <a:ext cx="11390377" cy="6336793"/>
                    </a:xfrm>
                    <a:prstGeom prst="rect">
                      <a:avLst/>
                    </a:prstGeom>
                  </pic:spPr>
                </pic:pic>
              </a:graphicData>
            </a:graphic>
          </wp:inline>
        </w:drawing>
      </w:r>
    </w:p>
    <w:tbl>
      <w:tblPr>
        <w:tblStyle w:val="TableGrid"/>
        <w:tblpPr w:vertAnchor="page" w:horzAnchor="page" w:tblpX="1019" w:tblpY="1094"/>
        <w:tblOverlap w:val="never"/>
        <w:tblW w:w="17916" w:type="dxa"/>
        <w:tblInd w:w="0" w:type="dxa"/>
        <w:tblCellMar>
          <w:top w:w="7" w:type="dxa"/>
          <w:left w:w="28" w:type="dxa"/>
          <w:bottom w:w="0" w:type="dxa"/>
          <w:right w:w="41" w:type="dxa"/>
        </w:tblCellMar>
        <w:tblLook w:val="04A0" w:firstRow="1" w:lastRow="0" w:firstColumn="1" w:lastColumn="0" w:noHBand="0" w:noVBand="1"/>
      </w:tblPr>
      <w:tblGrid>
        <w:gridCol w:w="2628"/>
        <w:gridCol w:w="3637"/>
        <w:gridCol w:w="1584"/>
        <w:gridCol w:w="2352"/>
        <w:gridCol w:w="1718"/>
        <w:gridCol w:w="1285"/>
        <w:gridCol w:w="1301"/>
        <w:gridCol w:w="984"/>
        <w:gridCol w:w="684"/>
        <w:gridCol w:w="1059"/>
        <w:gridCol w:w="684"/>
      </w:tblGrid>
      <w:tr w:rsidR="00B20C36">
        <w:trPr>
          <w:trHeight w:val="165"/>
        </w:trPr>
        <w:tc>
          <w:tcPr>
            <w:tcW w:w="262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4"/>
              </w:rPr>
              <w:lastRenderedPageBreak/>
              <w:t>Direct Costs of Results</w:t>
            </w:r>
          </w:p>
        </w:tc>
        <w:tc>
          <w:tcPr>
            <w:tcW w:w="3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4"/>
              </w:rPr>
              <w:t>Costs to achieve objective</w:t>
            </w:r>
          </w:p>
        </w:tc>
        <w:tc>
          <w:tcPr>
            <w:tcW w:w="158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4"/>
              </w:rPr>
              <w:t xml:space="preserve">                         272,143 </w:t>
            </w:r>
          </w:p>
        </w:tc>
        <w:tc>
          <w:tcPr>
            <w:tcW w:w="235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71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4"/>
              </w:rPr>
              <w:t xml:space="preserve">                             270,416 </w:t>
            </w:r>
          </w:p>
        </w:tc>
        <w:tc>
          <w:tcPr>
            <w:tcW w:w="128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301"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984"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84"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1059"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8"/>
        </w:trPr>
        <w:tc>
          <w:tcPr>
            <w:tcW w:w="2628"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4"/>
              </w:rPr>
              <w:t>Total Costs of Results</w:t>
            </w:r>
          </w:p>
        </w:tc>
        <w:tc>
          <w:tcPr>
            <w:tcW w:w="3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58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4"/>
              </w:rPr>
              <w:t xml:space="preserve">                         312,808 </w:t>
            </w:r>
          </w:p>
        </w:tc>
        <w:tc>
          <w:tcPr>
            <w:tcW w:w="235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71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jc w:val="both"/>
            </w:pPr>
            <w:r>
              <w:rPr>
                <w:rFonts w:ascii="Arial" w:eastAsia="Arial" w:hAnsi="Arial" w:cs="Arial"/>
                <w:sz w:val="14"/>
              </w:rPr>
              <w:t xml:space="preserve">                             310,823 </w:t>
            </w:r>
          </w:p>
        </w:tc>
        <w:tc>
          <w:tcPr>
            <w:tcW w:w="128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301"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984"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84"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1059" w:type="dxa"/>
            <w:tcBorders>
              <w:top w:val="single" w:sz="5" w:space="0" w:color="000000"/>
              <w:left w:val="single" w:sz="5" w:space="0" w:color="000000"/>
              <w:bottom w:val="single" w:sz="5" w:space="0" w:color="000000"/>
              <w:right w:val="single" w:sz="5" w:space="0" w:color="000000"/>
            </w:tcBorders>
            <w:shd w:val="clear" w:color="auto" w:fill="FFFFFF"/>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line="260" w:lineRule="auto"/>
        <w:ind w:left="-394" w:right="7065"/>
      </w:pPr>
      <w:r>
        <w:rPr>
          <w:rFonts w:ascii="Arial" w:eastAsia="Arial" w:hAnsi="Arial" w:cs="Arial"/>
          <w:i/>
          <w:sz w:val="14"/>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p w:rsidR="00B20C36" w:rsidRDefault="00573D30">
      <w:pPr>
        <w:spacing w:after="0"/>
        <w:ind w:left="-437" w:right="-221"/>
      </w:pPr>
      <w:r>
        <w:rPr>
          <w:noProof/>
        </w:rPr>
        <w:lastRenderedPageBreak/>
        <w:drawing>
          <wp:inline distT="0" distB="0" distL="0" distR="0">
            <wp:extent cx="11390377" cy="5812537"/>
            <wp:effectExtent l="0" t="0" r="0" b="0"/>
            <wp:docPr id="475519" name="Picture 475519"/>
            <wp:cNvGraphicFramePr/>
            <a:graphic xmlns:a="http://schemas.openxmlformats.org/drawingml/2006/main">
              <a:graphicData uri="http://schemas.openxmlformats.org/drawingml/2006/picture">
                <pic:pic xmlns:pic="http://schemas.openxmlformats.org/drawingml/2006/picture">
                  <pic:nvPicPr>
                    <pic:cNvPr id="475519" name="Picture 475519"/>
                    <pic:cNvPicPr/>
                  </pic:nvPicPr>
                  <pic:blipFill>
                    <a:blip r:embed="rId77"/>
                    <a:stretch>
                      <a:fillRect/>
                    </a:stretch>
                  </pic:blipFill>
                  <pic:spPr>
                    <a:xfrm>
                      <a:off x="0" y="0"/>
                      <a:ext cx="11390377" cy="5812537"/>
                    </a:xfrm>
                    <a:prstGeom prst="rect">
                      <a:avLst/>
                    </a:prstGeom>
                  </pic:spPr>
                </pic:pic>
              </a:graphicData>
            </a:graphic>
          </wp:inline>
        </w:drawing>
      </w:r>
    </w:p>
    <w:p w:rsidR="00B20C36" w:rsidRDefault="00573D30">
      <w:pPr>
        <w:spacing w:after="0"/>
        <w:ind w:left="-437" w:right="-221"/>
      </w:pPr>
      <w:r>
        <w:rPr>
          <w:noProof/>
        </w:rPr>
        <w:lastRenderedPageBreak/>
        <w:drawing>
          <wp:inline distT="0" distB="0" distL="0" distR="0">
            <wp:extent cx="11390377" cy="6379464"/>
            <wp:effectExtent l="0" t="0" r="0" b="0"/>
            <wp:docPr id="475521" name="Picture 475521"/>
            <wp:cNvGraphicFramePr/>
            <a:graphic xmlns:a="http://schemas.openxmlformats.org/drawingml/2006/main">
              <a:graphicData uri="http://schemas.openxmlformats.org/drawingml/2006/picture">
                <pic:pic xmlns:pic="http://schemas.openxmlformats.org/drawingml/2006/picture">
                  <pic:nvPicPr>
                    <pic:cNvPr id="475521" name="Picture 475521"/>
                    <pic:cNvPicPr/>
                  </pic:nvPicPr>
                  <pic:blipFill>
                    <a:blip r:embed="rId78"/>
                    <a:stretch>
                      <a:fillRect/>
                    </a:stretch>
                  </pic:blipFill>
                  <pic:spPr>
                    <a:xfrm>
                      <a:off x="0" y="0"/>
                      <a:ext cx="11390377" cy="6379464"/>
                    </a:xfrm>
                    <a:prstGeom prst="rect">
                      <a:avLst/>
                    </a:prstGeom>
                  </pic:spPr>
                </pic:pic>
              </a:graphicData>
            </a:graphic>
          </wp:inline>
        </w:drawing>
      </w:r>
    </w:p>
    <w:p w:rsidR="00B20C36" w:rsidRDefault="00B20C36">
      <w:pPr>
        <w:sectPr w:rsidR="00B20C36">
          <w:headerReference w:type="even" r:id="rId79"/>
          <w:headerReference w:type="default" r:id="rId80"/>
          <w:footerReference w:type="even" r:id="rId81"/>
          <w:footerReference w:type="default" r:id="rId82"/>
          <w:headerReference w:type="first" r:id="rId83"/>
          <w:footerReference w:type="first" r:id="rId84"/>
          <w:pgSz w:w="20160" w:h="12240" w:orient="landscape"/>
          <w:pgMar w:top="1078" w:right="1440" w:bottom="1115" w:left="1440" w:header="720" w:footer="470" w:gutter="0"/>
          <w:cols w:space="720"/>
        </w:sectPr>
      </w:pPr>
    </w:p>
    <w:p w:rsidR="00B20C36" w:rsidRDefault="00B20C36">
      <w:pPr>
        <w:spacing w:after="0"/>
        <w:ind w:left="-1440" w:right="18720"/>
      </w:pPr>
    </w:p>
    <w:tbl>
      <w:tblPr>
        <w:tblStyle w:val="TableGrid"/>
        <w:tblW w:w="17913" w:type="dxa"/>
        <w:tblInd w:w="-419" w:type="dxa"/>
        <w:tblCellMar>
          <w:top w:w="9" w:type="dxa"/>
          <w:left w:w="25" w:type="dxa"/>
          <w:bottom w:w="0" w:type="dxa"/>
          <w:right w:w="8" w:type="dxa"/>
        </w:tblCellMar>
        <w:tblLook w:val="04A0" w:firstRow="1" w:lastRow="0" w:firstColumn="1" w:lastColumn="0" w:noHBand="0" w:noVBand="1"/>
      </w:tblPr>
      <w:tblGrid>
        <w:gridCol w:w="2625"/>
        <w:gridCol w:w="3637"/>
        <w:gridCol w:w="1584"/>
        <w:gridCol w:w="2352"/>
        <w:gridCol w:w="1718"/>
        <w:gridCol w:w="1285"/>
        <w:gridCol w:w="1301"/>
        <w:gridCol w:w="984"/>
        <w:gridCol w:w="684"/>
        <w:gridCol w:w="1059"/>
        <w:gridCol w:w="684"/>
      </w:tblGrid>
      <w:tr w:rsidR="00B20C36">
        <w:trPr>
          <w:trHeight w:val="458"/>
        </w:trPr>
        <w:tc>
          <w:tcPr>
            <w:tcW w:w="17229"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4"/>
              </w:rPr>
              <w:t>Instructions</w:t>
            </w:r>
            <w:r>
              <w:rPr>
                <w:rFonts w:ascii="Arial" w:eastAsia="Arial" w:hAnsi="Arial" w:cs="Arial"/>
                <w:sz w:val="14"/>
              </w:rPr>
              <w:t xml:space="preserve">:  The agency already listed the Laws which support each strategy and objective in the Strategic Plan-Laws as Basis Chart.  Please sort that Chart by Strategy or Objective # and copy and paste the laws which relate or impact this strategy or objective.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36"/>
        </w:trPr>
        <w:tc>
          <w:tcPr>
            <w:tcW w:w="2626"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4"/>
              </w:rPr>
              <w:t>Statute, Regulation, Proviso</w:t>
            </w:r>
          </w:p>
        </w:tc>
        <w:tc>
          <w:tcPr>
            <w:tcW w:w="363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4"/>
              </w:rPr>
              <w:t>Summary of Statutory Requirement and/or Authority Granted</w:t>
            </w:r>
          </w:p>
        </w:tc>
        <w:tc>
          <w:tcPr>
            <w:tcW w:w="1584" w:type="dxa"/>
            <w:tcBorders>
              <w:top w:val="single" w:sz="5" w:space="0" w:color="000000"/>
              <w:left w:val="single" w:sz="5" w:space="0" w:color="000000"/>
              <w:bottom w:val="single" w:sz="5" w:space="0" w:color="000000"/>
              <w:right w:val="single" w:sz="5" w:space="0" w:color="000000"/>
            </w:tcBorders>
          </w:tcPr>
          <w:p w:rsidR="00B20C36" w:rsidRDefault="00B20C36"/>
        </w:tc>
        <w:tc>
          <w:tcPr>
            <w:tcW w:w="2352" w:type="dxa"/>
            <w:tcBorders>
              <w:top w:val="single" w:sz="5" w:space="0" w:color="000000"/>
              <w:left w:val="single" w:sz="5" w:space="0" w:color="000000"/>
              <w:bottom w:val="single" w:sz="5" w:space="0" w:color="000000"/>
              <w:right w:val="single" w:sz="5" w:space="0" w:color="000000"/>
            </w:tcBorders>
          </w:tcPr>
          <w:p w:rsidR="00B20C36" w:rsidRDefault="00B20C36"/>
        </w:tc>
        <w:tc>
          <w:tcPr>
            <w:tcW w:w="1718" w:type="dxa"/>
            <w:tcBorders>
              <w:top w:val="single" w:sz="5" w:space="0" w:color="000000"/>
              <w:left w:val="single" w:sz="5" w:space="0" w:color="000000"/>
              <w:bottom w:val="single" w:sz="5" w:space="0" w:color="000000"/>
              <w:right w:val="single" w:sz="5" w:space="0" w:color="000000"/>
            </w:tcBorders>
          </w:tcPr>
          <w:p w:rsidR="00B20C36" w:rsidRDefault="00B20C36"/>
        </w:tc>
        <w:tc>
          <w:tcPr>
            <w:tcW w:w="1285" w:type="dxa"/>
            <w:tcBorders>
              <w:top w:val="single" w:sz="5" w:space="0" w:color="000000"/>
              <w:left w:val="single" w:sz="5" w:space="0" w:color="000000"/>
              <w:bottom w:val="single" w:sz="5" w:space="0" w:color="000000"/>
              <w:right w:val="single" w:sz="5" w:space="0" w:color="000000"/>
            </w:tcBorders>
          </w:tcPr>
          <w:p w:rsidR="00B20C36" w:rsidRDefault="00B20C36"/>
        </w:tc>
        <w:tc>
          <w:tcPr>
            <w:tcW w:w="1301" w:type="dxa"/>
            <w:tcBorders>
              <w:top w:val="single" w:sz="5" w:space="0" w:color="000000"/>
              <w:left w:val="single" w:sz="5" w:space="0" w:color="000000"/>
              <w:bottom w:val="single" w:sz="5" w:space="0" w:color="000000"/>
              <w:right w:val="single" w:sz="5" w:space="0" w:color="000000"/>
            </w:tcBorders>
          </w:tcPr>
          <w:p w:rsidR="00B20C36" w:rsidRDefault="00B20C36"/>
        </w:tc>
        <w:tc>
          <w:tcPr>
            <w:tcW w:w="984" w:type="dxa"/>
            <w:tcBorders>
              <w:top w:val="single" w:sz="5" w:space="0" w:color="000000"/>
              <w:left w:val="single" w:sz="5" w:space="0" w:color="000000"/>
              <w:bottom w:val="single" w:sz="5" w:space="0" w:color="000000"/>
              <w:right w:val="single" w:sz="5" w:space="0" w:color="000000"/>
            </w:tcBorders>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c>
          <w:tcPr>
            <w:tcW w:w="1059" w:type="dxa"/>
            <w:tcBorders>
              <w:top w:val="single" w:sz="5" w:space="0" w:color="000000"/>
              <w:left w:val="single" w:sz="5" w:space="0" w:color="000000"/>
              <w:bottom w:val="single" w:sz="5" w:space="0" w:color="000000"/>
              <w:right w:val="single" w:sz="5" w:space="0" w:color="000000"/>
            </w:tcBorders>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62"/>
        </w:trPr>
        <w:tc>
          <w:tcPr>
            <w:tcW w:w="262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4"/>
              </w:rPr>
              <w:t>361.13 (a) Title I, Part B</w:t>
            </w:r>
          </w:p>
        </w:tc>
        <w:tc>
          <w:tcPr>
            <w:tcW w:w="5221" w:type="dxa"/>
            <w:gridSpan w:val="2"/>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8"/>
              <w:jc w:val="center"/>
            </w:pPr>
            <w:r>
              <w:rPr>
                <w:rFonts w:ascii="Arial" w:eastAsia="Arial" w:hAnsi="Arial" w:cs="Arial"/>
                <w:sz w:val="14"/>
              </w:rPr>
              <w:t xml:space="preserve">Under the State Vocational Rehabilitation Services Program (Program), the </w:t>
            </w:r>
          </w:p>
          <w:p w:rsidR="00B20C36" w:rsidRDefault="00573D30">
            <w:pPr>
              <w:spacing w:after="0" w:line="256" w:lineRule="auto"/>
              <w:jc w:val="center"/>
            </w:pPr>
            <w:r>
              <w:rPr>
                <w:rFonts w:ascii="Arial" w:eastAsia="Arial" w:hAnsi="Arial" w:cs="Arial"/>
                <w:sz w:val="14"/>
              </w:rPr>
              <w:t>Secretary provides grants to assist States in operating statewide comprehensive, coordinated, effective, efficient, and accountable programs, each of which is—</w:t>
            </w:r>
          </w:p>
          <w:p w:rsidR="00B20C36" w:rsidRDefault="00573D30">
            <w:pPr>
              <w:numPr>
                <w:ilvl w:val="0"/>
                <w:numId w:val="44"/>
              </w:numPr>
              <w:spacing w:after="0"/>
              <w:ind w:right="17"/>
              <w:jc w:val="center"/>
            </w:pPr>
            <w:r>
              <w:rPr>
                <w:rFonts w:ascii="Arial" w:eastAsia="Arial" w:hAnsi="Arial" w:cs="Arial"/>
                <w:sz w:val="14"/>
              </w:rPr>
              <w:t xml:space="preserve">An integral part of a statewide workforce investment system; and </w:t>
            </w:r>
          </w:p>
          <w:p w:rsidR="00B20C36" w:rsidRDefault="00573D30">
            <w:pPr>
              <w:numPr>
                <w:ilvl w:val="0"/>
                <w:numId w:val="44"/>
              </w:numPr>
              <w:spacing w:after="0" w:line="256" w:lineRule="auto"/>
              <w:ind w:right="17"/>
              <w:jc w:val="center"/>
            </w:pPr>
            <w:r>
              <w:rPr>
                <w:rFonts w:ascii="Arial" w:eastAsia="Arial" w:hAnsi="Arial" w:cs="Arial"/>
                <w:sz w:val="14"/>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right="17"/>
              <w:jc w:val="center"/>
            </w:pPr>
            <w:r>
              <w:rPr>
                <w:rFonts w:ascii="Arial" w:eastAsia="Arial" w:hAnsi="Arial" w:cs="Arial"/>
                <w:sz w:val="14"/>
              </w:rPr>
              <w:t>(Authority: Section 100(a)(2) of the Act; 29 U.S.C. 720(a)(2))</w:t>
            </w:r>
          </w:p>
        </w:tc>
        <w:tc>
          <w:tcPr>
            <w:tcW w:w="2352" w:type="dxa"/>
            <w:tcBorders>
              <w:top w:val="single" w:sz="5" w:space="0" w:color="000000"/>
              <w:left w:val="single" w:sz="5" w:space="0" w:color="000000"/>
              <w:bottom w:val="single" w:sz="5" w:space="0" w:color="000000"/>
              <w:right w:val="single" w:sz="5" w:space="0" w:color="000000"/>
            </w:tcBorders>
          </w:tcPr>
          <w:p w:rsidR="00B20C36" w:rsidRDefault="00B20C36"/>
        </w:tc>
        <w:tc>
          <w:tcPr>
            <w:tcW w:w="1718" w:type="dxa"/>
            <w:tcBorders>
              <w:top w:val="single" w:sz="5" w:space="0" w:color="000000"/>
              <w:left w:val="single" w:sz="5" w:space="0" w:color="000000"/>
              <w:bottom w:val="single" w:sz="5" w:space="0" w:color="000000"/>
              <w:right w:val="single" w:sz="5" w:space="0" w:color="000000"/>
            </w:tcBorders>
          </w:tcPr>
          <w:p w:rsidR="00B20C36" w:rsidRDefault="00B20C36"/>
        </w:tc>
        <w:tc>
          <w:tcPr>
            <w:tcW w:w="1285" w:type="dxa"/>
            <w:tcBorders>
              <w:top w:val="single" w:sz="5" w:space="0" w:color="000000"/>
              <w:left w:val="single" w:sz="5" w:space="0" w:color="000000"/>
              <w:bottom w:val="single" w:sz="5" w:space="0" w:color="000000"/>
              <w:right w:val="single" w:sz="5" w:space="0" w:color="000000"/>
            </w:tcBorders>
          </w:tcPr>
          <w:p w:rsidR="00B20C36" w:rsidRDefault="00B20C36"/>
        </w:tc>
        <w:tc>
          <w:tcPr>
            <w:tcW w:w="1301" w:type="dxa"/>
            <w:tcBorders>
              <w:top w:val="single" w:sz="5" w:space="0" w:color="000000"/>
              <w:left w:val="single" w:sz="5" w:space="0" w:color="000000"/>
              <w:bottom w:val="single" w:sz="5" w:space="0" w:color="000000"/>
              <w:right w:val="single" w:sz="5" w:space="0" w:color="000000"/>
            </w:tcBorders>
          </w:tcPr>
          <w:p w:rsidR="00B20C36" w:rsidRDefault="00B20C36"/>
        </w:tc>
        <w:tc>
          <w:tcPr>
            <w:tcW w:w="984" w:type="dxa"/>
            <w:tcBorders>
              <w:top w:val="single" w:sz="5" w:space="0" w:color="000000"/>
              <w:left w:val="single" w:sz="5" w:space="0" w:color="000000"/>
              <w:bottom w:val="single" w:sz="5" w:space="0" w:color="000000"/>
              <w:right w:val="single" w:sz="5" w:space="0" w:color="000000"/>
            </w:tcBorders>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c>
          <w:tcPr>
            <w:tcW w:w="1059" w:type="dxa"/>
            <w:tcBorders>
              <w:top w:val="single" w:sz="5" w:space="0" w:color="000000"/>
              <w:left w:val="single" w:sz="5" w:space="0" w:color="000000"/>
              <w:bottom w:val="single" w:sz="5" w:space="0" w:color="000000"/>
              <w:right w:val="single" w:sz="5" w:space="0" w:color="000000"/>
            </w:tcBorders>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020"/>
        </w:trPr>
        <w:tc>
          <w:tcPr>
            <w:tcW w:w="262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4"/>
              </w:rPr>
              <w:t xml:space="preserve">34 CFR Part 367 </w:t>
            </w:r>
          </w:p>
        </w:tc>
        <w:tc>
          <w:tcPr>
            <w:tcW w:w="5221" w:type="dxa"/>
            <w:gridSpan w:val="2"/>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4"/>
              </w:rPr>
              <w:t>This program supports projects that (a) Provide any of the independent living (IL) services to older individuals who are blind that are described in §367.3(b); (b) Conduct activities that will improve or expand services for these individuals; and (c) Conduct activities to help improve public understanding of the problems of these individuals.   (Authority: 29 U.S.C. 796k(a) and (b))</w:t>
            </w:r>
          </w:p>
        </w:tc>
        <w:tc>
          <w:tcPr>
            <w:tcW w:w="2352" w:type="dxa"/>
            <w:tcBorders>
              <w:top w:val="single" w:sz="5" w:space="0" w:color="000000"/>
              <w:left w:val="single" w:sz="5" w:space="0" w:color="000000"/>
              <w:bottom w:val="single" w:sz="5" w:space="0" w:color="000000"/>
              <w:right w:val="single" w:sz="5" w:space="0" w:color="000000"/>
            </w:tcBorders>
          </w:tcPr>
          <w:p w:rsidR="00B20C36" w:rsidRDefault="00B20C36"/>
        </w:tc>
        <w:tc>
          <w:tcPr>
            <w:tcW w:w="1718" w:type="dxa"/>
            <w:tcBorders>
              <w:top w:val="single" w:sz="5" w:space="0" w:color="000000"/>
              <w:left w:val="single" w:sz="5" w:space="0" w:color="000000"/>
              <w:bottom w:val="single" w:sz="5" w:space="0" w:color="000000"/>
              <w:right w:val="single" w:sz="5" w:space="0" w:color="000000"/>
            </w:tcBorders>
          </w:tcPr>
          <w:p w:rsidR="00B20C36" w:rsidRDefault="00B20C36"/>
        </w:tc>
        <w:tc>
          <w:tcPr>
            <w:tcW w:w="1285" w:type="dxa"/>
            <w:tcBorders>
              <w:top w:val="single" w:sz="5" w:space="0" w:color="000000"/>
              <w:left w:val="single" w:sz="5" w:space="0" w:color="000000"/>
              <w:bottom w:val="single" w:sz="5" w:space="0" w:color="000000"/>
              <w:right w:val="single" w:sz="5" w:space="0" w:color="000000"/>
            </w:tcBorders>
          </w:tcPr>
          <w:p w:rsidR="00B20C36" w:rsidRDefault="00B20C36"/>
        </w:tc>
        <w:tc>
          <w:tcPr>
            <w:tcW w:w="1301" w:type="dxa"/>
            <w:tcBorders>
              <w:top w:val="single" w:sz="5" w:space="0" w:color="000000"/>
              <w:left w:val="single" w:sz="5" w:space="0" w:color="000000"/>
              <w:bottom w:val="single" w:sz="5" w:space="0" w:color="000000"/>
              <w:right w:val="single" w:sz="5" w:space="0" w:color="000000"/>
            </w:tcBorders>
          </w:tcPr>
          <w:p w:rsidR="00B20C36" w:rsidRDefault="00B20C36"/>
        </w:tc>
        <w:tc>
          <w:tcPr>
            <w:tcW w:w="984" w:type="dxa"/>
            <w:tcBorders>
              <w:top w:val="single" w:sz="5" w:space="0" w:color="000000"/>
              <w:left w:val="single" w:sz="5" w:space="0" w:color="000000"/>
              <w:bottom w:val="single" w:sz="5" w:space="0" w:color="000000"/>
              <w:right w:val="single" w:sz="5" w:space="0" w:color="000000"/>
            </w:tcBorders>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c>
          <w:tcPr>
            <w:tcW w:w="1059" w:type="dxa"/>
            <w:tcBorders>
              <w:top w:val="single" w:sz="5" w:space="0" w:color="000000"/>
              <w:left w:val="single" w:sz="5" w:space="0" w:color="000000"/>
              <w:bottom w:val="single" w:sz="5" w:space="0" w:color="000000"/>
              <w:right w:val="single" w:sz="5" w:space="0" w:color="000000"/>
            </w:tcBorders>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828"/>
        </w:trPr>
        <w:tc>
          <w:tcPr>
            <w:tcW w:w="262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4"/>
              </w:rPr>
              <w:t>Chapter 6.1, Section 71-296 1966)</w:t>
            </w:r>
          </w:p>
        </w:tc>
        <w:tc>
          <w:tcPr>
            <w:tcW w:w="5221" w:type="dxa"/>
            <w:gridSpan w:val="2"/>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right="5"/>
            </w:pPr>
            <w:r>
              <w:rPr>
                <w:rFonts w:ascii="Arial" w:eastAsia="Arial" w:hAnsi="Arial" w:cs="Arial"/>
                <w:sz w:val="14"/>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c>
          <w:tcPr>
            <w:tcW w:w="2352" w:type="dxa"/>
            <w:tcBorders>
              <w:top w:val="single" w:sz="5" w:space="0" w:color="000000"/>
              <w:left w:val="single" w:sz="5" w:space="0" w:color="000000"/>
              <w:bottom w:val="single" w:sz="5" w:space="0" w:color="000000"/>
              <w:right w:val="single" w:sz="5" w:space="0" w:color="000000"/>
            </w:tcBorders>
          </w:tcPr>
          <w:p w:rsidR="00B20C36" w:rsidRDefault="00B20C36"/>
        </w:tc>
        <w:tc>
          <w:tcPr>
            <w:tcW w:w="1718" w:type="dxa"/>
            <w:tcBorders>
              <w:top w:val="single" w:sz="5" w:space="0" w:color="000000"/>
              <w:left w:val="single" w:sz="5" w:space="0" w:color="000000"/>
              <w:bottom w:val="single" w:sz="5" w:space="0" w:color="000000"/>
              <w:right w:val="single" w:sz="5" w:space="0" w:color="000000"/>
            </w:tcBorders>
          </w:tcPr>
          <w:p w:rsidR="00B20C36" w:rsidRDefault="00B20C36"/>
        </w:tc>
        <w:tc>
          <w:tcPr>
            <w:tcW w:w="1285" w:type="dxa"/>
            <w:tcBorders>
              <w:top w:val="single" w:sz="5" w:space="0" w:color="000000"/>
              <w:left w:val="single" w:sz="5" w:space="0" w:color="000000"/>
              <w:bottom w:val="single" w:sz="5" w:space="0" w:color="000000"/>
              <w:right w:val="single" w:sz="5" w:space="0" w:color="000000"/>
            </w:tcBorders>
          </w:tcPr>
          <w:p w:rsidR="00B20C36" w:rsidRDefault="00B20C36"/>
        </w:tc>
        <w:tc>
          <w:tcPr>
            <w:tcW w:w="1301" w:type="dxa"/>
            <w:tcBorders>
              <w:top w:val="single" w:sz="5" w:space="0" w:color="000000"/>
              <w:left w:val="single" w:sz="5" w:space="0" w:color="000000"/>
              <w:bottom w:val="single" w:sz="5" w:space="0" w:color="000000"/>
              <w:right w:val="single" w:sz="5" w:space="0" w:color="000000"/>
            </w:tcBorders>
          </w:tcPr>
          <w:p w:rsidR="00B20C36" w:rsidRDefault="00B20C36"/>
        </w:tc>
        <w:tc>
          <w:tcPr>
            <w:tcW w:w="984" w:type="dxa"/>
            <w:tcBorders>
              <w:top w:val="single" w:sz="5" w:space="0" w:color="000000"/>
              <w:left w:val="single" w:sz="5" w:space="0" w:color="000000"/>
              <w:bottom w:val="single" w:sz="5" w:space="0" w:color="000000"/>
              <w:right w:val="single" w:sz="5" w:space="0" w:color="000000"/>
            </w:tcBorders>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c>
          <w:tcPr>
            <w:tcW w:w="1059" w:type="dxa"/>
            <w:tcBorders>
              <w:top w:val="single" w:sz="5" w:space="0" w:color="000000"/>
              <w:left w:val="single" w:sz="5" w:space="0" w:color="000000"/>
              <w:bottom w:val="single" w:sz="5" w:space="0" w:color="000000"/>
              <w:right w:val="single" w:sz="5" w:space="0" w:color="000000"/>
            </w:tcBorders>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610"/>
        </w:trPr>
        <w:tc>
          <w:tcPr>
            <w:tcW w:w="2626"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4"/>
              </w:rPr>
              <w:t>LAWS TO FURTHER EVALUATE</w:t>
            </w:r>
          </w:p>
        </w:tc>
        <w:tc>
          <w:tcPr>
            <w:tcW w:w="3637" w:type="dxa"/>
            <w:tcBorders>
              <w:top w:val="single" w:sz="5" w:space="0" w:color="000000"/>
              <w:left w:val="single" w:sz="5" w:space="0" w:color="000000"/>
              <w:bottom w:val="single" w:sz="5" w:space="0" w:color="000000"/>
              <w:right w:val="single" w:sz="5" w:space="0" w:color="000000"/>
            </w:tcBorders>
          </w:tcPr>
          <w:p w:rsidR="00B20C36" w:rsidRDefault="00B20C36"/>
        </w:tc>
        <w:tc>
          <w:tcPr>
            <w:tcW w:w="1584" w:type="dxa"/>
            <w:tcBorders>
              <w:top w:val="single" w:sz="5" w:space="0" w:color="000000"/>
              <w:left w:val="single" w:sz="5" w:space="0" w:color="000000"/>
              <w:bottom w:val="single" w:sz="5" w:space="0" w:color="000000"/>
              <w:right w:val="single" w:sz="5" w:space="0" w:color="000000"/>
            </w:tcBorders>
          </w:tcPr>
          <w:p w:rsidR="00B20C36" w:rsidRDefault="00B20C36"/>
        </w:tc>
        <w:tc>
          <w:tcPr>
            <w:tcW w:w="2352" w:type="dxa"/>
            <w:tcBorders>
              <w:top w:val="single" w:sz="5" w:space="0" w:color="000000"/>
              <w:left w:val="single" w:sz="5" w:space="0" w:color="000000"/>
              <w:bottom w:val="single" w:sz="5" w:space="0" w:color="000000"/>
              <w:right w:val="single" w:sz="5" w:space="0" w:color="000000"/>
            </w:tcBorders>
          </w:tcPr>
          <w:p w:rsidR="00B20C36" w:rsidRDefault="00B20C36"/>
        </w:tc>
        <w:tc>
          <w:tcPr>
            <w:tcW w:w="1718" w:type="dxa"/>
            <w:tcBorders>
              <w:top w:val="single" w:sz="5" w:space="0" w:color="000000"/>
              <w:left w:val="single" w:sz="5" w:space="0" w:color="000000"/>
              <w:bottom w:val="single" w:sz="5" w:space="0" w:color="000000"/>
              <w:right w:val="single" w:sz="5" w:space="0" w:color="000000"/>
            </w:tcBorders>
          </w:tcPr>
          <w:p w:rsidR="00B20C36" w:rsidRDefault="00B20C36"/>
        </w:tc>
        <w:tc>
          <w:tcPr>
            <w:tcW w:w="1285" w:type="dxa"/>
            <w:tcBorders>
              <w:top w:val="single" w:sz="5" w:space="0" w:color="000000"/>
              <w:left w:val="single" w:sz="5" w:space="0" w:color="000000"/>
              <w:bottom w:val="single" w:sz="5" w:space="0" w:color="000000"/>
              <w:right w:val="single" w:sz="5" w:space="0" w:color="000000"/>
            </w:tcBorders>
          </w:tcPr>
          <w:p w:rsidR="00B20C36" w:rsidRDefault="00B20C36"/>
        </w:tc>
        <w:tc>
          <w:tcPr>
            <w:tcW w:w="1301" w:type="dxa"/>
            <w:tcBorders>
              <w:top w:val="single" w:sz="5" w:space="0" w:color="000000"/>
              <w:left w:val="single" w:sz="5" w:space="0" w:color="000000"/>
              <w:bottom w:val="single" w:sz="5" w:space="0" w:color="000000"/>
              <w:right w:val="single" w:sz="5" w:space="0" w:color="000000"/>
            </w:tcBorders>
          </w:tcPr>
          <w:p w:rsidR="00B20C36" w:rsidRDefault="00B20C36"/>
        </w:tc>
        <w:tc>
          <w:tcPr>
            <w:tcW w:w="984" w:type="dxa"/>
            <w:tcBorders>
              <w:top w:val="single" w:sz="5" w:space="0" w:color="000000"/>
              <w:left w:val="single" w:sz="5" w:space="0" w:color="000000"/>
              <w:bottom w:val="single" w:sz="5" w:space="0" w:color="000000"/>
              <w:right w:val="single" w:sz="5" w:space="0" w:color="000000"/>
            </w:tcBorders>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c>
          <w:tcPr>
            <w:tcW w:w="1059" w:type="dxa"/>
            <w:tcBorders>
              <w:top w:val="single" w:sz="5" w:space="0" w:color="000000"/>
              <w:left w:val="single" w:sz="5" w:space="0" w:color="000000"/>
              <w:bottom w:val="single" w:sz="5" w:space="0" w:color="000000"/>
              <w:right w:val="single" w:sz="5" w:space="0" w:color="000000"/>
            </w:tcBorders>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08"/>
        </w:trPr>
        <w:tc>
          <w:tcPr>
            <w:tcW w:w="17229"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4"/>
              </w:rPr>
              <w:t>Instructions</w:t>
            </w:r>
            <w:r>
              <w:rPr>
                <w:rFonts w:ascii="Arial" w:eastAsia="Arial" w:hAnsi="Arial" w:cs="Arial"/>
                <w:sz w:val="14"/>
              </w:rPr>
              <w:t xml:space="preserve">:  The agency already listed the Laws to further evaluate in the Laws to Further Evaluate Chart.  Please sort that Chart by Strategy or Objective # and copy and paste the laws which relate or impact this strategy or objective which the agency recommended the </w:t>
            </w:r>
          </w:p>
          <w:p w:rsidR="00B20C36" w:rsidRDefault="00573D30">
            <w:pPr>
              <w:spacing w:after="0"/>
            </w:pPr>
            <w:r>
              <w:rPr>
                <w:rFonts w:ascii="Arial" w:eastAsia="Arial" w:hAnsi="Arial" w:cs="Arial"/>
                <w:sz w:val="14"/>
              </w:rPr>
              <w:t xml:space="preserve">Committee further evaluate.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36"/>
        </w:trPr>
        <w:tc>
          <w:tcPr>
            <w:tcW w:w="2626"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4"/>
              </w:rPr>
              <w:t>Statute/Regulation/Provisos</w:t>
            </w:r>
          </w:p>
        </w:tc>
        <w:tc>
          <w:tcPr>
            <w:tcW w:w="363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4"/>
              </w:rPr>
              <w:t>Summary of Statutory Requirement and/or Authority Granted</w:t>
            </w:r>
          </w:p>
        </w:tc>
        <w:tc>
          <w:tcPr>
            <w:tcW w:w="158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4"/>
              </w:rPr>
              <w:t>Law Item #</w:t>
            </w:r>
          </w:p>
        </w:tc>
        <w:tc>
          <w:tcPr>
            <w:tcW w:w="235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4"/>
              </w:rPr>
              <w:t xml:space="preserve">Recommend Further Evaluation </w:t>
            </w:r>
            <w:r>
              <w:rPr>
                <w:rFonts w:ascii="Arial" w:eastAsia="Arial" w:hAnsi="Arial" w:cs="Arial"/>
                <w:sz w:val="14"/>
              </w:rPr>
              <w:t xml:space="preserve">(Yes or leave blank) </w:t>
            </w:r>
          </w:p>
        </w:tc>
        <w:tc>
          <w:tcPr>
            <w:tcW w:w="7031" w:type="dxa"/>
            <w:gridSpan w:val="6"/>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4"/>
              </w:rPr>
              <w:t>Basis for Further Evaluation</w:t>
            </w:r>
          </w:p>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8"/>
        </w:trPr>
        <w:tc>
          <w:tcPr>
            <w:tcW w:w="262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i/>
                <w:sz w:val="14"/>
              </w:rPr>
              <w:t>N/A</w:t>
            </w:r>
          </w:p>
        </w:tc>
        <w:tc>
          <w:tcPr>
            <w:tcW w:w="36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58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235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7031" w:type="dxa"/>
            <w:gridSpan w:val="6"/>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684"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ind w:left="-413"/>
      </w:pPr>
      <w:r>
        <w:rPr>
          <w:noProof/>
        </w:rPr>
        <mc:AlternateContent>
          <mc:Choice Requires="wpg">
            <w:drawing>
              <wp:inline distT="0" distB="0" distL="0" distR="0">
                <wp:extent cx="10937748" cy="108204"/>
                <wp:effectExtent l="0" t="0" r="0" b="0"/>
                <wp:docPr id="398484" name="Group 398484"/>
                <wp:cNvGraphicFramePr/>
                <a:graphic xmlns:a="http://schemas.openxmlformats.org/drawingml/2006/main">
                  <a:graphicData uri="http://schemas.microsoft.com/office/word/2010/wordprocessingGroup">
                    <wpg:wgp>
                      <wpg:cNvGrpSpPr/>
                      <wpg:grpSpPr>
                        <a:xfrm>
                          <a:off x="0" y="0"/>
                          <a:ext cx="10937748" cy="108204"/>
                          <a:chOff x="0" y="0"/>
                          <a:chExt cx="10937748" cy="108204"/>
                        </a:xfrm>
                      </wpg:grpSpPr>
                      <wps:wsp>
                        <wps:cNvPr id="501444" name="Shape 501444"/>
                        <wps:cNvSpPr/>
                        <wps:spPr>
                          <a:xfrm>
                            <a:off x="0" y="0"/>
                            <a:ext cx="10937748" cy="108204"/>
                          </a:xfrm>
                          <a:custGeom>
                            <a:avLst/>
                            <a:gdLst/>
                            <a:ahLst/>
                            <a:cxnLst/>
                            <a:rect l="0" t="0" r="0" b="0"/>
                            <a:pathLst>
                              <a:path w="10937748" h="108204">
                                <a:moveTo>
                                  <a:pt x="0" y="0"/>
                                </a:moveTo>
                                <a:lnTo>
                                  <a:pt x="10937748" y="0"/>
                                </a:lnTo>
                                <a:lnTo>
                                  <a:pt x="10937748" y="108204"/>
                                </a:lnTo>
                                <a:lnTo>
                                  <a:pt x="0" y="10820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3599F540" id="Group 398484" o:spid="_x0000_s1026" style="width:861.25pt;height:8.5pt;mso-position-horizontal-relative:char;mso-position-vertical-relative:line" coordsize="109377,1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">
                <v:shape id="Shape 501444" o:spid="_x0000_s1027" style="position:absolute;width:109377;height:1082;visibility:visible;mso-wrap-style:square;v-text-anchor:top" coordsize="10937748,108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IPackA&#10;AADfAAAADwAAAGRycy9kb3ducmV2LnhtbESP3WrCQBSE7wt9h+UUvCm6UeIPqauUgiIoYqPQ20P2&#10;mKTNng3Z1USf3i0UejnMzDfMfNmZSlypcaVlBcNBBII4s7rkXMHpuOrPQDiPrLGyTApu5GC5eH6a&#10;Y6Jty590TX0uAoRdggoK7+tESpcVZNANbE0cvLNtDPogm1zqBtsAN5UcRdFEGiw5LBRY00dB2U96&#10;MQomB3497M932Z7Seq331Xb39T1VqvfSvb+B8NT5//Bfe6MVjKNhHMfw+yd8Abl4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WIPackAAADfAAAADwAAAAAAAAAAAAAAAACYAgAA&#10;ZHJzL2Rvd25yZXYueG1sUEsFBgAAAAAEAAQA9QAAAI4DAAAAAA==&#10;" path="m,l10937748,r,108204l,108204,,e" fillcolor="#d9d9d9" stroked="f" strokeweight="0">
                  <v:stroke miterlimit="83231f" joinstyle="miter"/>
                  <v:path arrowok="t" textboxrect="0,0,10937748,108204"/>
                </v:shape>
                <w10:anchorlock/>
              </v:group>
            </w:pict>
          </mc:Fallback>
        </mc:AlternateContent>
      </w:r>
    </w:p>
    <w:p w:rsidR="00B20C36" w:rsidRDefault="00573D30">
      <w:pPr>
        <w:spacing w:after="0"/>
        <w:ind w:left="-437" w:right="-322"/>
      </w:pPr>
      <w:r>
        <w:rPr>
          <w:noProof/>
        </w:rPr>
        <w:lastRenderedPageBreak/>
        <w:drawing>
          <wp:inline distT="0" distB="0" distL="0" distR="0">
            <wp:extent cx="11454385" cy="6080761"/>
            <wp:effectExtent l="0" t="0" r="0" b="0"/>
            <wp:docPr id="475529" name="Picture 475529"/>
            <wp:cNvGraphicFramePr/>
            <a:graphic xmlns:a="http://schemas.openxmlformats.org/drawingml/2006/main">
              <a:graphicData uri="http://schemas.openxmlformats.org/drawingml/2006/picture">
                <pic:pic xmlns:pic="http://schemas.openxmlformats.org/drawingml/2006/picture">
                  <pic:nvPicPr>
                    <pic:cNvPr id="475529" name="Picture 475529"/>
                    <pic:cNvPicPr/>
                  </pic:nvPicPr>
                  <pic:blipFill>
                    <a:blip r:embed="rId85"/>
                    <a:stretch>
                      <a:fillRect/>
                    </a:stretch>
                  </pic:blipFill>
                  <pic:spPr>
                    <a:xfrm>
                      <a:off x="0" y="0"/>
                      <a:ext cx="11454385" cy="6080761"/>
                    </a:xfrm>
                    <a:prstGeom prst="rect">
                      <a:avLst/>
                    </a:prstGeom>
                  </pic:spPr>
                </pic:pic>
              </a:graphicData>
            </a:graphic>
          </wp:inline>
        </w:drawing>
      </w:r>
    </w:p>
    <w:p w:rsidR="00B20C36" w:rsidRDefault="00573D30">
      <w:pPr>
        <w:spacing w:after="2" w:line="258" w:lineRule="auto"/>
        <w:ind w:left="-399" w:right="7231" w:hanging="10"/>
      </w:pPr>
      <w:r>
        <w:rPr>
          <w:noProof/>
        </w:rPr>
        <w:lastRenderedPageBreak/>
        <mc:AlternateContent>
          <mc:Choice Requires="wpg">
            <w:drawing>
              <wp:anchor distT="0" distB="0" distL="114300" distR="114300" simplePos="0" relativeHeight="251663360" behindDoc="0" locked="0" layoutInCell="1" allowOverlap="1">
                <wp:simplePos x="0" y="0"/>
                <wp:positionH relativeFrom="page">
                  <wp:posOffset>646176</wp:posOffset>
                </wp:positionH>
                <wp:positionV relativeFrom="page">
                  <wp:posOffset>7043928</wp:posOffset>
                </wp:positionV>
                <wp:extent cx="6624194" cy="7620"/>
                <wp:effectExtent l="0" t="0" r="0" b="0"/>
                <wp:wrapTopAndBottom/>
                <wp:docPr id="427134" name="Group 427134"/>
                <wp:cNvGraphicFramePr/>
                <a:graphic xmlns:a="http://schemas.openxmlformats.org/drawingml/2006/main">
                  <a:graphicData uri="http://schemas.microsoft.com/office/word/2010/wordprocessingGroup">
                    <wpg:wgp>
                      <wpg:cNvGrpSpPr/>
                      <wpg:grpSpPr>
                        <a:xfrm>
                          <a:off x="0" y="0"/>
                          <a:ext cx="6624194" cy="7620"/>
                          <a:chOff x="0" y="0"/>
                          <a:chExt cx="6624194" cy="7620"/>
                        </a:xfrm>
                      </wpg:grpSpPr>
                      <wps:wsp>
                        <wps:cNvPr id="501445" name="Shape 501445"/>
                        <wps:cNvSpPr/>
                        <wps:spPr>
                          <a:xfrm>
                            <a:off x="0" y="0"/>
                            <a:ext cx="6624194" cy="9144"/>
                          </a:xfrm>
                          <a:custGeom>
                            <a:avLst/>
                            <a:gdLst/>
                            <a:ahLst/>
                            <a:cxnLst/>
                            <a:rect l="0" t="0" r="0" b="0"/>
                            <a:pathLst>
                              <a:path w="6624194" h="9144">
                                <a:moveTo>
                                  <a:pt x="0" y="0"/>
                                </a:moveTo>
                                <a:lnTo>
                                  <a:pt x="6624194" y="0"/>
                                </a:lnTo>
                                <a:lnTo>
                                  <a:pt x="6624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C11574C" id="Group 427134" o:spid="_x0000_s1026" style="position:absolute;margin-left:50.9pt;margin-top:554.65pt;width:521.6pt;height:.6pt;z-index:251663360;mso-position-horizontal-relative:page;mso-position-vertical-relative:page" coordsize="662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">
                <v:shape id="Shape 501445" o:spid="_x0000_s1027" style="position:absolute;width:66241;height:91;visibility:visible;mso-wrap-style:square;v-text-anchor:top" coordsize="662419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M/usYA&#10;AADfAAAADwAAAGRycy9kb3ducmV2LnhtbESPQWsCMRSE70L/Q3gFb5pVVMpqFFtRChZBLdjjY/O6&#10;G9y8LEnU7b83BcHjMDPfMLNFa2txJR+MYwWDfgaCuHDacKng+7juvYEIEVlj7ZgU/FGAxfylM8Nc&#10;uxvv6XqIpUgQDjkqqGJscilDUZHF0HcNcfJ+nbcYk/Sl1B5vCW5rOcyyibRoOC1U2NBHRcX5cLEK&#10;VnJXfm1+VkMnG/O+M+zD6bhVqvvaLqcgIrXxGX60P7WCcTYYjcbw/yd9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M/usYAAADfAAAADwAAAAAAAAAAAAAAAACYAgAAZHJz&#10;L2Rvd25yZXYueG1sUEsFBgAAAAAEAAQA9QAAAIsDAAAAAA==&#10;" path="m,l6624194,r,9144l,9144,,e" fillcolor="black" stroked="f" strokeweight="0">
                  <v:stroke miterlimit="83231f" joinstyle="miter"/>
                  <v:path arrowok="t" textboxrect="0,0,6624194,9144"/>
                </v:shape>
                <w10:wrap type="topAndBottom" anchorx="page" anchory="page"/>
              </v:group>
            </w:pict>
          </mc:Fallback>
        </mc:AlternateContent>
      </w:r>
      <w:r>
        <w:rPr>
          <w:rFonts w:ascii="Arial" w:eastAsia="Arial" w:hAnsi="Arial" w:cs="Arial"/>
          <w:i/>
          <w:sz w:val="12"/>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p w:rsidR="00B20C36" w:rsidRDefault="00573D30">
      <w:pPr>
        <w:spacing w:after="0"/>
        <w:ind w:left="-437" w:right="-322"/>
      </w:pPr>
      <w:r>
        <w:rPr>
          <w:noProof/>
        </w:rPr>
        <w:lastRenderedPageBreak/>
        <w:drawing>
          <wp:inline distT="0" distB="0" distL="0" distR="0">
            <wp:extent cx="11454385" cy="6300216"/>
            <wp:effectExtent l="0" t="0" r="0" b="0"/>
            <wp:docPr id="475531" name="Picture 475531"/>
            <wp:cNvGraphicFramePr/>
            <a:graphic xmlns:a="http://schemas.openxmlformats.org/drawingml/2006/main">
              <a:graphicData uri="http://schemas.openxmlformats.org/drawingml/2006/picture">
                <pic:pic xmlns:pic="http://schemas.openxmlformats.org/drawingml/2006/picture">
                  <pic:nvPicPr>
                    <pic:cNvPr id="475531" name="Picture 475531"/>
                    <pic:cNvPicPr/>
                  </pic:nvPicPr>
                  <pic:blipFill>
                    <a:blip r:embed="rId86"/>
                    <a:stretch>
                      <a:fillRect/>
                    </a:stretch>
                  </pic:blipFill>
                  <pic:spPr>
                    <a:xfrm>
                      <a:off x="0" y="0"/>
                      <a:ext cx="11454385" cy="6300216"/>
                    </a:xfrm>
                    <a:prstGeom prst="rect">
                      <a:avLst/>
                    </a:prstGeom>
                  </pic:spPr>
                </pic:pic>
              </a:graphicData>
            </a:graphic>
          </wp:inline>
        </w:drawing>
      </w:r>
    </w:p>
    <w:tbl>
      <w:tblPr>
        <w:tblStyle w:val="TableGrid"/>
        <w:tblW w:w="18017" w:type="dxa"/>
        <w:tblInd w:w="-419" w:type="dxa"/>
        <w:tblCellMar>
          <w:top w:w="10" w:type="dxa"/>
          <w:left w:w="23" w:type="dxa"/>
          <w:bottom w:w="0" w:type="dxa"/>
          <w:right w:w="6" w:type="dxa"/>
        </w:tblCellMar>
        <w:tblLook w:val="04A0" w:firstRow="1" w:lastRow="0" w:firstColumn="1" w:lastColumn="0" w:noHBand="0" w:noVBand="1"/>
      </w:tblPr>
      <w:tblGrid>
        <w:gridCol w:w="2355"/>
        <w:gridCol w:w="3262"/>
        <w:gridCol w:w="2230"/>
        <w:gridCol w:w="2580"/>
        <w:gridCol w:w="1961"/>
        <w:gridCol w:w="1489"/>
        <w:gridCol w:w="1354"/>
        <w:gridCol w:w="787"/>
        <w:gridCol w:w="614"/>
        <w:gridCol w:w="771"/>
        <w:gridCol w:w="614"/>
      </w:tblGrid>
      <w:tr w:rsidR="00B20C36">
        <w:trPr>
          <w:trHeight w:val="367"/>
        </w:trPr>
        <w:tc>
          <w:tcPr>
            <w:tcW w:w="17402"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2"/>
              </w:rPr>
              <w:lastRenderedPageBreak/>
              <w:t>Instructions</w:t>
            </w:r>
            <w:r>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2355"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Most Potential Negative Impact</w:t>
            </w:r>
          </w:p>
        </w:tc>
        <w:tc>
          <w:tcPr>
            <w:tcW w:w="32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3 G.A. Options</w:t>
            </w:r>
          </w:p>
        </w:tc>
        <w:tc>
          <w:tcPr>
            <w:tcW w:w="223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Level Requires Outside Help</w:t>
            </w:r>
          </w:p>
        </w:tc>
        <w:tc>
          <w:tcPr>
            <w:tcW w:w="258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Outside Help to Request</w:t>
            </w:r>
          </w:p>
        </w:tc>
        <w:tc>
          <w:tcPr>
            <w:tcW w:w="196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Level Requires Inform G.A.</w:t>
            </w:r>
          </w:p>
        </w:tc>
        <w:tc>
          <w:tcPr>
            <w:tcW w:w="1489" w:type="dxa"/>
            <w:tcBorders>
              <w:top w:val="single" w:sz="5" w:space="0" w:color="000000"/>
              <w:left w:val="single" w:sz="5" w:space="0" w:color="000000"/>
              <w:bottom w:val="single" w:sz="5" w:space="0" w:color="000000"/>
              <w:right w:val="single" w:sz="5" w:space="0" w:color="000000"/>
            </w:tcBorders>
          </w:tcPr>
          <w:p w:rsidR="00B20C36" w:rsidRDefault="00B20C36"/>
        </w:tc>
        <w:tc>
          <w:tcPr>
            <w:tcW w:w="1354" w:type="dxa"/>
            <w:tcBorders>
              <w:top w:val="single" w:sz="5" w:space="0" w:color="000000"/>
              <w:left w:val="single" w:sz="5" w:space="0" w:color="000000"/>
              <w:bottom w:val="single" w:sz="5" w:space="0" w:color="000000"/>
              <w:right w:val="single" w:sz="5" w:space="0" w:color="000000"/>
            </w:tcBorders>
          </w:tcPr>
          <w:p w:rsidR="00B20C36" w:rsidRDefault="00B20C36"/>
        </w:tc>
        <w:tc>
          <w:tcPr>
            <w:tcW w:w="787"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71"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057"/>
        </w:trPr>
        <w:tc>
          <w:tcPr>
            <w:tcW w:w="235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Without home and community meetings it would not be possible to determine the needs of consumers and individualized training could not happen. This would leave consumers unable to maintain their independence and place greater burdens on their communities and families. </w:t>
            </w:r>
          </w:p>
        </w:tc>
        <w:tc>
          <w:tcPr>
            <w:tcW w:w="32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 xml:space="preserve">1. Consider additional funding for rural services. </w:t>
            </w:r>
            <w:r w:rsidR="00271512">
              <w:rPr>
                <w:rFonts w:ascii="Arial" w:eastAsia="Arial" w:hAnsi="Arial" w:cs="Arial"/>
                <w:sz w:val="12"/>
              </w:rPr>
              <w:t>2. Consider</w:t>
            </w:r>
            <w:r>
              <w:rPr>
                <w:rFonts w:ascii="Arial" w:eastAsia="Arial" w:hAnsi="Arial" w:cs="Arial"/>
                <w:sz w:val="12"/>
              </w:rPr>
              <w:t xml:space="preserve"> funding to state agencies in rural counties to assist in expanding services. 3. Consider legislation requiring rural communities to be accessible to the visually impaired with audible traffic islands, safe sidewalks, and Braille markers to identify public areas to assist those who SCCB is unable to serve.</w:t>
            </w:r>
          </w:p>
        </w:tc>
        <w:tc>
          <w:tcPr>
            <w:tcW w:w="223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 xml:space="preserve">When SCCB is unable to respond to citizens with visual impairments due to lack of resources it would be time to reach out for assistance. </w:t>
            </w:r>
          </w:p>
        </w:tc>
        <w:tc>
          <w:tcPr>
            <w:tcW w:w="258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The first step would be to contact other state agencies who serve persons with disabilities. Next would be to contact non-profit and nearby agencies who might also offer assistance.</w:t>
            </w:r>
          </w:p>
        </w:tc>
        <w:tc>
          <w:tcPr>
            <w:tcW w:w="196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right="9"/>
            </w:pPr>
            <w:r>
              <w:rPr>
                <w:rFonts w:ascii="Arial" w:eastAsia="Arial" w:hAnsi="Arial" w:cs="Arial"/>
                <w:sz w:val="12"/>
              </w:rPr>
              <w:t xml:space="preserve">When no outside assistance can be found and funding does not exist for SCCB to expand services to help all citizens with visual impairments in the state of SC. </w:t>
            </w:r>
          </w:p>
        </w:tc>
        <w:tc>
          <w:tcPr>
            <w:tcW w:w="1489" w:type="dxa"/>
            <w:tcBorders>
              <w:top w:val="single" w:sz="5" w:space="0" w:color="000000"/>
              <w:left w:val="single" w:sz="5" w:space="0" w:color="000000"/>
              <w:bottom w:val="single" w:sz="5" w:space="0" w:color="000000"/>
              <w:right w:val="single" w:sz="5" w:space="0" w:color="000000"/>
            </w:tcBorders>
          </w:tcPr>
          <w:p w:rsidR="00B20C36" w:rsidRDefault="00B20C36"/>
        </w:tc>
        <w:tc>
          <w:tcPr>
            <w:tcW w:w="1354" w:type="dxa"/>
            <w:tcBorders>
              <w:top w:val="single" w:sz="5" w:space="0" w:color="000000"/>
              <w:left w:val="single" w:sz="5" w:space="0" w:color="000000"/>
              <w:bottom w:val="single" w:sz="5" w:space="0" w:color="000000"/>
              <w:right w:val="single" w:sz="5" w:space="0" w:color="000000"/>
            </w:tcBorders>
          </w:tcPr>
          <w:p w:rsidR="00B20C36" w:rsidRDefault="00B20C36"/>
        </w:tc>
        <w:tc>
          <w:tcPr>
            <w:tcW w:w="787"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71"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27"/>
        </w:trPr>
        <w:tc>
          <w:tcPr>
            <w:tcW w:w="2355" w:type="dxa"/>
            <w:tcBorders>
              <w:top w:val="single" w:sz="5" w:space="0" w:color="000000"/>
              <w:left w:val="single" w:sz="5" w:space="0" w:color="000000"/>
              <w:bottom w:val="double" w:sz="5" w:space="0" w:color="000000"/>
              <w:right w:val="single" w:sz="5" w:space="0" w:color="000000"/>
            </w:tcBorders>
          </w:tcPr>
          <w:p w:rsidR="00B20C36" w:rsidRDefault="00B20C36"/>
        </w:tc>
        <w:tc>
          <w:tcPr>
            <w:tcW w:w="3262" w:type="dxa"/>
            <w:tcBorders>
              <w:top w:val="single" w:sz="5" w:space="0" w:color="000000"/>
              <w:left w:val="single" w:sz="5" w:space="0" w:color="000000"/>
              <w:bottom w:val="double" w:sz="5" w:space="0" w:color="000000"/>
              <w:right w:val="single" w:sz="5" w:space="0" w:color="000000"/>
            </w:tcBorders>
          </w:tcPr>
          <w:p w:rsidR="00B20C36" w:rsidRDefault="00B20C36"/>
        </w:tc>
        <w:tc>
          <w:tcPr>
            <w:tcW w:w="2230" w:type="dxa"/>
            <w:tcBorders>
              <w:top w:val="single" w:sz="5" w:space="0" w:color="000000"/>
              <w:left w:val="single" w:sz="5" w:space="0" w:color="000000"/>
              <w:bottom w:val="double" w:sz="5" w:space="0" w:color="000000"/>
              <w:right w:val="single" w:sz="5" w:space="0" w:color="000000"/>
            </w:tcBorders>
          </w:tcPr>
          <w:p w:rsidR="00B20C36" w:rsidRDefault="00B20C36"/>
        </w:tc>
        <w:tc>
          <w:tcPr>
            <w:tcW w:w="2580" w:type="dxa"/>
            <w:tcBorders>
              <w:top w:val="single" w:sz="5" w:space="0" w:color="000000"/>
              <w:left w:val="single" w:sz="5" w:space="0" w:color="000000"/>
              <w:bottom w:val="double" w:sz="5" w:space="0" w:color="000000"/>
              <w:right w:val="single" w:sz="5" w:space="0" w:color="000000"/>
            </w:tcBorders>
          </w:tcPr>
          <w:p w:rsidR="00B20C36" w:rsidRDefault="00B20C36"/>
        </w:tc>
        <w:tc>
          <w:tcPr>
            <w:tcW w:w="1961" w:type="dxa"/>
            <w:tcBorders>
              <w:top w:val="single" w:sz="5" w:space="0" w:color="000000"/>
              <w:left w:val="single" w:sz="5" w:space="0" w:color="000000"/>
              <w:bottom w:val="double" w:sz="5" w:space="0" w:color="000000"/>
              <w:right w:val="single" w:sz="5" w:space="0" w:color="000000"/>
            </w:tcBorders>
          </w:tcPr>
          <w:p w:rsidR="00B20C36" w:rsidRDefault="00B20C36"/>
        </w:tc>
        <w:tc>
          <w:tcPr>
            <w:tcW w:w="1489" w:type="dxa"/>
            <w:tcBorders>
              <w:top w:val="single" w:sz="5" w:space="0" w:color="000000"/>
              <w:left w:val="single" w:sz="5" w:space="0" w:color="000000"/>
              <w:bottom w:val="double" w:sz="5" w:space="0" w:color="000000"/>
              <w:right w:val="single" w:sz="5" w:space="0" w:color="000000"/>
            </w:tcBorders>
          </w:tcPr>
          <w:p w:rsidR="00B20C36" w:rsidRDefault="00B20C36"/>
        </w:tc>
        <w:tc>
          <w:tcPr>
            <w:tcW w:w="1354" w:type="dxa"/>
            <w:tcBorders>
              <w:top w:val="single" w:sz="5" w:space="0" w:color="000000"/>
              <w:left w:val="single" w:sz="5" w:space="0" w:color="000000"/>
              <w:bottom w:val="double" w:sz="5" w:space="0" w:color="000000"/>
              <w:right w:val="single" w:sz="5" w:space="0" w:color="000000"/>
            </w:tcBorders>
          </w:tcPr>
          <w:p w:rsidR="00B20C36" w:rsidRDefault="00B20C36"/>
        </w:tc>
        <w:tc>
          <w:tcPr>
            <w:tcW w:w="787" w:type="dxa"/>
            <w:tcBorders>
              <w:top w:val="single" w:sz="5" w:space="0" w:color="000000"/>
              <w:left w:val="single" w:sz="5" w:space="0" w:color="000000"/>
              <w:bottom w:val="double" w:sz="5" w:space="0" w:color="000000"/>
              <w:right w:val="single" w:sz="5" w:space="0" w:color="000000"/>
            </w:tcBorders>
          </w:tcPr>
          <w:p w:rsidR="00B20C36" w:rsidRDefault="00B20C36"/>
        </w:tc>
        <w:tc>
          <w:tcPr>
            <w:tcW w:w="614" w:type="dxa"/>
            <w:tcBorders>
              <w:top w:val="single" w:sz="5" w:space="0" w:color="000000"/>
              <w:left w:val="single" w:sz="5" w:space="0" w:color="000000"/>
              <w:bottom w:val="double" w:sz="5" w:space="0" w:color="000000"/>
              <w:right w:val="single" w:sz="5" w:space="0" w:color="000000"/>
            </w:tcBorders>
          </w:tcPr>
          <w:p w:rsidR="00B20C36" w:rsidRDefault="00B20C36"/>
        </w:tc>
        <w:tc>
          <w:tcPr>
            <w:tcW w:w="771" w:type="dxa"/>
            <w:tcBorders>
              <w:top w:val="single" w:sz="5" w:space="0" w:color="000000"/>
              <w:left w:val="single" w:sz="5" w:space="0" w:color="000000"/>
              <w:bottom w:val="double" w:sz="5" w:space="0" w:color="000000"/>
              <w:right w:val="single" w:sz="5" w:space="0" w:color="000000"/>
            </w:tcBorders>
          </w:tcPr>
          <w:p w:rsidR="00B20C36" w:rsidRDefault="00B20C36"/>
        </w:tc>
        <w:tc>
          <w:tcPr>
            <w:tcW w:w="61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27"/>
        </w:trPr>
        <w:tc>
          <w:tcPr>
            <w:tcW w:w="2355" w:type="dxa"/>
            <w:tcBorders>
              <w:top w:val="double" w:sz="5" w:space="0" w:color="000000"/>
              <w:left w:val="single" w:sz="5" w:space="0" w:color="000000"/>
              <w:bottom w:val="single" w:sz="5" w:space="0" w:color="000000"/>
              <w:right w:val="single" w:sz="5" w:space="0" w:color="000000"/>
            </w:tcBorders>
          </w:tcPr>
          <w:p w:rsidR="00B20C36" w:rsidRDefault="00B20C36"/>
        </w:tc>
        <w:tc>
          <w:tcPr>
            <w:tcW w:w="3262" w:type="dxa"/>
            <w:tcBorders>
              <w:top w:val="double" w:sz="5" w:space="0" w:color="000000"/>
              <w:left w:val="single" w:sz="5" w:space="0" w:color="000000"/>
              <w:bottom w:val="single" w:sz="5" w:space="0" w:color="000000"/>
              <w:right w:val="single" w:sz="5" w:space="0" w:color="000000"/>
            </w:tcBorders>
          </w:tcPr>
          <w:p w:rsidR="00B20C36" w:rsidRDefault="00B20C36"/>
        </w:tc>
        <w:tc>
          <w:tcPr>
            <w:tcW w:w="2230" w:type="dxa"/>
            <w:tcBorders>
              <w:top w:val="double" w:sz="5" w:space="0" w:color="000000"/>
              <w:left w:val="single" w:sz="5" w:space="0" w:color="000000"/>
              <w:bottom w:val="single" w:sz="5" w:space="0" w:color="000000"/>
              <w:right w:val="single" w:sz="5" w:space="0" w:color="000000"/>
            </w:tcBorders>
          </w:tcPr>
          <w:p w:rsidR="00B20C36" w:rsidRDefault="00B20C36"/>
        </w:tc>
        <w:tc>
          <w:tcPr>
            <w:tcW w:w="2580" w:type="dxa"/>
            <w:tcBorders>
              <w:top w:val="double" w:sz="5" w:space="0" w:color="000000"/>
              <w:left w:val="single" w:sz="5" w:space="0" w:color="000000"/>
              <w:bottom w:val="single" w:sz="5" w:space="0" w:color="000000"/>
              <w:right w:val="single" w:sz="5" w:space="0" w:color="000000"/>
            </w:tcBorders>
          </w:tcPr>
          <w:p w:rsidR="00B20C36" w:rsidRDefault="00B20C36"/>
        </w:tc>
        <w:tc>
          <w:tcPr>
            <w:tcW w:w="1961" w:type="dxa"/>
            <w:tcBorders>
              <w:top w:val="double" w:sz="5" w:space="0" w:color="000000"/>
              <w:left w:val="single" w:sz="5" w:space="0" w:color="000000"/>
              <w:bottom w:val="single" w:sz="5" w:space="0" w:color="000000"/>
              <w:right w:val="single" w:sz="5" w:space="0" w:color="000000"/>
            </w:tcBorders>
          </w:tcPr>
          <w:p w:rsidR="00B20C36" w:rsidRDefault="00B20C36"/>
        </w:tc>
        <w:tc>
          <w:tcPr>
            <w:tcW w:w="1489" w:type="dxa"/>
            <w:tcBorders>
              <w:top w:val="double" w:sz="5" w:space="0" w:color="000000"/>
              <w:left w:val="single" w:sz="5" w:space="0" w:color="000000"/>
              <w:bottom w:val="single" w:sz="5" w:space="0" w:color="000000"/>
              <w:right w:val="single" w:sz="5" w:space="0" w:color="000000"/>
            </w:tcBorders>
          </w:tcPr>
          <w:p w:rsidR="00B20C36" w:rsidRDefault="00B20C36"/>
        </w:tc>
        <w:tc>
          <w:tcPr>
            <w:tcW w:w="1354" w:type="dxa"/>
            <w:tcBorders>
              <w:top w:val="double" w:sz="5" w:space="0" w:color="000000"/>
              <w:left w:val="single" w:sz="5" w:space="0" w:color="000000"/>
              <w:bottom w:val="single" w:sz="5" w:space="0" w:color="000000"/>
              <w:right w:val="single" w:sz="5" w:space="0" w:color="000000"/>
            </w:tcBorders>
          </w:tcPr>
          <w:p w:rsidR="00B20C36" w:rsidRDefault="00B20C36"/>
        </w:tc>
        <w:tc>
          <w:tcPr>
            <w:tcW w:w="787" w:type="dxa"/>
            <w:tcBorders>
              <w:top w:val="double" w:sz="5" w:space="0" w:color="000000"/>
              <w:left w:val="single" w:sz="5" w:space="0" w:color="000000"/>
              <w:bottom w:val="single" w:sz="5" w:space="0" w:color="000000"/>
              <w:right w:val="single" w:sz="5" w:space="0" w:color="000000"/>
            </w:tcBorders>
          </w:tcPr>
          <w:p w:rsidR="00B20C36" w:rsidRDefault="00B20C36"/>
        </w:tc>
        <w:tc>
          <w:tcPr>
            <w:tcW w:w="614" w:type="dxa"/>
            <w:tcBorders>
              <w:top w:val="double" w:sz="5" w:space="0" w:color="000000"/>
              <w:left w:val="single" w:sz="5" w:space="0" w:color="000000"/>
              <w:bottom w:val="single" w:sz="5" w:space="0" w:color="000000"/>
              <w:right w:val="single" w:sz="5" w:space="0" w:color="000000"/>
            </w:tcBorders>
          </w:tcPr>
          <w:p w:rsidR="00B20C36" w:rsidRDefault="00B20C36"/>
        </w:tc>
        <w:tc>
          <w:tcPr>
            <w:tcW w:w="771" w:type="dxa"/>
            <w:tcBorders>
              <w:top w:val="double" w:sz="5" w:space="0" w:color="000000"/>
              <w:left w:val="single" w:sz="5" w:space="0" w:color="000000"/>
              <w:bottom w:val="single" w:sz="5" w:space="0" w:color="000000"/>
              <w:right w:val="single" w:sz="5" w:space="0" w:color="000000"/>
            </w:tcBorders>
          </w:tcPr>
          <w:p w:rsidR="00B20C36" w:rsidRDefault="00B20C36"/>
        </w:tc>
        <w:tc>
          <w:tcPr>
            <w:tcW w:w="61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2355"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LAWS AS BASIS</w:t>
            </w:r>
          </w:p>
        </w:tc>
        <w:tc>
          <w:tcPr>
            <w:tcW w:w="3262" w:type="dxa"/>
            <w:tcBorders>
              <w:top w:val="single" w:sz="5" w:space="0" w:color="000000"/>
              <w:left w:val="single" w:sz="5" w:space="0" w:color="000000"/>
              <w:bottom w:val="single" w:sz="5" w:space="0" w:color="000000"/>
              <w:right w:val="single" w:sz="5" w:space="0" w:color="000000"/>
            </w:tcBorders>
          </w:tcPr>
          <w:p w:rsidR="00B20C36" w:rsidRDefault="00B20C36"/>
        </w:tc>
        <w:tc>
          <w:tcPr>
            <w:tcW w:w="2230" w:type="dxa"/>
            <w:tcBorders>
              <w:top w:val="single" w:sz="5" w:space="0" w:color="000000"/>
              <w:left w:val="single" w:sz="5" w:space="0" w:color="000000"/>
              <w:bottom w:val="single" w:sz="5" w:space="0" w:color="000000"/>
              <w:right w:val="single" w:sz="5" w:space="0" w:color="000000"/>
            </w:tcBorders>
          </w:tcPr>
          <w:p w:rsidR="00B20C36" w:rsidRDefault="00B20C36"/>
        </w:tc>
        <w:tc>
          <w:tcPr>
            <w:tcW w:w="2580" w:type="dxa"/>
            <w:tcBorders>
              <w:top w:val="single" w:sz="5" w:space="0" w:color="000000"/>
              <w:left w:val="single" w:sz="5" w:space="0" w:color="000000"/>
              <w:bottom w:val="single" w:sz="5" w:space="0" w:color="000000"/>
              <w:right w:val="single" w:sz="5" w:space="0" w:color="000000"/>
            </w:tcBorders>
          </w:tcPr>
          <w:p w:rsidR="00B20C36" w:rsidRDefault="00B20C36"/>
        </w:tc>
        <w:tc>
          <w:tcPr>
            <w:tcW w:w="1961" w:type="dxa"/>
            <w:tcBorders>
              <w:top w:val="single" w:sz="5" w:space="0" w:color="000000"/>
              <w:left w:val="single" w:sz="5" w:space="0" w:color="000000"/>
              <w:bottom w:val="single" w:sz="5" w:space="0" w:color="000000"/>
              <w:right w:val="single" w:sz="5" w:space="0" w:color="000000"/>
            </w:tcBorders>
          </w:tcPr>
          <w:p w:rsidR="00B20C36" w:rsidRDefault="00B20C36"/>
        </w:tc>
        <w:tc>
          <w:tcPr>
            <w:tcW w:w="1489" w:type="dxa"/>
            <w:tcBorders>
              <w:top w:val="single" w:sz="5" w:space="0" w:color="000000"/>
              <w:left w:val="single" w:sz="5" w:space="0" w:color="000000"/>
              <w:bottom w:val="single" w:sz="5" w:space="0" w:color="000000"/>
              <w:right w:val="single" w:sz="5" w:space="0" w:color="000000"/>
            </w:tcBorders>
          </w:tcPr>
          <w:p w:rsidR="00B20C36" w:rsidRDefault="00B20C36"/>
        </w:tc>
        <w:tc>
          <w:tcPr>
            <w:tcW w:w="1354" w:type="dxa"/>
            <w:tcBorders>
              <w:top w:val="single" w:sz="5" w:space="0" w:color="000000"/>
              <w:left w:val="single" w:sz="5" w:space="0" w:color="000000"/>
              <w:bottom w:val="single" w:sz="5" w:space="0" w:color="000000"/>
              <w:right w:val="single" w:sz="5" w:space="0" w:color="000000"/>
            </w:tcBorders>
          </w:tcPr>
          <w:p w:rsidR="00B20C36" w:rsidRDefault="00B20C36"/>
        </w:tc>
        <w:tc>
          <w:tcPr>
            <w:tcW w:w="787"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71"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67"/>
        </w:trPr>
        <w:tc>
          <w:tcPr>
            <w:tcW w:w="17402"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2"/>
              </w:rPr>
              <w:t>Instructions</w:t>
            </w:r>
            <w:r>
              <w:rPr>
                <w:rFonts w:ascii="Arial" w:eastAsia="Arial" w:hAnsi="Arial" w:cs="Arial"/>
                <w:sz w:val="12"/>
              </w:rPr>
              <w:t xml:space="preserve">:  The agency already listed the Laws which support each strategy and objective in the Strategic Plan-Laws as Basis Chart.  Please sort that Chart by Strategy or Objective # and copy and paste the laws which relate or impact this strategy or objective.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02"/>
        </w:trPr>
        <w:tc>
          <w:tcPr>
            <w:tcW w:w="2355"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Statute, Regulation, Proviso</w:t>
            </w:r>
          </w:p>
        </w:tc>
        <w:tc>
          <w:tcPr>
            <w:tcW w:w="32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Summary of Statutory Requirement and/or Authority Granted</w:t>
            </w:r>
          </w:p>
        </w:tc>
        <w:tc>
          <w:tcPr>
            <w:tcW w:w="2230" w:type="dxa"/>
            <w:tcBorders>
              <w:top w:val="single" w:sz="5" w:space="0" w:color="000000"/>
              <w:left w:val="single" w:sz="5" w:space="0" w:color="000000"/>
              <w:bottom w:val="single" w:sz="5" w:space="0" w:color="000000"/>
              <w:right w:val="single" w:sz="5" w:space="0" w:color="000000"/>
            </w:tcBorders>
          </w:tcPr>
          <w:p w:rsidR="00B20C36" w:rsidRDefault="00B20C36"/>
        </w:tc>
        <w:tc>
          <w:tcPr>
            <w:tcW w:w="2580" w:type="dxa"/>
            <w:tcBorders>
              <w:top w:val="single" w:sz="5" w:space="0" w:color="000000"/>
              <w:left w:val="single" w:sz="5" w:space="0" w:color="000000"/>
              <w:bottom w:val="single" w:sz="5" w:space="0" w:color="000000"/>
              <w:right w:val="single" w:sz="5" w:space="0" w:color="000000"/>
            </w:tcBorders>
          </w:tcPr>
          <w:p w:rsidR="00B20C36" w:rsidRDefault="00B20C36"/>
        </w:tc>
        <w:tc>
          <w:tcPr>
            <w:tcW w:w="1961" w:type="dxa"/>
            <w:tcBorders>
              <w:top w:val="single" w:sz="5" w:space="0" w:color="000000"/>
              <w:left w:val="single" w:sz="5" w:space="0" w:color="000000"/>
              <w:bottom w:val="single" w:sz="5" w:space="0" w:color="000000"/>
              <w:right w:val="single" w:sz="5" w:space="0" w:color="000000"/>
            </w:tcBorders>
          </w:tcPr>
          <w:p w:rsidR="00B20C36" w:rsidRDefault="00B20C36"/>
        </w:tc>
        <w:tc>
          <w:tcPr>
            <w:tcW w:w="1489" w:type="dxa"/>
            <w:tcBorders>
              <w:top w:val="single" w:sz="5" w:space="0" w:color="000000"/>
              <w:left w:val="single" w:sz="5" w:space="0" w:color="000000"/>
              <w:bottom w:val="single" w:sz="5" w:space="0" w:color="000000"/>
              <w:right w:val="single" w:sz="5" w:space="0" w:color="000000"/>
            </w:tcBorders>
          </w:tcPr>
          <w:p w:rsidR="00B20C36" w:rsidRDefault="00B20C36"/>
        </w:tc>
        <w:tc>
          <w:tcPr>
            <w:tcW w:w="1354" w:type="dxa"/>
            <w:tcBorders>
              <w:top w:val="single" w:sz="5" w:space="0" w:color="000000"/>
              <w:left w:val="single" w:sz="5" w:space="0" w:color="000000"/>
              <w:bottom w:val="single" w:sz="5" w:space="0" w:color="000000"/>
              <w:right w:val="single" w:sz="5" w:space="0" w:color="000000"/>
            </w:tcBorders>
          </w:tcPr>
          <w:p w:rsidR="00B20C36" w:rsidRDefault="00B20C36"/>
        </w:tc>
        <w:tc>
          <w:tcPr>
            <w:tcW w:w="787"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71"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313"/>
        </w:trPr>
        <w:tc>
          <w:tcPr>
            <w:tcW w:w="235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361.13 (a) Title I, Part B</w:t>
            </w:r>
          </w:p>
        </w:tc>
        <w:tc>
          <w:tcPr>
            <w:tcW w:w="5492" w:type="dxa"/>
            <w:gridSpan w:val="2"/>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8" w:lineRule="auto"/>
              <w:ind w:left="3"/>
            </w:pPr>
            <w:r>
              <w:rPr>
                <w:rFonts w:ascii="Arial" w:eastAsia="Arial" w:hAnsi="Arial" w:cs="Arial"/>
                <w:sz w:val="12"/>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45"/>
              </w:numPr>
              <w:spacing w:after="0"/>
            </w:pPr>
            <w:r>
              <w:rPr>
                <w:rFonts w:ascii="Arial" w:eastAsia="Arial" w:hAnsi="Arial" w:cs="Arial"/>
                <w:sz w:val="12"/>
              </w:rPr>
              <w:t xml:space="preserve">An integral part of a statewide workforce investment system; and </w:t>
            </w:r>
          </w:p>
          <w:p w:rsidR="00B20C36" w:rsidRDefault="00573D30">
            <w:pPr>
              <w:numPr>
                <w:ilvl w:val="0"/>
                <w:numId w:val="45"/>
              </w:numPr>
              <w:spacing w:after="0" w:line="258" w:lineRule="auto"/>
            </w:pPr>
            <w:r>
              <w:rPr>
                <w:rFonts w:ascii="Arial" w:eastAsia="Arial" w:hAnsi="Arial" w:cs="Arial"/>
                <w:sz w:val="12"/>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3"/>
            </w:pPr>
            <w:r>
              <w:rPr>
                <w:rFonts w:ascii="Arial" w:eastAsia="Arial" w:hAnsi="Arial" w:cs="Arial"/>
                <w:sz w:val="12"/>
              </w:rPr>
              <w:t>(Authority: Section 100(a)(2) of the Act; 29 U.S.C. 720(a)(2))</w:t>
            </w:r>
          </w:p>
        </w:tc>
        <w:tc>
          <w:tcPr>
            <w:tcW w:w="2580" w:type="dxa"/>
            <w:tcBorders>
              <w:top w:val="single" w:sz="5" w:space="0" w:color="000000"/>
              <w:left w:val="single" w:sz="5" w:space="0" w:color="000000"/>
              <w:bottom w:val="single" w:sz="5" w:space="0" w:color="000000"/>
              <w:right w:val="single" w:sz="5" w:space="0" w:color="000000"/>
            </w:tcBorders>
          </w:tcPr>
          <w:p w:rsidR="00B20C36" w:rsidRDefault="00B20C36"/>
        </w:tc>
        <w:tc>
          <w:tcPr>
            <w:tcW w:w="1961" w:type="dxa"/>
            <w:tcBorders>
              <w:top w:val="single" w:sz="5" w:space="0" w:color="000000"/>
              <w:left w:val="single" w:sz="5" w:space="0" w:color="000000"/>
              <w:bottom w:val="single" w:sz="5" w:space="0" w:color="000000"/>
              <w:right w:val="single" w:sz="5" w:space="0" w:color="000000"/>
            </w:tcBorders>
          </w:tcPr>
          <w:p w:rsidR="00B20C36" w:rsidRDefault="00B20C36"/>
        </w:tc>
        <w:tc>
          <w:tcPr>
            <w:tcW w:w="1489" w:type="dxa"/>
            <w:tcBorders>
              <w:top w:val="single" w:sz="5" w:space="0" w:color="000000"/>
              <w:left w:val="single" w:sz="5" w:space="0" w:color="000000"/>
              <w:bottom w:val="single" w:sz="5" w:space="0" w:color="000000"/>
              <w:right w:val="single" w:sz="5" w:space="0" w:color="000000"/>
            </w:tcBorders>
          </w:tcPr>
          <w:p w:rsidR="00B20C36" w:rsidRDefault="00B20C36"/>
        </w:tc>
        <w:tc>
          <w:tcPr>
            <w:tcW w:w="1354" w:type="dxa"/>
            <w:tcBorders>
              <w:top w:val="single" w:sz="5" w:space="0" w:color="000000"/>
              <w:left w:val="single" w:sz="5" w:space="0" w:color="000000"/>
              <w:bottom w:val="single" w:sz="5" w:space="0" w:color="000000"/>
              <w:right w:val="single" w:sz="5" w:space="0" w:color="000000"/>
            </w:tcBorders>
          </w:tcPr>
          <w:p w:rsidR="00B20C36" w:rsidRDefault="00B20C36"/>
        </w:tc>
        <w:tc>
          <w:tcPr>
            <w:tcW w:w="787"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71"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754"/>
        </w:trPr>
        <w:tc>
          <w:tcPr>
            <w:tcW w:w="235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 xml:space="preserve">34 CFR Part 367 </w:t>
            </w:r>
          </w:p>
        </w:tc>
        <w:tc>
          <w:tcPr>
            <w:tcW w:w="5492" w:type="dxa"/>
            <w:gridSpan w:val="2"/>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right="10"/>
            </w:pPr>
            <w:r>
              <w:rPr>
                <w:rFonts w:ascii="Arial" w:eastAsia="Arial" w:hAnsi="Arial" w:cs="Arial"/>
                <w:sz w:val="12"/>
              </w:rPr>
              <w:t>This program supports projects that (a) Provide any of the independent living (IL) services to older individuals who are blind that are described in §367.3(b); (b) Conduct activities that will improve or expand services for these individuals; and (c) Conduct activities to help improve public understanding of the problems of these individuals.   (Authority: 29 U.S.C. 796k(a) and (b))</w:t>
            </w:r>
          </w:p>
        </w:tc>
        <w:tc>
          <w:tcPr>
            <w:tcW w:w="2580" w:type="dxa"/>
            <w:tcBorders>
              <w:top w:val="single" w:sz="5" w:space="0" w:color="000000"/>
              <w:left w:val="single" w:sz="5" w:space="0" w:color="000000"/>
              <w:bottom w:val="single" w:sz="5" w:space="0" w:color="000000"/>
              <w:right w:val="single" w:sz="5" w:space="0" w:color="000000"/>
            </w:tcBorders>
          </w:tcPr>
          <w:p w:rsidR="00B20C36" w:rsidRDefault="00B20C36"/>
        </w:tc>
        <w:tc>
          <w:tcPr>
            <w:tcW w:w="1961" w:type="dxa"/>
            <w:tcBorders>
              <w:top w:val="single" w:sz="5" w:space="0" w:color="000000"/>
              <w:left w:val="single" w:sz="5" w:space="0" w:color="000000"/>
              <w:bottom w:val="single" w:sz="5" w:space="0" w:color="000000"/>
              <w:right w:val="single" w:sz="5" w:space="0" w:color="000000"/>
            </w:tcBorders>
          </w:tcPr>
          <w:p w:rsidR="00B20C36" w:rsidRDefault="00B20C36"/>
        </w:tc>
        <w:tc>
          <w:tcPr>
            <w:tcW w:w="1489" w:type="dxa"/>
            <w:tcBorders>
              <w:top w:val="single" w:sz="5" w:space="0" w:color="000000"/>
              <w:left w:val="single" w:sz="5" w:space="0" w:color="000000"/>
              <w:bottom w:val="single" w:sz="5" w:space="0" w:color="000000"/>
              <w:right w:val="single" w:sz="5" w:space="0" w:color="000000"/>
            </w:tcBorders>
          </w:tcPr>
          <w:p w:rsidR="00B20C36" w:rsidRDefault="00B20C36"/>
        </w:tc>
        <w:tc>
          <w:tcPr>
            <w:tcW w:w="1354" w:type="dxa"/>
            <w:tcBorders>
              <w:top w:val="single" w:sz="5" w:space="0" w:color="000000"/>
              <w:left w:val="single" w:sz="5" w:space="0" w:color="000000"/>
              <w:bottom w:val="single" w:sz="5" w:space="0" w:color="000000"/>
              <w:right w:val="single" w:sz="5" w:space="0" w:color="000000"/>
            </w:tcBorders>
          </w:tcPr>
          <w:p w:rsidR="00B20C36" w:rsidRDefault="00B20C36"/>
        </w:tc>
        <w:tc>
          <w:tcPr>
            <w:tcW w:w="787"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71"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744"/>
        </w:trPr>
        <w:tc>
          <w:tcPr>
            <w:tcW w:w="235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Chapter 6.1, Section 71-296 1966)</w:t>
            </w:r>
          </w:p>
        </w:tc>
        <w:tc>
          <w:tcPr>
            <w:tcW w:w="5492" w:type="dxa"/>
            <w:gridSpan w:val="2"/>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right="10"/>
            </w:pPr>
            <w:r>
              <w:rPr>
                <w:rFonts w:ascii="Arial" w:eastAsia="Arial" w:hAnsi="Arial" w:cs="Arial"/>
                <w:sz w:val="12"/>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c>
          <w:tcPr>
            <w:tcW w:w="2580" w:type="dxa"/>
            <w:tcBorders>
              <w:top w:val="single" w:sz="5" w:space="0" w:color="000000"/>
              <w:left w:val="single" w:sz="5" w:space="0" w:color="000000"/>
              <w:bottom w:val="single" w:sz="5" w:space="0" w:color="000000"/>
              <w:right w:val="single" w:sz="5" w:space="0" w:color="000000"/>
            </w:tcBorders>
          </w:tcPr>
          <w:p w:rsidR="00B20C36" w:rsidRDefault="00B20C36"/>
        </w:tc>
        <w:tc>
          <w:tcPr>
            <w:tcW w:w="1961" w:type="dxa"/>
            <w:tcBorders>
              <w:top w:val="single" w:sz="5" w:space="0" w:color="000000"/>
              <w:left w:val="single" w:sz="5" w:space="0" w:color="000000"/>
              <w:bottom w:val="single" w:sz="5" w:space="0" w:color="000000"/>
              <w:right w:val="single" w:sz="5" w:space="0" w:color="000000"/>
            </w:tcBorders>
          </w:tcPr>
          <w:p w:rsidR="00B20C36" w:rsidRDefault="00B20C36"/>
        </w:tc>
        <w:tc>
          <w:tcPr>
            <w:tcW w:w="1489" w:type="dxa"/>
            <w:tcBorders>
              <w:top w:val="single" w:sz="5" w:space="0" w:color="000000"/>
              <w:left w:val="single" w:sz="5" w:space="0" w:color="000000"/>
              <w:bottom w:val="single" w:sz="5" w:space="0" w:color="000000"/>
              <w:right w:val="single" w:sz="5" w:space="0" w:color="000000"/>
            </w:tcBorders>
          </w:tcPr>
          <w:p w:rsidR="00B20C36" w:rsidRDefault="00B20C36"/>
        </w:tc>
        <w:tc>
          <w:tcPr>
            <w:tcW w:w="1354" w:type="dxa"/>
            <w:tcBorders>
              <w:top w:val="single" w:sz="5" w:space="0" w:color="000000"/>
              <w:left w:val="single" w:sz="5" w:space="0" w:color="000000"/>
              <w:bottom w:val="single" w:sz="5" w:space="0" w:color="000000"/>
              <w:right w:val="single" w:sz="5" w:space="0" w:color="000000"/>
            </w:tcBorders>
          </w:tcPr>
          <w:p w:rsidR="00B20C36" w:rsidRDefault="00B20C36"/>
        </w:tc>
        <w:tc>
          <w:tcPr>
            <w:tcW w:w="787"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71"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2355"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LAWS TO FURTHER EVALUATE</w:t>
            </w:r>
          </w:p>
        </w:tc>
        <w:tc>
          <w:tcPr>
            <w:tcW w:w="3262" w:type="dxa"/>
            <w:tcBorders>
              <w:top w:val="single" w:sz="5" w:space="0" w:color="000000"/>
              <w:left w:val="single" w:sz="5" w:space="0" w:color="000000"/>
              <w:bottom w:val="single" w:sz="5" w:space="0" w:color="000000"/>
              <w:right w:val="single" w:sz="5" w:space="0" w:color="000000"/>
            </w:tcBorders>
          </w:tcPr>
          <w:p w:rsidR="00B20C36" w:rsidRDefault="00B20C36"/>
        </w:tc>
        <w:tc>
          <w:tcPr>
            <w:tcW w:w="2230" w:type="dxa"/>
            <w:tcBorders>
              <w:top w:val="single" w:sz="5" w:space="0" w:color="000000"/>
              <w:left w:val="single" w:sz="5" w:space="0" w:color="000000"/>
              <w:bottom w:val="single" w:sz="5" w:space="0" w:color="000000"/>
              <w:right w:val="single" w:sz="5" w:space="0" w:color="000000"/>
            </w:tcBorders>
          </w:tcPr>
          <w:p w:rsidR="00B20C36" w:rsidRDefault="00B20C36"/>
        </w:tc>
        <w:tc>
          <w:tcPr>
            <w:tcW w:w="2580" w:type="dxa"/>
            <w:tcBorders>
              <w:top w:val="single" w:sz="5" w:space="0" w:color="000000"/>
              <w:left w:val="single" w:sz="5" w:space="0" w:color="000000"/>
              <w:bottom w:val="single" w:sz="5" w:space="0" w:color="000000"/>
              <w:right w:val="single" w:sz="5" w:space="0" w:color="000000"/>
            </w:tcBorders>
          </w:tcPr>
          <w:p w:rsidR="00B20C36" w:rsidRDefault="00B20C36"/>
        </w:tc>
        <w:tc>
          <w:tcPr>
            <w:tcW w:w="1961" w:type="dxa"/>
            <w:tcBorders>
              <w:top w:val="single" w:sz="5" w:space="0" w:color="000000"/>
              <w:left w:val="single" w:sz="5" w:space="0" w:color="000000"/>
              <w:bottom w:val="single" w:sz="5" w:space="0" w:color="000000"/>
              <w:right w:val="single" w:sz="5" w:space="0" w:color="000000"/>
            </w:tcBorders>
          </w:tcPr>
          <w:p w:rsidR="00B20C36" w:rsidRDefault="00B20C36"/>
        </w:tc>
        <w:tc>
          <w:tcPr>
            <w:tcW w:w="1489" w:type="dxa"/>
            <w:tcBorders>
              <w:top w:val="single" w:sz="5" w:space="0" w:color="000000"/>
              <w:left w:val="single" w:sz="5" w:space="0" w:color="000000"/>
              <w:bottom w:val="single" w:sz="5" w:space="0" w:color="000000"/>
              <w:right w:val="single" w:sz="5" w:space="0" w:color="000000"/>
            </w:tcBorders>
          </w:tcPr>
          <w:p w:rsidR="00B20C36" w:rsidRDefault="00B20C36"/>
        </w:tc>
        <w:tc>
          <w:tcPr>
            <w:tcW w:w="1354" w:type="dxa"/>
            <w:tcBorders>
              <w:top w:val="single" w:sz="5" w:space="0" w:color="000000"/>
              <w:left w:val="single" w:sz="5" w:space="0" w:color="000000"/>
              <w:bottom w:val="single" w:sz="5" w:space="0" w:color="000000"/>
              <w:right w:val="single" w:sz="5" w:space="0" w:color="000000"/>
            </w:tcBorders>
          </w:tcPr>
          <w:p w:rsidR="00B20C36" w:rsidRDefault="00B20C36"/>
        </w:tc>
        <w:tc>
          <w:tcPr>
            <w:tcW w:w="787"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c>
          <w:tcPr>
            <w:tcW w:w="771" w:type="dxa"/>
            <w:tcBorders>
              <w:top w:val="single" w:sz="5" w:space="0" w:color="000000"/>
              <w:left w:val="single" w:sz="5" w:space="0" w:color="000000"/>
              <w:bottom w:val="single" w:sz="5" w:space="0" w:color="000000"/>
              <w:right w:val="single" w:sz="5" w:space="0" w:color="000000"/>
            </w:tcBorders>
          </w:tcPr>
          <w:p w:rsidR="00B20C36" w:rsidRDefault="00B20C36"/>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10"/>
        </w:trPr>
        <w:tc>
          <w:tcPr>
            <w:tcW w:w="17402"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2"/>
              </w:rPr>
              <w:t>Instructions</w:t>
            </w:r>
            <w:r>
              <w:rPr>
                <w:rFonts w:ascii="Arial" w:eastAsia="Arial" w:hAnsi="Arial" w:cs="Arial"/>
                <w:sz w:val="12"/>
              </w:rPr>
              <w:t xml:space="preserve">:  The agency already listed the Laws to further evaluate in the Laws to Further Evaluate Chart.  Please sort that Chart by Strategy or Objective # and copy and paste the laws which relate or impact this strategy or objective which the agency recommended the Committee further evaluate.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1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79"/>
        </w:trPr>
        <w:tc>
          <w:tcPr>
            <w:tcW w:w="2355"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2"/>
              </w:rPr>
              <w:t>Statute/Regulation/Provisos</w:t>
            </w:r>
          </w:p>
        </w:tc>
        <w:tc>
          <w:tcPr>
            <w:tcW w:w="3262"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2"/>
              </w:rPr>
              <w:t>Summary of Statutory Requirement and/or Authority Granted</w:t>
            </w:r>
          </w:p>
        </w:tc>
        <w:tc>
          <w:tcPr>
            <w:tcW w:w="2230"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2"/>
              </w:rPr>
              <w:t>Law Item #</w:t>
            </w:r>
          </w:p>
        </w:tc>
        <w:tc>
          <w:tcPr>
            <w:tcW w:w="2580"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2"/>
              </w:rPr>
              <w:t xml:space="preserve">Recommend Further Evaluation </w:t>
            </w:r>
            <w:r>
              <w:rPr>
                <w:rFonts w:ascii="Arial" w:eastAsia="Arial" w:hAnsi="Arial" w:cs="Arial"/>
                <w:sz w:val="12"/>
              </w:rPr>
              <w:t xml:space="preserve">(Yes or leave blank) </w:t>
            </w:r>
          </w:p>
        </w:tc>
        <w:tc>
          <w:tcPr>
            <w:tcW w:w="6975" w:type="dxa"/>
            <w:gridSpan w:val="6"/>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2"/>
              </w:rPr>
              <w:t>Basis for Further Evaluation</w:t>
            </w:r>
          </w:p>
        </w:tc>
        <w:tc>
          <w:tcPr>
            <w:tcW w:w="614" w:type="dxa"/>
            <w:tcBorders>
              <w:top w:val="single" w:sz="5" w:space="0" w:color="000000"/>
              <w:left w:val="single" w:sz="5" w:space="0" w:color="000000"/>
              <w:bottom w:val="double" w:sz="5" w:space="0" w:color="000000"/>
              <w:right w:val="single" w:sz="5" w:space="0" w:color="000000"/>
            </w:tcBorders>
          </w:tcPr>
          <w:p w:rsidR="00B20C36" w:rsidRDefault="00B20C36"/>
        </w:tc>
      </w:tr>
    </w:tbl>
    <w:p w:rsidR="00B20C36" w:rsidRDefault="00573D30">
      <w:pPr>
        <w:spacing w:after="2" w:line="258" w:lineRule="auto"/>
        <w:ind w:left="-399" w:right="7700" w:hanging="10"/>
      </w:pPr>
      <w:r>
        <w:rPr>
          <w:rFonts w:ascii="Arial" w:eastAsia="Arial" w:hAnsi="Arial" w:cs="Arial"/>
          <w:i/>
          <w:sz w:val="12"/>
        </w:rPr>
        <w:t>N/A</w:t>
      </w:r>
    </w:p>
    <w:p w:rsidR="00B20C36" w:rsidRDefault="00573D30">
      <w:pPr>
        <w:spacing w:after="0"/>
        <w:ind w:left="-413" w:right="-319"/>
      </w:pPr>
      <w:r>
        <w:rPr>
          <w:noProof/>
        </w:rPr>
        <mc:AlternateContent>
          <mc:Choice Requires="wpg">
            <w:drawing>
              <wp:inline distT="0" distB="0" distL="0" distR="0">
                <wp:extent cx="11437620" cy="97536"/>
                <wp:effectExtent l="0" t="0" r="0" b="0"/>
                <wp:docPr id="448292" name="Group 448292"/>
                <wp:cNvGraphicFramePr/>
                <a:graphic xmlns:a="http://schemas.openxmlformats.org/drawingml/2006/main">
                  <a:graphicData uri="http://schemas.microsoft.com/office/word/2010/wordprocessingGroup">
                    <wpg:wgp>
                      <wpg:cNvGrpSpPr/>
                      <wpg:grpSpPr>
                        <a:xfrm>
                          <a:off x="0" y="0"/>
                          <a:ext cx="11437620" cy="97536"/>
                          <a:chOff x="0" y="0"/>
                          <a:chExt cx="11437620" cy="97536"/>
                        </a:xfrm>
                      </wpg:grpSpPr>
                      <wps:wsp>
                        <wps:cNvPr id="501448" name="Shape 501448"/>
                        <wps:cNvSpPr/>
                        <wps:spPr>
                          <a:xfrm>
                            <a:off x="0" y="0"/>
                            <a:ext cx="11437620" cy="97536"/>
                          </a:xfrm>
                          <a:custGeom>
                            <a:avLst/>
                            <a:gdLst/>
                            <a:ahLst/>
                            <a:cxnLst/>
                            <a:rect l="0" t="0" r="0" b="0"/>
                            <a:pathLst>
                              <a:path w="11437620" h="97536">
                                <a:moveTo>
                                  <a:pt x="0" y="0"/>
                                </a:moveTo>
                                <a:lnTo>
                                  <a:pt x="11437620" y="0"/>
                                </a:lnTo>
                                <a:lnTo>
                                  <a:pt x="11437620" y="97536"/>
                                </a:lnTo>
                                <a:lnTo>
                                  <a:pt x="0" y="9753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068E8812" id="Group 448292" o:spid="_x0000_s1026" style="width:900.6pt;height:7.7pt;mso-position-horizontal-relative:char;mso-position-vertical-relative:line" coordsize="114376,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">
                <v:shape id="Shape 501448" o:spid="_x0000_s1027" style="position:absolute;width:114376;height:975;visibility:visible;mso-wrap-style:square;v-text-anchor:top" coordsize="11437620,97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8BQsQA&#10;AADfAAAADwAAAGRycy9kb3ducmV2LnhtbERPz2vCMBS+D/wfwhO8rWmHLaMziggDD+I6u90fzVsb&#10;1ryUJtX635vDYMeP7/dmN9teXGn0xrGCLElBEDdOG24VfNXvz68gfEDW2DsmBXfysNsunjZYanfj&#10;T7peQitiCPsSFXQhDKWUvunIok/cQBy5HzdaDBGOrdQj3mK47eVLmhbSouHY0OFAh46a38tkFdTV&#10;9FFlJj+fvgsa2v40+dyclVot5/0biEBz+Bf/uY9aQZ5m63UcHP/EL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vAULEAAAA3wAAAA8AAAAAAAAAAAAAAAAAmAIAAGRycy9k&#10;b3ducmV2LnhtbFBLBQYAAAAABAAEAPUAAACJAwAAAAA=&#10;" path="m,l11437620,r,97536l,97536,,e" fillcolor="#d9d9d9" stroked="f" strokeweight="0">
                  <v:stroke miterlimit="83231f" joinstyle="miter"/>
                  <v:path arrowok="t" textboxrect="0,0,11437620,97536"/>
                </v:shape>
                <w10:anchorlock/>
              </v:group>
            </w:pict>
          </mc:Fallback>
        </mc:AlternateContent>
      </w:r>
    </w:p>
    <w:p w:rsidR="00B20C36" w:rsidRDefault="00573D30">
      <w:pPr>
        <w:spacing w:after="0"/>
        <w:ind w:left="-437" w:right="-350"/>
      </w:pPr>
      <w:r>
        <w:rPr>
          <w:noProof/>
        </w:rPr>
        <w:lastRenderedPageBreak/>
        <w:drawing>
          <wp:inline distT="0" distB="0" distL="0" distR="0">
            <wp:extent cx="11472673" cy="6004561"/>
            <wp:effectExtent l="0" t="0" r="0" b="0"/>
            <wp:docPr id="475536" name="Picture 475536"/>
            <wp:cNvGraphicFramePr/>
            <a:graphic xmlns:a="http://schemas.openxmlformats.org/drawingml/2006/main">
              <a:graphicData uri="http://schemas.openxmlformats.org/drawingml/2006/picture">
                <pic:pic xmlns:pic="http://schemas.openxmlformats.org/drawingml/2006/picture">
                  <pic:nvPicPr>
                    <pic:cNvPr id="475536" name="Picture 475536"/>
                    <pic:cNvPicPr/>
                  </pic:nvPicPr>
                  <pic:blipFill>
                    <a:blip r:embed="rId87"/>
                    <a:stretch>
                      <a:fillRect/>
                    </a:stretch>
                  </pic:blipFill>
                  <pic:spPr>
                    <a:xfrm>
                      <a:off x="0" y="0"/>
                      <a:ext cx="11472673" cy="6004561"/>
                    </a:xfrm>
                    <a:prstGeom prst="rect">
                      <a:avLst/>
                    </a:prstGeom>
                  </pic:spPr>
                </pic:pic>
              </a:graphicData>
            </a:graphic>
          </wp:inline>
        </w:drawing>
      </w:r>
    </w:p>
    <w:p w:rsidR="00B20C36" w:rsidRDefault="00573D30">
      <w:pPr>
        <w:spacing w:after="2" w:line="258" w:lineRule="auto"/>
        <w:ind w:left="-399" w:right="7700" w:hanging="10"/>
      </w:pPr>
      <w:r>
        <w:rPr>
          <w:noProof/>
        </w:rPr>
        <w:lastRenderedPageBreak/>
        <mc:AlternateContent>
          <mc:Choice Requires="wpg">
            <w:drawing>
              <wp:anchor distT="0" distB="0" distL="114300" distR="114300" simplePos="0" relativeHeight="251664384" behindDoc="0" locked="0" layoutInCell="1" allowOverlap="1">
                <wp:simplePos x="0" y="0"/>
                <wp:positionH relativeFrom="page">
                  <wp:posOffset>646176</wp:posOffset>
                </wp:positionH>
                <wp:positionV relativeFrom="page">
                  <wp:posOffset>6972300</wp:posOffset>
                </wp:positionV>
                <wp:extent cx="6346825" cy="7620"/>
                <wp:effectExtent l="0" t="0" r="0" b="0"/>
                <wp:wrapTopAndBottom/>
                <wp:docPr id="430826" name="Group 430826"/>
                <wp:cNvGraphicFramePr/>
                <a:graphic xmlns:a="http://schemas.openxmlformats.org/drawingml/2006/main">
                  <a:graphicData uri="http://schemas.microsoft.com/office/word/2010/wordprocessingGroup">
                    <wpg:wgp>
                      <wpg:cNvGrpSpPr/>
                      <wpg:grpSpPr>
                        <a:xfrm>
                          <a:off x="0" y="0"/>
                          <a:ext cx="6346825" cy="7620"/>
                          <a:chOff x="0" y="0"/>
                          <a:chExt cx="6346825" cy="7620"/>
                        </a:xfrm>
                      </wpg:grpSpPr>
                      <wps:wsp>
                        <wps:cNvPr id="501449" name="Shape 501449"/>
                        <wps:cNvSpPr/>
                        <wps:spPr>
                          <a:xfrm>
                            <a:off x="0" y="0"/>
                            <a:ext cx="6346825" cy="9144"/>
                          </a:xfrm>
                          <a:custGeom>
                            <a:avLst/>
                            <a:gdLst/>
                            <a:ahLst/>
                            <a:cxnLst/>
                            <a:rect l="0" t="0" r="0" b="0"/>
                            <a:pathLst>
                              <a:path w="6346825" h="9144">
                                <a:moveTo>
                                  <a:pt x="0" y="0"/>
                                </a:moveTo>
                                <a:lnTo>
                                  <a:pt x="6346825" y="0"/>
                                </a:lnTo>
                                <a:lnTo>
                                  <a:pt x="63468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51B0E40" id="Group 430826" o:spid="_x0000_s1026" style="position:absolute;margin-left:50.9pt;margin-top:549pt;width:499.75pt;height:.6pt;z-index:251664384;mso-position-horizontal-relative:page;mso-position-vertical-relative:page" coordsize="634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">
                <v:shape id="Shape 501449" o:spid="_x0000_s1027" style="position:absolute;width:63468;height:91;visibility:visible;mso-wrap-style:square;v-text-anchor:top" coordsize="63468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W3hscA&#10;AADfAAAADwAAAGRycy9kb3ducmV2LnhtbESPQWvCQBSE74L/YXlCb7pR1LbRVWypVLAgar0/s88k&#10;mn0bsmuM/94tCD0OM/MNM503phA1VS63rKDfi0AQJ1bnnCr43S+7byCcR9ZYWCYFd3Iwn7VbU4y1&#10;vfGW6p1PRYCwi1FB5n0ZS+mSjAy6ni2Jg3eylUEfZJVKXeEtwE0hB1E0lgZzDgsZlvSZUXLZXY2C&#10;zf5j+82H8ysff+rNqrl/LXB9Ueql0ywmIDw1/j/8bK+0glHUHw7f4e9P+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1t4bHAAAA3wAAAA8AAAAAAAAAAAAAAAAAmAIAAGRy&#10;cy9kb3ducmV2LnhtbFBLBQYAAAAABAAEAPUAAACMAwAAAAA=&#10;" path="m,l6346825,r,9144l,9144,,e" fillcolor="black" stroked="f" strokeweight="0">
                  <v:stroke miterlimit="83231f" joinstyle="miter"/>
                  <v:path arrowok="t" textboxrect="0,0,6346825,9144"/>
                </v:shape>
                <w10:wrap type="topAndBottom" anchorx="page" anchory="page"/>
              </v:group>
            </w:pict>
          </mc:Fallback>
        </mc:AlternateContent>
      </w:r>
      <w:r>
        <w:rPr>
          <w:rFonts w:ascii="Arial" w:eastAsia="Arial" w:hAnsi="Arial" w:cs="Arial"/>
          <w:i/>
          <w:sz w:val="12"/>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p w:rsidR="00B20C36" w:rsidRDefault="00573D30">
      <w:pPr>
        <w:spacing w:after="0"/>
        <w:ind w:left="-437" w:right="-350"/>
      </w:pPr>
      <w:r>
        <w:rPr>
          <w:noProof/>
        </w:rPr>
        <w:lastRenderedPageBreak/>
        <w:drawing>
          <wp:inline distT="0" distB="0" distL="0" distR="0">
            <wp:extent cx="11472673" cy="6187440"/>
            <wp:effectExtent l="0" t="0" r="0" b="0"/>
            <wp:docPr id="475538" name="Picture 475538"/>
            <wp:cNvGraphicFramePr/>
            <a:graphic xmlns:a="http://schemas.openxmlformats.org/drawingml/2006/main">
              <a:graphicData uri="http://schemas.openxmlformats.org/drawingml/2006/picture">
                <pic:pic xmlns:pic="http://schemas.openxmlformats.org/drawingml/2006/picture">
                  <pic:nvPicPr>
                    <pic:cNvPr id="475538" name="Picture 475538"/>
                    <pic:cNvPicPr/>
                  </pic:nvPicPr>
                  <pic:blipFill>
                    <a:blip r:embed="rId88"/>
                    <a:stretch>
                      <a:fillRect/>
                    </a:stretch>
                  </pic:blipFill>
                  <pic:spPr>
                    <a:xfrm>
                      <a:off x="0" y="0"/>
                      <a:ext cx="11472673" cy="6187440"/>
                    </a:xfrm>
                    <a:prstGeom prst="rect">
                      <a:avLst/>
                    </a:prstGeom>
                  </pic:spPr>
                </pic:pic>
              </a:graphicData>
            </a:graphic>
          </wp:inline>
        </w:drawing>
      </w:r>
    </w:p>
    <w:tbl>
      <w:tblPr>
        <w:tblStyle w:val="TableGrid"/>
        <w:tblW w:w="18045" w:type="dxa"/>
        <w:tblInd w:w="-419" w:type="dxa"/>
        <w:tblCellMar>
          <w:top w:w="0" w:type="dxa"/>
          <w:left w:w="25" w:type="dxa"/>
          <w:bottom w:w="0" w:type="dxa"/>
          <w:right w:w="0" w:type="dxa"/>
        </w:tblCellMar>
        <w:tblLook w:val="04A0" w:firstRow="1" w:lastRow="0" w:firstColumn="1" w:lastColumn="0" w:noHBand="0" w:noVBand="1"/>
      </w:tblPr>
      <w:tblGrid>
        <w:gridCol w:w="2393"/>
        <w:gridCol w:w="3314"/>
        <w:gridCol w:w="1925"/>
        <w:gridCol w:w="2357"/>
        <w:gridCol w:w="2388"/>
        <w:gridCol w:w="1361"/>
        <w:gridCol w:w="1262"/>
        <w:gridCol w:w="898"/>
        <w:gridCol w:w="624"/>
        <w:gridCol w:w="899"/>
        <w:gridCol w:w="624"/>
      </w:tblGrid>
      <w:tr w:rsidR="00B20C36">
        <w:trPr>
          <w:trHeight w:val="415"/>
        </w:trPr>
        <w:tc>
          <w:tcPr>
            <w:tcW w:w="17421"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2"/>
              </w:rPr>
              <w:lastRenderedPageBreak/>
              <w:t>Instructions</w:t>
            </w:r>
            <w:r>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24" w:type="dxa"/>
            <w:tcBorders>
              <w:top w:val="single" w:sz="5" w:space="0" w:color="000000"/>
              <w:left w:val="single" w:sz="5" w:space="0" w:color="000000"/>
              <w:bottom w:val="single" w:sz="5" w:space="0" w:color="000000"/>
              <w:right w:val="single" w:sz="5" w:space="0" w:color="000000"/>
            </w:tcBorders>
            <w:shd w:val="clear" w:color="auto" w:fill="D9D9D9"/>
          </w:tcPr>
          <w:p w:rsidR="00B20C36" w:rsidRDefault="00B20C36"/>
        </w:tc>
      </w:tr>
      <w:tr w:rsidR="00B20C36">
        <w:trPr>
          <w:trHeight w:val="382"/>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Matter(s) or Issue(s) Under Review</w:t>
            </w:r>
          </w:p>
        </w:tc>
        <w:tc>
          <w:tcPr>
            <w:tcW w:w="331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Reason Review was Initiated</w:t>
            </w:r>
            <w:r>
              <w:rPr>
                <w:rFonts w:ascii="Arial" w:eastAsia="Arial" w:hAnsi="Arial" w:cs="Arial"/>
                <w:sz w:val="12"/>
              </w:rPr>
              <w:t xml:space="preserve"> (outside request, internal policy, etc.)</w:t>
            </w:r>
          </w:p>
        </w:tc>
        <w:tc>
          <w:tcPr>
            <w:tcW w:w="192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Was Reviewing Entity External or Internal?</w:t>
            </w:r>
          </w:p>
        </w:tc>
        <w:tc>
          <w:tcPr>
            <w:tcW w:w="235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Entity Performing the Review</w:t>
            </w:r>
          </w:p>
        </w:tc>
        <w:tc>
          <w:tcPr>
            <w:tcW w:w="238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 xml:space="preserve">Date Review Began </w:t>
            </w:r>
            <w:r>
              <w:rPr>
                <w:rFonts w:ascii="Arial" w:eastAsia="Arial" w:hAnsi="Arial" w:cs="Arial"/>
                <w:sz w:val="10"/>
              </w:rPr>
              <w:t>(MM/DD/YYYY)</w:t>
            </w:r>
          </w:p>
        </w:tc>
        <w:tc>
          <w:tcPr>
            <w:tcW w:w="136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 xml:space="preserve">Date Review Ended </w:t>
            </w:r>
          </w:p>
          <w:p w:rsidR="00B20C36" w:rsidRDefault="00573D30">
            <w:pPr>
              <w:spacing w:after="0"/>
              <w:ind w:left="3"/>
            </w:pPr>
            <w:r>
              <w:rPr>
                <w:rFonts w:ascii="Arial" w:eastAsia="Arial" w:hAnsi="Arial" w:cs="Arial"/>
                <w:sz w:val="10"/>
              </w:rPr>
              <w:t>(MM/DD/YYYY)</w:t>
            </w:r>
          </w:p>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79"/>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2"/>
              </w:rPr>
              <w:t>Vocational Rehab Grant</w:t>
            </w:r>
          </w:p>
        </w:tc>
        <w:tc>
          <w:tcPr>
            <w:tcW w:w="331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sz w:val="12"/>
              </w:rPr>
              <w:t>Single Audit Act of 1996</w:t>
            </w:r>
          </w:p>
        </w:tc>
        <w:tc>
          <w:tcPr>
            <w:tcW w:w="192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sz w:val="12"/>
              </w:rPr>
              <w:t>External</w:t>
            </w:r>
          </w:p>
        </w:tc>
        <w:tc>
          <w:tcPr>
            <w:tcW w:w="235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sz w:val="12"/>
              </w:rPr>
              <w:t>SAO</w:t>
            </w:r>
          </w:p>
        </w:tc>
        <w:tc>
          <w:tcPr>
            <w:tcW w:w="238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sz w:val="12"/>
              </w:rPr>
              <w:t>7/27/2014</w:t>
            </w:r>
          </w:p>
        </w:tc>
        <w:tc>
          <w:tcPr>
            <w:tcW w:w="136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sz w:val="12"/>
              </w:rPr>
              <w:t>3/16/2015</w:t>
            </w:r>
          </w:p>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Vocational Rehab Grant</w:t>
            </w:r>
          </w:p>
        </w:tc>
        <w:tc>
          <w:tcPr>
            <w:tcW w:w="33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Single Audit Act of 1996</w:t>
            </w:r>
          </w:p>
        </w:tc>
        <w:tc>
          <w:tcPr>
            <w:tcW w:w="192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External</w:t>
            </w:r>
          </w:p>
        </w:tc>
        <w:tc>
          <w:tcPr>
            <w:tcW w:w="235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SAO</w:t>
            </w:r>
          </w:p>
        </w:tc>
        <w:tc>
          <w:tcPr>
            <w:tcW w:w="238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36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7/27/2014</w:t>
            </w:r>
          </w:p>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Vocational Rehab Grant</w:t>
            </w:r>
          </w:p>
        </w:tc>
        <w:tc>
          <w:tcPr>
            <w:tcW w:w="33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Single Audit Act of 1996</w:t>
            </w:r>
          </w:p>
        </w:tc>
        <w:tc>
          <w:tcPr>
            <w:tcW w:w="192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External</w:t>
            </w:r>
          </w:p>
        </w:tc>
        <w:tc>
          <w:tcPr>
            <w:tcW w:w="235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SAO</w:t>
            </w:r>
          </w:p>
        </w:tc>
        <w:tc>
          <w:tcPr>
            <w:tcW w:w="238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36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6/16/2013</w:t>
            </w:r>
          </w:p>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t>Vocational Rehab Grant</w:t>
            </w:r>
          </w:p>
        </w:tc>
        <w:tc>
          <w:tcPr>
            <w:tcW w:w="33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Single Audit Act of 1996</w:t>
            </w:r>
          </w:p>
        </w:tc>
        <w:tc>
          <w:tcPr>
            <w:tcW w:w="192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External</w:t>
            </w:r>
          </w:p>
        </w:tc>
        <w:tc>
          <w:tcPr>
            <w:tcW w:w="235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SAO</w:t>
            </w:r>
          </w:p>
        </w:tc>
        <w:tc>
          <w:tcPr>
            <w:tcW w:w="238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36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5/24/2012</w:t>
            </w:r>
          </w:p>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31"/>
        </w:trPr>
        <w:tc>
          <w:tcPr>
            <w:tcW w:w="2393"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pPr>
            <w:r>
              <w:rPr>
                <w:rFonts w:ascii="Arial" w:eastAsia="Arial" w:hAnsi="Arial" w:cs="Arial"/>
                <w:sz w:val="12"/>
              </w:rPr>
              <w:t>Review of HR Exception Procedures</w:t>
            </w:r>
          </w:p>
        </w:tc>
        <w:tc>
          <w:tcPr>
            <w:tcW w:w="3314"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Internal Policy</w:t>
            </w:r>
          </w:p>
        </w:tc>
        <w:tc>
          <w:tcPr>
            <w:tcW w:w="1925"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External</w:t>
            </w:r>
          </w:p>
        </w:tc>
        <w:tc>
          <w:tcPr>
            <w:tcW w:w="2357"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Budget &amp; Control Board</w:t>
            </w:r>
          </w:p>
        </w:tc>
        <w:tc>
          <w:tcPr>
            <w:tcW w:w="2388"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B20C36"/>
        </w:tc>
        <w:tc>
          <w:tcPr>
            <w:tcW w:w="1361"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11/10/2014</w:t>
            </w:r>
          </w:p>
        </w:tc>
        <w:tc>
          <w:tcPr>
            <w:tcW w:w="1262" w:type="dxa"/>
            <w:tcBorders>
              <w:top w:val="single" w:sz="5" w:space="0" w:color="000000"/>
              <w:left w:val="single" w:sz="5" w:space="0" w:color="000000"/>
              <w:bottom w:val="double" w:sz="5" w:space="0" w:color="000000"/>
              <w:right w:val="single" w:sz="5" w:space="0" w:color="000000"/>
            </w:tcBorders>
          </w:tcPr>
          <w:p w:rsidR="00B20C36" w:rsidRDefault="00B20C36"/>
        </w:tc>
        <w:tc>
          <w:tcPr>
            <w:tcW w:w="898" w:type="dxa"/>
            <w:tcBorders>
              <w:top w:val="single" w:sz="5" w:space="0" w:color="000000"/>
              <w:left w:val="single" w:sz="5" w:space="0" w:color="000000"/>
              <w:bottom w:val="double" w:sz="5" w:space="0" w:color="000000"/>
              <w:right w:val="single" w:sz="5" w:space="0" w:color="000000"/>
            </w:tcBorders>
          </w:tcPr>
          <w:p w:rsidR="00B20C36" w:rsidRDefault="00B20C36"/>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c>
          <w:tcPr>
            <w:tcW w:w="898" w:type="dxa"/>
            <w:tcBorders>
              <w:top w:val="single" w:sz="5" w:space="0" w:color="000000"/>
              <w:left w:val="single" w:sz="5" w:space="0" w:color="000000"/>
              <w:bottom w:val="double" w:sz="5" w:space="0" w:color="000000"/>
              <w:right w:val="single" w:sz="5" w:space="0" w:color="000000"/>
            </w:tcBorders>
          </w:tcPr>
          <w:p w:rsidR="00B20C36" w:rsidRDefault="00B20C36"/>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74"/>
        </w:trPr>
        <w:tc>
          <w:tcPr>
            <w:tcW w:w="2393" w:type="dxa"/>
            <w:tcBorders>
              <w:top w:val="double" w:sz="5" w:space="0" w:color="000000"/>
              <w:left w:val="single" w:sz="5" w:space="0" w:color="000000"/>
              <w:bottom w:val="single" w:sz="5" w:space="0" w:color="000000"/>
              <w:right w:val="single" w:sz="5" w:space="0" w:color="000000"/>
            </w:tcBorders>
          </w:tcPr>
          <w:p w:rsidR="00B20C36" w:rsidRDefault="00B20C36"/>
        </w:tc>
        <w:tc>
          <w:tcPr>
            <w:tcW w:w="3314" w:type="dxa"/>
            <w:tcBorders>
              <w:top w:val="double" w:sz="5" w:space="0" w:color="000000"/>
              <w:left w:val="single" w:sz="5" w:space="0" w:color="000000"/>
              <w:bottom w:val="single" w:sz="5" w:space="0" w:color="000000"/>
              <w:right w:val="single" w:sz="5" w:space="0" w:color="000000"/>
            </w:tcBorders>
          </w:tcPr>
          <w:p w:rsidR="00B20C36" w:rsidRDefault="00B20C36"/>
        </w:tc>
        <w:tc>
          <w:tcPr>
            <w:tcW w:w="1925" w:type="dxa"/>
            <w:tcBorders>
              <w:top w:val="double" w:sz="5" w:space="0" w:color="000000"/>
              <w:left w:val="single" w:sz="5" w:space="0" w:color="000000"/>
              <w:bottom w:val="single" w:sz="5" w:space="0" w:color="000000"/>
              <w:right w:val="single" w:sz="5" w:space="0" w:color="000000"/>
            </w:tcBorders>
          </w:tcPr>
          <w:p w:rsidR="00B20C36" w:rsidRDefault="00B20C36"/>
        </w:tc>
        <w:tc>
          <w:tcPr>
            <w:tcW w:w="2357" w:type="dxa"/>
            <w:tcBorders>
              <w:top w:val="double" w:sz="5" w:space="0" w:color="000000"/>
              <w:left w:val="single" w:sz="5" w:space="0" w:color="000000"/>
              <w:bottom w:val="single" w:sz="5" w:space="0" w:color="000000"/>
              <w:right w:val="single" w:sz="5" w:space="0" w:color="000000"/>
            </w:tcBorders>
          </w:tcPr>
          <w:p w:rsidR="00B20C36" w:rsidRDefault="00B20C36"/>
        </w:tc>
        <w:tc>
          <w:tcPr>
            <w:tcW w:w="2388" w:type="dxa"/>
            <w:tcBorders>
              <w:top w:val="double" w:sz="5" w:space="0" w:color="000000"/>
              <w:left w:val="single" w:sz="5" w:space="0" w:color="000000"/>
              <w:bottom w:val="single" w:sz="5" w:space="0" w:color="000000"/>
              <w:right w:val="single" w:sz="5" w:space="0" w:color="000000"/>
            </w:tcBorders>
          </w:tcPr>
          <w:p w:rsidR="00B20C36" w:rsidRDefault="00B20C36"/>
        </w:tc>
        <w:tc>
          <w:tcPr>
            <w:tcW w:w="1361" w:type="dxa"/>
            <w:tcBorders>
              <w:top w:val="double" w:sz="5" w:space="0" w:color="000000"/>
              <w:left w:val="single" w:sz="5" w:space="0" w:color="000000"/>
              <w:bottom w:val="single" w:sz="5" w:space="0" w:color="000000"/>
              <w:right w:val="single" w:sz="5" w:space="0" w:color="000000"/>
            </w:tcBorders>
          </w:tcPr>
          <w:p w:rsidR="00B20C36" w:rsidRDefault="00B20C36"/>
        </w:tc>
        <w:tc>
          <w:tcPr>
            <w:tcW w:w="1262" w:type="dxa"/>
            <w:tcBorders>
              <w:top w:val="double" w:sz="5" w:space="0" w:color="000000"/>
              <w:left w:val="single" w:sz="5" w:space="0" w:color="000000"/>
              <w:bottom w:val="single" w:sz="5" w:space="0" w:color="000000"/>
              <w:right w:val="single" w:sz="5" w:space="0" w:color="000000"/>
            </w:tcBorders>
          </w:tcPr>
          <w:p w:rsidR="00B20C36" w:rsidRDefault="00B20C36"/>
        </w:tc>
        <w:tc>
          <w:tcPr>
            <w:tcW w:w="898" w:type="dxa"/>
            <w:tcBorders>
              <w:top w:val="double" w:sz="5" w:space="0" w:color="000000"/>
              <w:left w:val="single" w:sz="5" w:space="0" w:color="000000"/>
              <w:bottom w:val="single" w:sz="5" w:space="0" w:color="000000"/>
              <w:right w:val="single" w:sz="5" w:space="0" w:color="000000"/>
            </w:tcBorders>
          </w:tcPr>
          <w:p w:rsidR="00B20C36" w:rsidRDefault="00B20C36"/>
        </w:tc>
        <w:tc>
          <w:tcPr>
            <w:tcW w:w="624" w:type="dxa"/>
            <w:tcBorders>
              <w:top w:val="double" w:sz="5" w:space="0" w:color="000000"/>
              <w:left w:val="single" w:sz="5" w:space="0" w:color="000000"/>
              <w:bottom w:val="single" w:sz="5" w:space="0" w:color="000000"/>
              <w:right w:val="single" w:sz="5" w:space="0" w:color="000000"/>
            </w:tcBorders>
          </w:tcPr>
          <w:p w:rsidR="00B20C36" w:rsidRDefault="00B20C36"/>
        </w:tc>
        <w:tc>
          <w:tcPr>
            <w:tcW w:w="898" w:type="dxa"/>
            <w:tcBorders>
              <w:top w:val="double" w:sz="5" w:space="0" w:color="000000"/>
              <w:left w:val="single" w:sz="5" w:space="0" w:color="000000"/>
              <w:bottom w:val="single" w:sz="5" w:space="0" w:color="000000"/>
              <w:right w:val="single" w:sz="5" w:space="0" w:color="000000"/>
            </w:tcBorders>
          </w:tcPr>
          <w:p w:rsidR="00B20C36" w:rsidRDefault="00B20C36"/>
        </w:tc>
        <w:tc>
          <w:tcPr>
            <w:tcW w:w="62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10"/>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POTENTIAL NEGATIVE IMPACT</w:t>
            </w:r>
          </w:p>
        </w:tc>
        <w:tc>
          <w:tcPr>
            <w:tcW w:w="3314" w:type="dxa"/>
            <w:tcBorders>
              <w:top w:val="single" w:sz="5" w:space="0" w:color="000000"/>
              <w:left w:val="single" w:sz="5" w:space="0" w:color="000000"/>
              <w:bottom w:val="single" w:sz="5" w:space="0" w:color="000000"/>
              <w:right w:val="single" w:sz="5" w:space="0" w:color="000000"/>
            </w:tcBorders>
          </w:tcPr>
          <w:p w:rsidR="00B20C36" w:rsidRDefault="00B20C36"/>
        </w:tc>
        <w:tc>
          <w:tcPr>
            <w:tcW w:w="1925" w:type="dxa"/>
            <w:tcBorders>
              <w:top w:val="single" w:sz="5" w:space="0" w:color="000000"/>
              <w:left w:val="single" w:sz="5" w:space="0" w:color="000000"/>
              <w:bottom w:val="single" w:sz="5" w:space="0" w:color="000000"/>
              <w:right w:val="single" w:sz="5" w:space="0" w:color="000000"/>
            </w:tcBorders>
          </w:tcPr>
          <w:p w:rsidR="00B20C36" w:rsidRDefault="00B20C36"/>
        </w:tc>
        <w:tc>
          <w:tcPr>
            <w:tcW w:w="2357" w:type="dxa"/>
            <w:tcBorders>
              <w:top w:val="single" w:sz="5" w:space="0" w:color="000000"/>
              <w:left w:val="single" w:sz="5" w:space="0" w:color="000000"/>
              <w:bottom w:val="single" w:sz="5" w:space="0" w:color="000000"/>
              <w:right w:val="single" w:sz="5" w:space="0" w:color="000000"/>
            </w:tcBorders>
          </w:tcPr>
          <w:p w:rsidR="00B20C36" w:rsidRDefault="00B20C36"/>
        </w:tc>
        <w:tc>
          <w:tcPr>
            <w:tcW w:w="2388" w:type="dxa"/>
            <w:tcBorders>
              <w:top w:val="single" w:sz="5" w:space="0" w:color="000000"/>
              <w:left w:val="single" w:sz="5" w:space="0" w:color="000000"/>
              <w:bottom w:val="single" w:sz="5" w:space="0" w:color="000000"/>
              <w:right w:val="single" w:sz="5" w:space="0" w:color="000000"/>
            </w:tcBorders>
          </w:tcPr>
          <w:p w:rsidR="00B20C36" w:rsidRDefault="00B20C36"/>
        </w:tc>
        <w:tc>
          <w:tcPr>
            <w:tcW w:w="1361" w:type="dxa"/>
            <w:tcBorders>
              <w:top w:val="single" w:sz="5" w:space="0" w:color="000000"/>
              <w:left w:val="single" w:sz="5" w:space="0" w:color="000000"/>
              <w:bottom w:val="single" w:sz="5" w:space="0" w:color="000000"/>
              <w:right w:val="single" w:sz="5" w:space="0" w:color="000000"/>
            </w:tcBorders>
          </w:tcPr>
          <w:p w:rsidR="00B20C36" w:rsidRDefault="00B20C36"/>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18"/>
        </w:trPr>
        <w:tc>
          <w:tcPr>
            <w:tcW w:w="17421"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2"/>
              </w:rPr>
              <w:t>Instructions</w:t>
            </w:r>
            <w:r>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Most Potential Negative Impact</w:t>
            </w:r>
          </w:p>
        </w:tc>
        <w:tc>
          <w:tcPr>
            <w:tcW w:w="331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3 G.A. Options</w:t>
            </w:r>
          </w:p>
        </w:tc>
        <w:tc>
          <w:tcPr>
            <w:tcW w:w="192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Level Requires Outside Help</w:t>
            </w:r>
          </w:p>
        </w:tc>
        <w:tc>
          <w:tcPr>
            <w:tcW w:w="235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Outside Help to Request</w:t>
            </w:r>
          </w:p>
        </w:tc>
        <w:tc>
          <w:tcPr>
            <w:tcW w:w="238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Level Requires Inform G.A.</w:t>
            </w:r>
          </w:p>
        </w:tc>
        <w:tc>
          <w:tcPr>
            <w:tcW w:w="1361" w:type="dxa"/>
            <w:tcBorders>
              <w:top w:val="single" w:sz="5" w:space="0" w:color="000000"/>
              <w:left w:val="single" w:sz="5" w:space="0" w:color="000000"/>
              <w:bottom w:val="single" w:sz="5" w:space="0" w:color="000000"/>
              <w:right w:val="single" w:sz="5" w:space="0" w:color="000000"/>
            </w:tcBorders>
          </w:tcPr>
          <w:p w:rsidR="00B20C36" w:rsidRDefault="00B20C36"/>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85"/>
        </w:trPr>
        <w:tc>
          <w:tcPr>
            <w:tcW w:w="23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right="1"/>
            </w:pPr>
            <w:r>
              <w:rPr>
                <w:rFonts w:ascii="Arial" w:eastAsia="Arial" w:hAnsi="Arial" w:cs="Arial"/>
                <w:sz w:val="12"/>
              </w:rPr>
              <w:t xml:space="preserve">Blind and visually impaired children would grow up without the tools they need to succeed in society and in school. This would leave children with a visual impairment totally dependent upon their families, communities, charities, and government welfare programs. It would also mean these children would not receive an appropriate education and would be unable to become contributing taxpayers or independent citizens. </w:t>
            </w:r>
          </w:p>
        </w:tc>
        <w:tc>
          <w:tcPr>
            <w:tcW w:w="33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 xml:space="preserve">1. Consider additional funding for rural services. </w:t>
            </w:r>
            <w:r w:rsidR="00271512">
              <w:rPr>
                <w:rFonts w:ascii="Arial" w:eastAsia="Arial" w:hAnsi="Arial" w:cs="Arial"/>
                <w:sz w:val="12"/>
              </w:rPr>
              <w:t>2. Consider</w:t>
            </w:r>
            <w:r>
              <w:rPr>
                <w:rFonts w:ascii="Arial" w:eastAsia="Arial" w:hAnsi="Arial" w:cs="Arial"/>
                <w:sz w:val="12"/>
              </w:rPr>
              <w:t xml:space="preserve"> funding to state agencies in rural counties to assist in expanding services. 3. Consider legislation requiring rural communities to be accessible to the visually impaired with audible traffic islands, safe sidewalks, and Braille markers to identify public areas to assist those who SCCB is unable to serve.</w:t>
            </w:r>
          </w:p>
        </w:tc>
        <w:tc>
          <w:tcPr>
            <w:tcW w:w="192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 xml:space="preserve">When SCCB is unable to respond to citizens with visual impairments due to lack of resources it would be time to reach out for assistance. </w:t>
            </w:r>
          </w:p>
        </w:tc>
        <w:tc>
          <w:tcPr>
            <w:tcW w:w="235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 xml:space="preserve">The first step would be to contact other state agencies who serve persons with disabilities. Next would be to contact nonprofit and nearby agencies who might also offer assistance. Last would be to contact larger agencies such as the Helen Keller National Center to request assistance. </w:t>
            </w:r>
          </w:p>
        </w:tc>
        <w:tc>
          <w:tcPr>
            <w:tcW w:w="238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When no outside assistance can be found and funding does not exist for SCCB to expand services to help all citizens with visual impairments in the state of SC.</w:t>
            </w:r>
          </w:p>
        </w:tc>
        <w:tc>
          <w:tcPr>
            <w:tcW w:w="1361" w:type="dxa"/>
            <w:tcBorders>
              <w:top w:val="single" w:sz="5" w:space="0" w:color="000000"/>
              <w:left w:val="single" w:sz="5" w:space="0" w:color="000000"/>
              <w:bottom w:val="single" w:sz="5" w:space="0" w:color="000000"/>
              <w:right w:val="single" w:sz="5" w:space="0" w:color="000000"/>
            </w:tcBorders>
          </w:tcPr>
          <w:p w:rsidR="00B20C36" w:rsidRDefault="00B20C36"/>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30"/>
        </w:trPr>
        <w:tc>
          <w:tcPr>
            <w:tcW w:w="2393" w:type="dxa"/>
            <w:tcBorders>
              <w:top w:val="single" w:sz="5" w:space="0" w:color="000000"/>
              <w:left w:val="single" w:sz="5" w:space="0" w:color="000000"/>
              <w:bottom w:val="double" w:sz="5" w:space="0" w:color="000000"/>
              <w:right w:val="single" w:sz="5" w:space="0" w:color="000000"/>
            </w:tcBorders>
          </w:tcPr>
          <w:p w:rsidR="00B20C36" w:rsidRDefault="00B20C36"/>
        </w:tc>
        <w:tc>
          <w:tcPr>
            <w:tcW w:w="3314" w:type="dxa"/>
            <w:tcBorders>
              <w:top w:val="single" w:sz="5" w:space="0" w:color="000000"/>
              <w:left w:val="single" w:sz="5" w:space="0" w:color="000000"/>
              <w:bottom w:val="double" w:sz="5" w:space="0" w:color="000000"/>
              <w:right w:val="single" w:sz="5" w:space="0" w:color="000000"/>
            </w:tcBorders>
          </w:tcPr>
          <w:p w:rsidR="00B20C36" w:rsidRDefault="00B20C36"/>
        </w:tc>
        <w:tc>
          <w:tcPr>
            <w:tcW w:w="1925" w:type="dxa"/>
            <w:tcBorders>
              <w:top w:val="single" w:sz="5" w:space="0" w:color="000000"/>
              <w:left w:val="single" w:sz="5" w:space="0" w:color="000000"/>
              <w:bottom w:val="double" w:sz="5" w:space="0" w:color="000000"/>
              <w:right w:val="single" w:sz="5" w:space="0" w:color="000000"/>
            </w:tcBorders>
          </w:tcPr>
          <w:p w:rsidR="00B20C36" w:rsidRDefault="00B20C36"/>
        </w:tc>
        <w:tc>
          <w:tcPr>
            <w:tcW w:w="2357" w:type="dxa"/>
            <w:tcBorders>
              <w:top w:val="single" w:sz="5" w:space="0" w:color="000000"/>
              <w:left w:val="single" w:sz="5" w:space="0" w:color="000000"/>
              <w:bottom w:val="double" w:sz="5" w:space="0" w:color="000000"/>
              <w:right w:val="single" w:sz="5" w:space="0" w:color="000000"/>
            </w:tcBorders>
          </w:tcPr>
          <w:p w:rsidR="00B20C36" w:rsidRDefault="00B20C36"/>
        </w:tc>
        <w:tc>
          <w:tcPr>
            <w:tcW w:w="2388" w:type="dxa"/>
            <w:tcBorders>
              <w:top w:val="single" w:sz="5" w:space="0" w:color="000000"/>
              <w:left w:val="single" w:sz="5" w:space="0" w:color="000000"/>
              <w:bottom w:val="double" w:sz="5" w:space="0" w:color="000000"/>
              <w:right w:val="single" w:sz="5" w:space="0" w:color="000000"/>
            </w:tcBorders>
          </w:tcPr>
          <w:p w:rsidR="00B20C36" w:rsidRDefault="00B20C36"/>
        </w:tc>
        <w:tc>
          <w:tcPr>
            <w:tcW w:w="1361" w:type="dxa"/>
            <w:tcBorders>
              <w:top w:val="single" w:sz="5" w:space="0" w:color="000000"/>
              <w:left w:val="single" w:sz="5" w:space="0" w:color="000000"/>
              <w:bottom w:val="double" w:sz="5" w:space="0" w:color="000000"/>
              <w:right w:val="single" w:sz="5" w:space="0" w:color="000000"/>
            </w:tcBorders>
          </w:tcPr>
          <w:p w:rsidR="00B20C36" w:rsidRDefault="00B20C36"/>
        </w:tc>
        <w:tc>
          <w:tcPr>
            <w:tcW w:w="1262" w:type="dxa"/>
            <w:tcBorders>
              <w:top w:val="single" w:sz="5" w:space="0" w:color="000000"/>
              <w:left w:val="single" w:sz="5" w:space="0" w:color="000000"/>
              <w:bottom w:val="double" w:sz="5" w:space="0" w:color="000000"/>
              <w:right w:val="single" w:sz="5" w:space="0" w:color="000000"/>
            </w:tcBorders>
          </w:tcPr>
          <w:p w:rsidR="00B20C36" w:rsidRDefault="00B20C36"/>
        </w:tc>
        <w:tc>
          <w:tcPr>
            <w:tcW w:w="898" w:type="dxa"/>
            <w:tcBorders>
              <w:top w:val="single" w:sz="5" w:space="0" w:color="000000"/>
              <w:left w:val="single" w:sz="5" w:space="0" w:color="000000"/>
              <w:bottom w:val="double" w:sz="5" w:space="0" w:color="000000"/>
              <w:right w:val="single" w:sz="5" w:space="0" w:color="000000"/>
            </w:tcBorders>
          </w:tcPr>
          <w:p w:rsidR="00B20C36" w:rsidRDefault="00B20C36"/>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c>
          <w:tcPr>
            <w:tcW w:w="898" w:type="dxa"/>
            <w:tcBorders>
              <w:top w:val="single" w:sz="5" w:space="0" w:color="000000"/>
              <w:left w:val="single" w:sz="5" w:space="0" w:color="000000"/>
              <w:bottom w:val="double" w:sz="5" w:space="0" w:color="000000"/>
              <w:right w:val="single" w:sz="5" w:space="0" w:color="000000"/>
            </w:tcBorders>
          </w:tcPr>
          <w:p w:rsidR="00B20C36" w:rsidRDefault="00B20C36"/>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30"/>
        </w:trPr>
        <w:tc>
          <w:tcPr>
            <w:tcW w:w="2393" w:type="dxa"/>
            <w:tcBorders>
              <w:top w:val="double" w:sz="5" w:space="0" w:color="000000"/>
              <w:left w:val="single" w:sz="5" w:space="0" w:color="000000"/>
              <w:bottom w:val="single" w:sz="5" w:space="0" w:color="000000"/>
              <w:right w:val="single" w:sz="5" w:space="0" w:color="000000"/>
            </w:tcBorders>
          </w:tcPr>
          <w:p w:rsidR="00B20C36" w:rsidRDefault="00B20C36"/>
        </w:tc>
        <w:tc>
          <w:tcPr>
            <w:tcW w:w="3314" w:type="dxa"/>
            <w:tcBorders>
              <w:top w:val="double" w:sz="5" w:space="0" w:color="000000"/>
              <w:left w:val="single" w:sz="5" w:space="0" w:color="000000"/>
              <w:bottom w:val="single" w:sz="5" w:space="0" w:color="000000"/>
              <w:right w:val="single" w:sz="5" w:space="0" w:color="000000"/>
            </w:tcBorders>
          </w:tcPr>
          <w:p w:rsidR="00B20C36" w:rsidRDefault="00B20C36"/>
        </w:tc>
        <w:tc>
          <w:tcPr>
            <w:tcW w:w="1925" w:type="dxa"/>
            <w:tcBorders>
              <w:top w:val="double" w:sz="5" w:space="0" w:color="000000"/>
              <w:left w:val="single" w:sz="5" w:space="0" w:color="000000"/>
              <w:bottom w:val="single" w:sz="5" w:space="0" w:color="000000"/>
              <w:right w:val="single" w:sz="5" w:space="0" w:color="000000"/>
            </w:tcBorders>
          </w:tcPr>
          <w:p w:rsidR="00B20C36" w:rsidRDefault="00B20C36"/>
        </w:tc>
        <w:tc>
          <w:tcPr>
            <w:tcW w:w="2357" w:type="dxa"/>
            <w:tcBorders>
              <w:top w:val="double" w:sz="5" w:space="0" w:color="000000"/>
              <w:left w:val="single" w:sz="5" w:space="0" w:color="000000"/>
              <w:bottom w:val="single" w:sz="5" w:space="0" w:color="000000"/>
              <w:right w:val="single" w:sz="5" w:space="0" w:color="000000"/>
            </w:tcBorders>
          </w:tcPr>
          <w:p w:rsidR="00B20C36" w:rsidRDefault="00B20C36"/>
        </w:tc>
        <w:tc>
          <w:tcPr>
            <w:tcW w:w="2388" w:type="dxa"/>
            <w:tcBorders>
              <w:top w:val="double" w:sz="5" w:space="0" w:color="000000"/>
              <w:left w:val="single" w:sz="5" w:space="0" w:color="000000"/>
              <w:bottom w:val="single" w:sz="5" w:space="0" w:color="000000"/>
              <w:right w:val="single" w:sz="5" w:space="0" w:color="000000"/>
            </w:tcBorders>
          </w:tcPr>
          <w:p w:rsidR="00B20C36" w:rsidRDefault="00B20C36"/>
        </w:tc>
        <w:tc>
          <w:tcPr>
            <w:tcW w:w="1361" w:type="dxa"/>
            <w:tcBorders>
              <w:top w:val="double" w:sz="5" w:space="0" w:color="000000"/>
              <w:left w:val="single" w:sz="5" w:space="0" w:color="000000"/>
              <w:bottom w:val="single" w:sz="5" w:space="0" w:color="000000"/>
              <w:right w:val="single" w:sz="5" w:space="0" w:color="000000"/>
            </w:tcBorders>
          </w:tcPr>
          <w:p w:rsidR="00B20C36" w:rsidRDefault="00B20C36"/>
        </w:tc>
        <w:tc>
          <w:tcPr>
            <w:tcW w:w="1262" w:type="dxa"/>
            <w:tcBorders>
              <w:top w:val="double" w:sz="5" w:space="0" w:color="000000"/>
              <w:left w:val="single" w:sz="5" w:space="0" w:color="000000"/>
              <w:bottom w:val="single" w:sz="5" w:space="0" w:color="000000"/>
              <w:right w:val="single" w:sz="5" w:space="0" w:color="000000"/>
            </w:tcBorders>
          </w:tcPr>
          <w:p w:rsidR="00B20C36" w:rsidRDefault="00B20C36"/>
        </w:tc>
        <w:tc>
          <w:tcPr>
            <w:tcW w:w="898" w:type="dxa"/>
            <w:tcBorders>
              <w:top w:val="double" w:sz="5" w:space="0" w:color="000000"/>
              <w:left w:val="single" w:sz="5" w:space="0" w:color="000000"/>
              <w:bottom w:val="single" w:sz="5" w:space="0" w:color="000000"/>
              <w:right w:val="single" w:sz="5" w:space="0" w:color="000000"/>
            </w:tcBorders>
          </w:tcPr>
          <w:p w:rsidR="00B20C36" w:rsidRDefault="00B20C36"/>
        </w:tc>
        <w:tc>
          <w:tcPr>
            <w:tcW w:w="624" w:type="dxa"/>
            <w:tcBorders>
              <w:top w:val="double" w:sz="5" w:space="0" w:color="000000"/>
              <w:left w:val="single" w:sz="5" w:space="0" w:color="000000"/>
              <w:bottom w:val="single" w:sz="5" w:space="0" w:color="000000"/>
              <w:right w:val="single" w:sz="5" w:space="0" w:color="000000"/>
            </w:tcBorders>
          </w:tcPr>
          <w:p w:rsidR="00B20C36" w:rsidRDefault="00B20C36"/>
        </w:tc>
        <w:tc>
          <w:tcPr>
            <w:tcW w:w="898" w:type="dxa"/>
            <w:tcBorders>
              <w:top w:val="double" w:sz="5" w:space="0" w:color="000000"/>
              <w:left w:val="single" w:sz="5" w:space="0" w:color="000000"/>
              <w:bottom w:val="single" w:sz="5" w:space="0" w:color="000000"/>
              <w:right w:val="single" w:sz="5" w:space="0" w:color="000000"/>
            </w:tcBorders>
          </w:tcPr>
          <w:p w:rsidR="00B20C36" w:rsidRDefault="00B20C36"/>
        </w:tc>
        <w:tc>
          <w:tcPr>
            <w:tcW w:w="62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LAWS AS BASIS</w:t>
            </w:r>
          </w:p>
        </w:tc>
        <w:tc>
          <w:tcPr>
            <w:tcW w:w="3314" w:type="dxa"/>
            <w:tcBorders>
              <w:top w:val="single" w:sz="5" w:space="0" w:color="000000"/>
              <w:left w:val="single" w:sz="5" w:space="0" w:color="000000"/>
              <w:bottom w:val="single" w:sz="5" w:space="0" w:color="000000"/>
              <w:right w:val="single" w:sz="5" w:space="0" w:color="000000"/>
            </w:tcBorders>
          </w:tcPr>
          <w:p w:rsidR="00B20C36" w:rsidRDefault="00B20C36"/>
        </w:tc>
        <w:tc>
          <w:tcPr>
            <w:tcW w:w="1925" w:type="dxa"/>
            <w:tcBorders>
              <w:top w:val="single" w:sz="5" w:space="0" w:color="000000"/>
              <w:left w:val="single" w:sz="5" w:space="0" w:color="000000"/>
              <w:bottom w:val="single" w:sz="5" w:space="0" w:color="000000"/>
              <w:right w:val="single" w:sz="5" w:space="0" w:color="000000"/>
            </w:tcBorders>
          </w:tcPr>
          <w:p w:rsidR="00B20C36" w:rsidRDefault="00B20C36"/>
        </w:tc>
        <w:tc>
          <w:tcPr>
            <w:tcW w:w="2357" w:type="dxa"/>
            <w:tcBorders>
              <w:top w:val="single" w:sz="5" w:space="0" w:color="000000"/>
              <w:left w:val="single" w:sz="5" w:space="0" w:color="000000"/>
              <w:bottom w:val="single" w:sz="5" w:space="0" w:color="000000"/>
              <w:right w:val="single" w:sz="5" w:space="0" w:color="000000"/>
            </w:tcBorders>
          </w:tcPr>
          <w:p w:rsidR="00B20C36" w:rsidRDefault="00B20C36"/>
        </w:tc>
        <w:tc>
          <w:tcPr>
            <w:tcW w:w="2388" w:type="dxa"/>
            <w:tcBorders>
              <w:top w:val="single" w:sz="5" w:space="0" w:color="000000"/>
              <w:left w:val="single" w:sz="5" w:space="0" w:color="000000"/>
              <w:bottom w:val="single" w:sz="5" w:space="0" w:color="000000"/>
              <w:right w:val="single" w:sz="5" w:space="0" w:color="000000"/>
            </w:tcBorders>
          </w:tcPr>
          <w:p w:rsidR="00B20C36" w:rsidRDefault="00B20C36"/>
        </w:tc>
        <w:tc>
          <w:tcPr>
            <w:tcW w:w="1361" w:type="dxa"/>
            <w:tcBorders>
              <w:top w:val="single" w:sz="5" w:space="0" w:color="000000"/>
              <w:left w:val="single" w:sz="5" w:space="0" w:color="000000"/>
              <w:bottom w:val="single" w:sz="5" w:space="0" w:color="000000"/>
              <w:right w:val="single" w:sz="5" w:space="0" w:color="000000"/>
            </w:tcBorders>
          </w:tcPr>
          <w:p w:rsidR="00B20C36" w:rsidRDefault="00B20C36"/>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08"/>
        </w:trPr>
        <w:tc>
          <w:tcPr>
            <w:tcW w:w="17421"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2"/>
              </w:rPr>
              <w:t>Instructions</w:t>
            </w:r>
            <w:r>
              <w:rPr>
                <w:rFonts w:ascii="Arial" w:eastAsia="Arial" w:hAnsi="Arial" w:cs="Arial"/>
                <w:sz w:val="12"/>
              </w:rPr>
              <w:t xml:space="preserve">:  The agency already listed the Laws which support each strategy and objective in the Strategic Plan-Laws as Basis Chart.  Please sort that Chart by Strategy or Objective # and copy and paste the laws which relate or impact this strategy or objective.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07"/>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Statute, Regulation, Proviso</w:t>
            </w:r>
          </w:p>
        </w:tc>
        <w:tc>
          <w:tcPr>
            <w:tcW w:w="3314"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2"/>
              </w:rPr>
              <w:t>Summary of Statutory Requirement and/or Authority Granted</w:t>
            </w:r>
          </w:p>
        </w:tc>
        <w:tc>
          <w:tcPr>
            <w:tcW w:w="1925" w:type="dxa"/>
            <w:tcBorders>
              <w:top w:val="single" w:sz="5" w:space="0" w:color="000000"/>
              <w:left w:val="single" w:sz="5" w:space="0" w:color="000000"/>
              <w:bottom w:val="single" w:sz="5" w:space="0" w:color="000000"/>
              <w:right w:val="single" w:sz="5" w:space="0" w:color="000000"/>
            </w:tcBorders>
          </w:tcPr>
          <w:p w:rsidR="00B20C36" w:rsidRDefault="00B20C36"/>
        </w:tc>
        <w:tc>
          <w:tcPr>
            <w:tcW w:w="2357" w:type="dxa"/>
            <w:tcBorders>
              <w:top w:val="single" w:sz="5" w:space="0" w:color="000000"/>
              <w:left w:val="single" w:sz="5" w:space="0" w:color="000000"/>
              <w:bottom w:val="single" w:sz="5" w:space="0" w:color="000000"/>
              <w:right w:val="single" w:sz="5" w:space="0" w:color="000000"/>
            </w:tcBorders>
          </w:tcPr>
          <w:p w:rsidR="00B20C36" w:rsidRDefault="00B20C36"/>
        </w:tc>
        <w:tc>
          <w:tcPr>
            <w:tcW w:w="2388" w:type="dxa"/>
            <w:tcBorders>
              <w:top w:val="single" w:sz="5" w:space="0" w:color="000000"/>
              <w:left w:val="single" w:sz="5" w:space="0" w:color="000000"/>
              <w:bottom w:val="single" w:sz="5" w:space="0" w:color="000000"/>
              <w:right w:val="single" w:sz="5" w:space="0" w:color="000000"/>
            </w:tcBorders>
          </w:tcPr>
          <w:p w:rsidR="00B20C36" w:rsidRDefault="00B20C36"/>
        </w:tc>
        <w:tc>
          <w:tcPr>
            <w:tcW w:w="1361" w:type="dxa"/>
            <w:tcBorders>
              <w:top w:val="single" w:sz="5" w:space="0" w:color="000000"/>
              <w:left w:val="single" w:sz="5" w:space="0" w:color="000000"/>
              <w:bottom w:val="single" w:sz="5" w:space="0" w:color="000000"/>
              <w:right w:val="single" w:sz="5" w:space="0" w:color="000000"/>
            </w:tcBorders>
          </w:tcPr>
          <w:p w:rsidR="00B20C36" w:rsidRDefault="00B20C36"/>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920"/>
        </w:trPr>
        <w:tc>
          <w:tcPr>
            <w:tcW w:w="23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2"/>
              </w:rPr>
              <w:lastRenderedPageBreak/>
              <w:t>Chapter 6.1, Section 71-296 1966)</w:t>
            </w:r>
          </w:p>
        </w:tc>
        <w:tc>
          <w:tcPr>
            <w:tcW w:w="3314"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2"/>
              </w:rPr>
              <w:t>Provides services to legally blind children between the ages of three and thirteen.   The goal of the Children’s Services Program is to assist legally blind children and their families with adjustment to blindness, achievement of educational goals and the development of their maximum personal growth.</w:t>
            </w:r>
          </w:p>
        </w:tc>
        <w:tc>
          <w:tcPr>
            <w:tcW w:w="1925" w:type="dxa"/>
            <w:tcBorders>
              <w:top w:val="single" w:sz="5" w:space="0" w:color="000000"/>
              <w:left w:val="single" w:sz="5" w:space="0" w:color="000000"/>
              <w:bottom w:val="single" w:sz="5" w:space="0" w:color="000000"/>
              <w:right w:val="single" w:sz="5" w:space="0" w:color="000000"/>
            </w:tcBorders>
          </w:tcPr>
          <w:p w:rsidR="00B20C36" w:rsidRDefault="00B20C36"/>
        </w:tc>
        <w:tc>
          <w:tcPr>
            <w:tcW w:w="2357" w:type="dxa"/>
            <w:tcBorders>
              <w:top w:val="single" w:sz="5" w:space="0" w:color="000000"/>
              <w:left w:val="single" w:sz="5" w:space="0" w:color="000000"/>
              <w:bottom w:val="single" w:sz="5" w:space="0" w:color="000000"/>
              <w:right w:val="single" w:sz="5" w:space="0" w:color="000000"/>
            </w:tcBorders>
          </w:tcPr>
          <w:p w:rsidR="00B20C36" w:rsidRDefault="00B20C36"/>
        </w:tc>
        <w:tc>
          <w:tcPr>
            <w:tcW w:w="2388" w:type="dxa"/>
            <w:tcBorders>
              <w:top w:val="single" w:sz="5" w:space="0" w:color="000000"/>
              <w:left w:val="single" w:sz="5" w:space="0" w:color="000000"/>
              <w:bottom w:val="single" w:sz="5" w:space="0" w:color="000000"/>
              <w:right w:val="single" w:sz="5" w:space="0" w:color="000000"/>
            </w:tcBorders>
          </w:tcPr>
          <w:p w:rsidR="00B20C36" w:rsidRDefault="00B20C36"/>
        </w:tc>
        <w:tc>
          <w:tcPr>
            <w:tcW w:w="1361" w:type="dxa"/>
            <w:tcBorders>
              <w:top w:val="single" w:sz="5" w:space="0" w:color="000000"/>
              <w:left w:val="single" w:sz="5" w:space="0" w:color="000000"/>
              <w:bottom w:val="single" w:sz="5" w:space="0" w:color="000000"/>
              <w:right w:val="single" w:sz="5" w:space="0" w:color="000000"/>
            </w:tcBorders>
          </w:tcPr>
          <w:p w:rsidR="00B20C36" w:rsidRDefault="00B20C36"/>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tcPr>
          <w:p w:rsidR="00B20C36" w:rsidRDefault="00B20C36"/>
        </w:tc>
        <w:tc>
          <w:tcPr>
            <w:tcW w:w="3314" w:type="dxa"/>
            <w:tcBorders>
              <w:top w:val="single" w:sz="5" w:space="0" w:color="000000"/>
              <w:left w:val="single" w:sz="5" w:space="0" w:color="000000"/>
              <w:bottom w:val="single" w:sz="5" w:space="0" w:color="000000"/>
              <w:right w:val="single" w:sz="5" w:space="0" w:color="000000"/>
            </w:tcBorders>
          </w:tcPr>
          <w:p w:rsidR="00B20C36" w:rsidRDefault="00B20C36"/>
        </w:tc>
        <w:tc>
          <w:tcPr>
            <w:tcW w:w="1925" w:type="dxa"/>
            <w:tcBorders>
              <w:top w:val="single" w:sz="5" w:space="0" w:color="000000"/>
              <w:left w:val="single" w:sz="5" w:space="0" w:color="000000"/>
              <w:bottom w:val="single" w:sz="5" w:space="0" w:color="000000"/>
              <w:right w:val="single" w:sz="5" w:space="0" w:color="000000"/>
            </w:tcBorders>
          </w:tcPr>
          <w:p w:rsidR="00B20C36" w:rsidRDefault="00B20C36"/>
        </w:tc>
        <w:tc>
          <w:tcPr>
            <w:tcW w:w="2357" w:type="dxa"/>
            <w:tcBorders>
              <w:top w:val="single" w:sz="5" w:space="0" w:color="000000"/>
              <w:left w:val="single" w:sz="5" w:space="0" w:color="000000"/>
              <w:bottom w:val="single" w:sz="5" w:space="0" w:color="000000"/>
              <w:right w:val="single" w:sz="5" w:space="0" w:color="000000"/>
            </w:tcBorders>
          </w:tcPr>
          <w:p w:rsidR="00B20C36" w:rsidRDefault="00B20C36"/>
        </w:tc>
        <w:tc>
          <w:tcPr>
            <w:tcW w:w="2388" w:type="dxa"/>
            <w:tcBorders>
              <w:top w:val="single" w:sz="5" w:space="0" w:color="000000"/>
              <w:left w:val="single" w:sz="5" w:space="0" w:color="000000"/>
              <w:bottom w:val="single" w:sz="5" w:space="0" w:color="000000"/>
              <w:right w:val="single" w:sz="5" w:space="0" w:color="000000"/>
            </w:tcBorders>
          </w:tcPr>
          <w:p w:rsidR="00B20C36" w:rsidRDefault="00B20C36"/>
        </w:tc>
        <w:tc>
          <w:tcPr>
            <w:tcW w:w="1361" w:type="dxa"/>
            <w:tcBorders>
              <w:top w:val="single" w:sz="5" w:space="0" w:color="000000"/>
              <w:left w:val="single" w:sz="5" w:space="0" w:color="000000"/>
              <w:bottom w:val="single" w:sz="5" w:space="0" w:color="000000"/>
              <w:right w:val="single" w:sz="5" w:space="0" w:color="000000"/>
            </w:tcBorders>
          </w:tcPr>
          <w:p w:rsidR="00B20C36" w:rsidRDefault="00B20C36"/>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4"/>
        </w:trPr>
        <w:tc>
          <w:tcPr>
            <w:tcW w:w="2393"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LAWS TO FURTHER EVALUATE</w:t>
            </w:r>
          </w:p>
        </w:tc>
        <w:tc>
          <w:tcPr>
            <w:tcW w:w="3314" w:type="dxa"/>
            <w:tcBorders>
              <w:top w:val="single" w:sz="5" w:space="0" w:color="000000"/>
              <w:left w:val="single" w:sz="5" w:space="0" w:color="000000"/>
              <w:bottom w:val="single" w:sz="5" w:space="0" w:color="000000"/>
              <w:right w:val="single" w:sz="5" w:space="0" w:color="000000"/>
            </w:tcBorders>
          </w:tcPr>
          <w:p w:rsidR="00B20C36" w:rsidRDefault="00B20C36"/>
        </w:tc>
        <w:tc>
          <w:tcPr>
            <w:tcW w:w="1925" w:type="dxa"/>
            <w:tcBorders>
              <w:top w:val="single" w:sz="5" w:space="0" w:color="000000"/>
              <w:left w:val="single" w:sz="5" w:space="0" w:color="000000"/>
              <w:bottom w:val="single" w:sz="5" w:space="0" w:color="000000"/>
              <w:right w:val="single" w:sz="5" w:space="0" w:color="000000"/>
            </w:tcBorders>
          </w:tcPr>
          <w:p w:rsidR="00B20C36" w:rsidRDefault="00B20C36"/>
        </w:tc>
        <w:tc>
          <w:tcPr>
            <w:tcW w:w="2357" w:type="dxa"/>
            <w:tcBorders>
              <w:top w:val="single" w:sz="5" w:space="0" w:color="000000"/>
              <w:left w:val="single" w:sz="5" w:space="0" w:color="000000"/>
              <w:bottom w:val="single" w:sz="5" w:space="0" w:color="000000"/>
              <w:right w:val="single" w:sz="5" w:space="0" w:color="000000"/>
            </w:tcBorders>
          </w:tcPr>
          <w:p w:rsidR="00B20C36" w:rsidRDefault="00B20C36"/>
        </w:tc>
        <w:tc>
          <w:tcPr>
            <w:tcW w:w="2388" w:type="dxa"/>
            <w:tcBorders>
              <w:top w:val="single" w:sz="5" w:space="0" w:color="000000"/>
              <w:left w:val="single" w:sz="5" w:space="0" w:color="000000"/>
              <w:bottom w:val="single" w:sz="5" w:space="0" w:color="000000"/>
              <w:right w:val="single" w:sz="5" w:space="0" w:color="000000"/>
            </w:tcBorders>
          </w:tcPr>
          <w:p w:rsidR="00B20C36" w:rsidRDefault="00B20C36"/>
        </w:tc>
        <w:tc>
          <w:tcPr>
            <w:tcW w:w="1361" w:type="dxa"/>
            <w:tcBorders>
              <w:top w:val="single" w:sz="5" w:space="0" w:color="000000"/>
              <w:left w:val="single" w:sz="5" w:space="0" w:color="000000"/>
              <w:bottom w:val="single" w:sz="5" w:space="0" w:color="000000"/>
              <w:right w:val="single" w:sz="5" w:space="0" w:color="000000"/>
            </w:tcBorders>
          </w:tcPr>
          <w:p w:rsidR="00B20C36" w:rsidRDefault="00B20C36"/>
        </w:tc>
        <w:tc>
          <w:tcPr>
            <w:tcW w:w="1262"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c>
          <w:tcPr>
            <w:tcW w:w="898" w:type="dxa"/>
            <w:tcBorders>
              <w:top w:val="single" w:sz="5" w:space="0" w:color="000000"/>
              <w:left w:val="single" w:sz="5" w:space="0" w:color="000000"/>
              <w:bottom w:val="single" w:sz="5" w:space="0" w:color="000000"/>
              <w:right w:val="single" w:sz="5" w:space="0" w:color="000000"/>
            </w:tcBorders>
          </w:tcPr>
          <w:p w:rsidR="00B20C36" w:rsidRDefault="00B20C36"/>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18"/>
        </w:trPr>
        <w:tc>
          <w:tcPr>
            <w:tcW w:w="17421"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2"/>
              </w:rPr>
              <w:t>Instructions</w:t>
            </w:r>
            <w:r>
              <w:rPr>
                <w:rFonts w:ascii="Arial" w:eastAsia="Arial" w:hAnsi="Arial" w:cs="Arial"/>
                <w:sz w:val="12"/>
              </w:rPr>
              <w:t xml:space="preserve">:  The agency already listed the Laws to further evaluate in the Laws to Further Evaluate Chart.  Please sort that Chart by Strategy or Objective # and copy and paste the laws which relate or impact this strategy or objective which the agency recommended the Committee further evaluate.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2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84"/>
        </w:trPr>
        <w:tc>
          <w:tcPr>
            <w:tcW w:w="2393"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2"/>
              </w:rPr>
              <w:t>Statute/Regulation/Provisos</w:t>
            </w:r>
          </w:p>
        </w:tc>
        <w:tc>
          <w:tcPr>
            <w:tcW w:w="3314"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2"/>
              </w:rPr>
              <w:t>Summary of Statutory Requirement and/or Authority Granted</w:t>
            </w:r>
          </w:p>
        </w:tc>
        <w:tc>
          <w:tcPr>
            <w:tcW w:w="1925"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2"/>
              </w:rPr>
              <w:t>Law Item #</w:t>
            </w:r>
          </w:p>
        </w:tc>
        <w:tc>
          <w:tcPr>
            <w:tcW w:w="2357"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right="7"/>
            </w:pPr>
            <w:r>
              <w:rPr>
                <w:rFonts w:ascii="Arial" w:eastAsia="Arial" w:hAnsi="Arial" w:cs="Arial"/>
                <w:b/>
                <w:sz w:val="12"/>
              </w:rPr>
              <w:t xml:space="preserve">Recommend Further Evaluation </w:t>
            </w:r>
            <w:r>
              <w:rPr>
                <w:rFonts w:ascii="Arial" w:eastAsia="Arial" w:hAnsi="Arial" w:cs="Arial"/>
                <w:sz w:val="12"/>
              </w:rPr>
              <w:t xml:space="preserve">(Yes or leave blank) </w:t>
            </w:r>
          </w:p>
        </w:tc>
        <w:tc>
          <w:tcPr>
            <w:tcW w:w="7431" w:type="dxa"/>
            <w:gridSpan w:val="6"/>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2"/>
              </w:rPr>
              <w:t>Basis for Further Evaluation</w:t>
            </w:r>
          </w:p>
        </w:tc>
        <w:tc>
          <w:tcPr>
            <w:tcW w:w="624" w:type="dxa"/>
            <w:tcBorders>
              <w:top w:val="single" w:sz="5" w:space="0" w:color="000000"/>
              <w:left w:val="single" w:sz="5" w:space="0" w:color="000000"/>
              <w:bottom w:val="double" w:sz="5" w:space="0" w:color="000000"/>
              <w:right w:val="single" w:sz="5" w:space="0" w:color="000000"/>
            </w:tcBorders>
          </w:tcPr>
          <w:p w:rsidR="00B20C36" w:rsidRDefault="00B20C36"/>
        </w:tc>
      </w:tr>
    </w:tbl>
    <w:p w:rsidR="00B20C36" w:rsidRDefault="00573D30">
      <w:pPr>
        <w:spacing w:after="2" w:line="258" w:lineRule="auto"/>
        <w:ind w:left="-399" w:right="7700" w:hanging="10"/>
      </w:pPr>
      <w:r>
        <w:rPr>
          <w:rFonts w:ascii="Arial" w:eastAsia="Arial" w:hAnsi="Arial" w:cs="Arial"/>
          <w:i/>
          <w:sz w:val="12"/>
        </w:rPr>
        <w:t>N/A</w:t>
      </w:r>
    </w:p>
    <w:p w:rsidR="00B20C36" w:rsidRDefault="00573D30">
      <w:pPr>
        <w:spacing w:after="0"/>
        <w:ind w:left="-413"/>
      </w:pPr>
      <w:r>
        <w:rPr>
          <w:noProof/>
        </w:rPr>
        <mc:AlternateContent>
          <mc:Choice Requires="wpg">
            <w:drawing>
              <wp:inline distT="0" distB="0" distL="0" distR="0">
                <wp:extent cx="11059668" cy="99060"/>
                <wp:effectExtent l="0" t="0" r="0" b="0"/>
                <wp:docPr id="473453" name="Group 473453"/>
                <wp:cNvGraphicFramePr/>
                <a:graphic xmlns:a="http://schemas.openxmlformats.org/drawingml/2006/main">
                  <a:graphicData uri="http://schemas.microsoft.com/office/word/2010/wordprocessingGroup">
                    <wpg:wgp>
                      <wpg:cNvGrpSpPr/>
                      <wpg:grpSpPr>
                        <a:xfrm>
                          <a:off x="0" y="0"/>
                          <a:ext cx="11059668" cy="99060"/>
                          <a:chOff x="0" y="0"/>
                          <a:chExt cx="11059668" cy="99060"/>
                        </a:xfrm>
                      </wpg:grpSpPr>
                      <wps:wsp>
                        <wps:cNvPr id="501450" name="Shape 501450"/>
                        <wps:cNvSpPr/>
                        <wps:spPr>
                          <a:xfrm>
                            <a:off x="0" y="0"/>
                            <a:ext cx="11059668" cy="99060"/>
                          </a:xfrm>
                          <a:custGeom>
                            <a:avLst/>
                            <a:gdLst/>
                            <a:ahLst/>
                            <a:cxnLst/>
                            <a:rect l="0" t="0" r="0" b="0"/>
                            <a:pathLst>
                              <a:path w="11059668" h="99060">
                                <a:moveTo>
                                  <a:pt x="0" y="0"/>
                                </a:moveTo>
                                <a:lnTo>
                                  <a:pt x="11059668" y="0"/>
                                </a:lnTo>
                                <a:lnTo>
                                  <a:pt x="11059668" y="99060"/>
                                </a:lnTo>
                                <a:lnTo>
                                  <a:pt x="0" y="99060"/>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64B0F17F" id="Group 473453" o:spid="_x0000_s1026" style="width:870.85pt;height:7.8pt;mso-position-horizontal-relative:char;mso-position-vertical-relative:line" coordsize="110596,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">
                <v:shape id="Shape 501450" o:spid="_x0000_s1027" style="position:absolute;width:110596;height:990;visibility:visible;mso-wrap-style:square;v-text-anchor:top" coordsize="11059668,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J6qcYA&#10;AADfAAAADwAAAGRycy9kb3ducmV2LnhtbESPy2rCQBSG9wXfYThCd83E2ohER5GWgot24d3lIXNM&#10;gpkz6cyo8e07C8Hlz3/jm84704grOV9bVjBIUhDEhdU1lwq2m++3MQgfkDU2lknBnTzMZ72XKeba&#10;3nhF13UoRRxhn6OCKoQ2l9IXFRn0iW2Jo3eyzmCI0pVSO7zFcdPI9zQdSYM1x4cKW/qsqDivL0ZB&#10;+3Pwy9Pu+LX398uvy+zwTy6GSr32u8UERKAuPMOP9lIryNLBRxYJIk9k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J6qcYAAADfAAAADwAAAAAAAAAAAAAAAACYAgAAZHJz&#10;L2Rvd25yZXYueG1sUEsFBgAAAAAEAAQA9QAAAIsDAAAAAA==&#10;" path="m,l11059668,r,99060l,99060,,e" fillcolor="#d9d9d9" stroked="f" strokeweight="0">
                  <v:stroke miterlimit="83231f" joinstyle="miter"/>
                  <v:path arrowok="t" textboxrect="0,0,11059668,99060"/>
                </v:shape>
                <w10:anchorlock/>
              </v:group>
            </w:pict>
          </mc:Fallback>
        </mc:AlternateContent>
      </w:r>
    </w:p>
    <w:p w:rsidR="00B20C36" w:rsidRDefault="00573D30">
      <w:pPr>
        <w:spacing w:after="0"/>
        <w:ind w:left="-437" w:right="-302"/>
      </w:pPr>
      <w:r>
        <w:rPr>
          <w:noProof/>
        </w:rPr>
        <w:lastRenderedPageBreak/>
        <w:drawing>
          <wp:inline distT="0" distB="0" distL="0" distR="0">
            <wp:extent cx="11442193" cy="5647945"/>
            <wp:effectExtent l="0" t="0" r="0" b="0"/>
            <wp:docPr id="475543" name="Picture 475543"/>
            <wp:cNvGraphicFramePr/>
            <a:graphic xmlns:a="http://schemas.openxmlformats.org/drawingml/2006/main">
              <a:graphicData uri="http://schemas.openxmlformats.org/drawingml/2006/picture">
                <pic:pic xmlns:pic="http://schemas.openxmlformats.org/drawingml/2006/picture">
                  <pic:nvPicPr>
                    <pic:cNvPr id="475543" name="Picture 475543"/>
                    <pic:cNvPicPr/>
                  </pic:nvPicPr>
                  <pic:blipFill>
                    <a:blip r:embed="rId89"/>
                    <a:stretch>
                      <a:fillRect/>
                    </a:stretch>
                  </pic:blipFill>
                  <pic:spPr>
                    <a:xfrm>
                      <a:off x="0" y="0"/>
                      <a:ext cx="11442193" cy="5647945"/>
                    </a:xfrm>
                    <a:prstGeom prst="rect">
                      <a:avLst/>
                    </a:prstGeom>
                  </pic:spPr>
                </pic:pic>
              </a:graphicData>
            </a:graphic>
          </wp:inline>
        </w:drawing>
      </w:r>
    </w:p>
    <w:p w:rsidR="00B20C36" w:rsidRDefault="00573D30">
      <w:pPr>
        <w:spacing w:after="0" w:line="265" w:lineRule="auto"/>
        <w:ind w:left="-384" w:right="7734" w:hanging="10"/>
      </w:pPr>
      <w:r>
        <w:rPr>
          <w:rFonts w:ascii="Arial" w:eastAsia="Arial" w:hAnsi="Arial" w:cs="Arial"/>
          <w:i/>
          <w:sz w:val="13"/>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tbl>
      <w:tblPr>
        <w:tblStyle w:val="TableGrid"/>
        <w:tblW w:w="17995" w:type="dxa"/>
        <w:tblInd w:w="-421" w:type="dxa"/>
        <w:tblCellMar>
          <w:top w:w="11" w:type="dxa"/>
          <w:left w:w="28" w:type="dxa"/>
          <w:bottom w:w="0" w:type="dxa"/>
          <w:right w:w="27" w:type="dxa"/>
        </w:tblCellMar>
        <w:tblLook w:val="04A0" w:firstRow="1" w:lastRow="0" w:firstColumn="1" w:lastColumn="0" w:noHBand="0" w:noVBand="1"/>
      </w:tblPr>
      <w:tblGrid>
        <w:gridCol w:w="2433"/>
        <w:gridCol w:w="3370"/>
        <w:gridCol w:w="2110"/>
        <w:gridCol w:w="2057"/>
        <w:gridCol w:w="2095"/>
        <w:gridCol w:w="1501"/>
        <w:gridCol w:w="1298"/>
        <w:gridCol w:w="881"/>
        <w:gridCol w:w="634"/>
        <w:gridCol w:w="982"/>
        <w:gridCol w:w="634"/>
      </w:tblGrid>
      <w:tr w:rsidR="00B20C36">
        <w:trPr>
          <w:trHeight w:val="624"/>
        </w:trPr>
        <w:tc>
          <w:tcPr>
            <w:tcW w:w="2434"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sz w:val="13"/>
              </w:rPr>
              <w:lastRenderedPageBreak/>
              <w:t>By Major Program Area in 2014-15</w:t>
            </w:r>
          </w:p>
        </w:tc>
        <w:tc>
          <w:tcPr>
            <w:tcW w:w="3370" w:type="dxa"/>
            <w:tcBorders>
              <w:top w:val="single" w:sz="5" w:space="0" w:color="000000"/>
              <w:left w:val="single" w:sz="5" w:space="0" w:color="000000"/>
              <w:bottom w:val="single" w:sz="5" w:space="0" w:color="000000"/>
              <w:right w:val="single" w:sz="5" w:space="0" w:color="000000"/>
            </w:tcBorders>
            <w:shd w:val="clear" w:color="auto" w:fill="D9D9D9"/>
          </w:tcPr>
          <w:p w:rsidR="00B20C36" w:rsidRDefault="00573D30">
            <w:pPr>
              <w:spacing w:after="0"/>
            </w:pPr>
            <w:r>
              <w:rPr>
                <w:rFonts w:ascii="Arial" w:eastAsia="Arial" w:hAnsi="Arial" w:cs="Arial"/>
                <w:b/>
                <w:sz w:val="13"/>
              </w:rPr>
              <w:t>Amount available at end of 2013-14</w:t>
            </w:r>
          </w:p>
        </w:tc>
        <w:tc>
          <w:tcPr>
            <w:tcW w:w="2110" w:type="dxa"/>
            <w:tcBorders>
              <w:top w:val="single" w:sz="5" w:space="0" w:color="000000"/>
              <w:left w:val="single" w:sz="5" w:space="0" w:color="000000"/>
              <w:bottom w:val="single" w:sz="5" w:space="0" w:color="000000"/>
              <w:right w:val="single" w:sz="5" w:space="0" w:color="000000"/>
            </w:tcBorders>
            <w:shd w:val="clear" w:color="auto" w:fill="D9D9D9"/>
          </w:tcPr>
          <w:p w:rsidR="00B20C36" w:rsidRDefault="00573D30">
            <w:pPr>
              <w:spacing w:after="0"/>
            </w:pPr>
            <w:r>
              <w:rPr>
                <w:rFonts w:ascii="Arial" w:eastAsia="Arial" w:hAnsi="Arial" w:cs="Arial"/>
                <w:b/>
                <w:sz w:val="13"/>
              </w:rPr>
              <w:t>FY 2014-15 Agency Beginning Base</w:t>
            </w:r>
          </w:p>
        </w:tc>
        <w:tc>
          <w:tcPr>
            <w:tcW w:w="2057" w:type="dxa"/>
            <w:tcBorders>
              <w:top w:val="single" w:sz="5" w:space="0" w:color="000000"/>
              <w:left w:val="single" w:sz="5" w:space="0" w:color="000000"/>
              <w:bottom w:val="single" w:sz="5" w:space="0" w:color="000000"/>
              <w:right w:val="single" w:sz="5" w:space="0" w:color="000000"/>
            </w:tcBorders>
            <w:shd w:val="clear" w:color="auto" w:fill="D9D9D9"/>
          </w:tcPr>
          <w:p w:rsidR="00B20C36" w:rsidRDefault="00573D30">
            <w:pPr>
              <w:spacing w:after="0"/>
            </w:pPr>
            <w:r>
              <w:rPr>
                <w:rFonts w:ascii="Arial" w:eastAsia="Arial" w:hAnsi="Arial" w:cs="Arial"/>
                <w:b/>
                <w:sz w:val="13"/>
              </w:rPr>
              <w:t>Aging Blind - Part 1A Recurring Funds H.4701 - State Funds</w:t>
            </w:r>
          </w:p>
        </w:tc>
        <w:tc>
          <w:tcPr>
            <w:tcW w:w="2095" w:type="dxa"/>
            <w:tcBorders>
              <w:top w:val="single" w:sz="5" w:space="0" w:color="000000"/>
              <w:left w:val="single" w:sz="5" w:space="0" w:color="000000"/>
              <w:bottom w:val="single" w:sz="5" w:space="0" w:color="000000"/>
              <w:right w:val="single" w:sz="5" w:space="0" w:color="000000"/>
            </w:tcBorders>
            <w:shd w:val="clear" w:color="auto" w:fill="D9D9D9"/>
          </w:tcPr>
          <w:p w:rsidR="00B20C36" w:rsidRDefault="00573D30">
            <w:pPr>
              <w:spacing w:after="0"/>
            </w:pPr>
            <w:r>
              <w:rPr>
                <w:rFonts w:ascii="Arial" w:eastAsia="Arial" w:hAnsi="Arial" w:cs="Arial"/>
                <w:b/>
                <w:sz w:val="13"/>
              </w:rPr>
              <w:t>Nonrecurring Proviso 118.16 - State Funds</w:t>
            </w:r>
          </w:p>
        </w:tc>
        <w:tc>
          <w:tcPr>
            <w:tcW w:w="1501" w:type="dxa"/>
            <w:tcBorders>
              <w:top w:val="single" w:sz="5" w:space="0" w:color="000000"/>
              <w:left w:val="single" w:sz="5" w:space="0" w:color="000000"/>
              <w:bottom w:val="single" w:sz="5" w:space="0" w:color="000000"/>
              <w:right w:val="single" w:sz="5" w:space="0" w:color="000000"/>
            </w:tcBorders>
            <w:shd w:val="clear" w:color="auto" w:fill="D9D9D9"/>
          </w:tcPr>
          <w:p w:rsidR="00B20C36" w:rsidRDefault="00573D30">
            <w:pPr>
              <w:spacing w:after="0"/>
            </w:pPr>
            <w:r>
              <w:rPr>
                <w:rFonts w:ascii="Arial" w:eastAsia="Arial" w:hAnsi="Arial" w:cs="Arial"/>
                <w:b/>
                <w:sz w:val="13"/>
              </w:rPr>
              <w:t>Tobacco MSA Provisos 118.15 - State Funds</w:t>
            </w:r>
          </w:p>
        </w:tc>
        <w:tc>
          <w:tcPr>
            <w:tcW w:w="1298" w:type="dxa"/>
            <w:tcBorders>
              <w:top w:val="single" w:sz="5" w:space="0" w:color="000000"/>
              <w:left w:val="single" w:sz="5" w:space="0" w:color="000000"/>
              <w:bottom w:val="single" w:sz="5" w:space="0" w:color="000000"/>
              <w:right w:val="single" w:sz="5" w:space="0" w:color="000000"/>
            </w:tcBorders>
            <w:shd w:val="clear" w:color="auto" w:fill="D9D9D9"/>
          </w:tcPr>
          <w:p w:rsidR="00B20C36" w:rsidRDefault="00573D30">
            <w:pPr>
              <w:spacing w:after="3"/>
            </w:pPr>
            <w:r>
              <w:rPr>
                <w:rFonts w:ascii="Arial" w:eastAsia="Arial" w:hAnsi="Arial" w:cs="Arial"/>
                <w:b/>
                <w:sz w:val="13"/>
              </w:rPr>
              <w:t xml:space="preserve">FY 2013-14 Capital </w:t>
            </w:r>
          </w:p>
          <w:p w:rsidR="00B20C36" w:rsidRDefault="00573D30">
            <w:pPr>
              <w:spacing w:after="3"/>
            </w:pPr>
            <w:r>
              <w:rPr>
                <w:rFonts w:ascii="Arial" w:eastAsia="Arial" w:hAnsi="Arial" w:cs="Arial"/>
                <w:b/>
                <w:sz w:val="13"/>
              </w:rPr>
              <w:t xml:space="preserve">Reserve Fund </w:t>
            </w:r>
          </w:p>
          <w:p w:rsidR="00B20C36" w:rsidRDefault="00573D30">
            <w:pPr>
              <w:spacing w:after="0"/>
              <w:jc w:val="both"/>
            </w:pPr>
            <w:r>
              <w:rPr>
                <w:rFonts w:ascii="Arial" w:eastAsia="Arial" w:hAnsi="Arial" w:cs="Arial"/>
                <w:b/>
                <w:sz w:val="13"/>
              </w:rPr>
              <w:t>H.4702 - State Funds</w:t>
            </w:r>
          </w:p>
        </w:tc>
        <w:tc>
          <w:tcPr>
            <w:tcW w:w="881" w:type="dxa"/>
            <w:tcBorders>
              <w:top w:val="single" w:sz="5" w:space="0" w:color="000000"/>
              <w:left w:val="single" w:sz="5" w:space="0" w:color="000000"/>
              <w:bottom w:val="single" w:sz="5" w:space="0" w:color="000000"/>
              <w:right w:val="single" w:sz="5" w:space="0" w:color="000000"/>
            </w:tcBorders>
            <w:shd w:val="clear" w:color="auto" w:fill="D9D9D9"/>
          </w:tcPr>
          <w:p w:rsidR="00B20C36" w:rsidRDefault="00573D30">
            <w:pPr>
              <w:spacing w:after="3"/>
            </w:pPr>
            <w:r>
              <w:rPr>
                <w:rFonts w:ascii="Arial" w:eastAsia="Arial" w:hAnsi="Arial" w:cs="Arial"/>
                <w:b/>
                <w:sz w:val="13"/>
              </w:rPr>
              <w:t xml:space="preserve">Federal </w:t>
            </w:r>
          </w:p>
          <w:p w:rsidR="00B20C36" w:rsidRDefault="00573D30">
            <w:pPr>
              <w:spacing w:after="0"/>
            </w:pPr>
            <w:r>
              <w:rPr>
                <w:rFonts w:ascii="Arial" w:eastAsia="Arial" w:hAnsi="Arial" w:cs="Arial"/>
                <w:b/>
                <w:sz w:val="13"/>
              </w:rPr>
              <w:t>Funds</w:t>
            </w:r>
          </w:p>
        </w:tc>
        <w:tc>
          <w:tcPr>
            <w:tcW w:w="634" w:type="dxa"/>
            <w:tcBorders>
              <w:top w:val="single" w:sz="5" w:space="0" w:color="000000"/>
              <w:left w:val="single" w:sz="5" w:space="0" w:color="000000"/>
              <w:bottom w:val="single" w:sz="5" w:space="0" w:color="000000"/>
              <w:right w:val="single" w:sz="5" w:space="0" w:color="000000"/>
            </w:tcBorders>
            <w:shd w:val="clear" w:color="auto" w:fill="D9D9D9"/>
          </w:tcPr>
          <w:p w:rsidR="00B20C36" w:rsidRDefault="00573D30">
            <w:pPr>
              <w:spacing w:after="0"/>
            </w:pPr>
            <w:r>
              <w:rPr>
                <w:rFonts w:ascii="Arial" w:eastAsia="Arial" w:hAnsi="Arial" w:cs="Arial"/>
                <w:b/>
                <w:sz w:val="13"/>
              </w:rPr>
              <w:t>Other Funds</w:t>
            </w:r>
          </w:p>
        </w:tc>
        <w:tc>
          <w:tcPr>
            <w:tcW w:w="982" w:type="dxa"/>
            <w:tcBorders>
              <w:top w:val="single" w:sz="5" w:space="0" w:color="000000"/>
              <w:left w:val="single" w:sz="5" w:space="0" w:color="000000"/>
              <w:bottom w:val="single" w:sz="5" w:space="0" w:color="000000"/>
              <w:right w:val="single" w:sz="5" w:space="0" w:color="000000"/>
            </w:tcBorders>
            <w:shd w:val="clear" w:color="auto" w:fill="D9D9D9"/>
          </w:tcPr>
          <w:p w:rsidR="00B20C36" w:rsidRDefault="00573D30">
            <w:pPr>
              <w:spacing w:after="0"/>
            </w:pPr>
            <w:r>
              <w:rPr>
                <w:rFonts w:ascii="Arial" w:eastAsia="Arial" w:hAnsi="Arial" w:cs="Arial"/>
                <w:b/>
                <w:sz w:val="13"/>
              </w:rPr>
              <w:t>Total</w:t>
            </w:r>
          </w:p>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B20C36">
      <w:pPr>
        <w:spacing w:after="0"/>
        <w:ind w:left="-1440" w:right="18720"/>
      </w:pPr>
    </w:p>
    <w:tbl>
      <w:tblPr>
        <w:tblStyle w:val="TableGrid"/>
        <w:tblW w:w="17993" w:type="dxa"/>
        <w:tblInd w:w="-419" w:type="dxa"/>
        <w:tblCellMar>
          <w:top w:w="0" w:type="dxa"/>
          <w:left w:w="0" w:type="dxa"/>
          <w:bottom w:w="0" w:type="dxa"/>
          <w:right w:w="0" w:type="dxa"/>
        </w:tblCellMar>
        <w:tblLook w:val="04A0" w:firstRow="1" w:lastRow="0" w:firstColumn="1" w:lastColumn="0" w:noHBand="0" w:noVBand="1"/>
      </w:tblPr>
      <w:tblGrid>
        <w:gridCol w:w="2431"/>
        <w:gridCol w:w="3370"/>
        <w:gridCol w:w="2110"/>
        <w:gridCol w:w="2057"/>
        <w:gridCol w:w="2095"/>
        <w:gridCol w:w="1501"/>
        <w:gridCol w:w="1298"/>
        <w:gridCol w:w="881"/>
        <w:gridCol w:w="634"/>
        <w:gridCol w:w="982"/>
        <w:gridCol w:w="634"/>
      </w:tblGrid>
      <w:tr w:rsidR="00B20C36">
        <w:trPr>
          <w:trHeight w:val="80"/>
        </w:trPr>
        <w:tc>
          <w:tcPr>
            <w:tcW w:w="2431" w:type="dxa"/>
            <w:tcBorders>
              <w:top w:val="single" w:sz="5" w:space="0" w:color="000000"/>
              <w:left w:val="single" w:sz="5" w:space="0" w:color="000000"/>
              <w:bottom w:val="single" w:sz="5" w:space="0" w:color="000000"/>
              <w:right w:val="single" w:sz="5" w:space="0" w:color="000000"/>
            </w:tcBorders>
          </w:tcPr>
          <w:p w:rsidR="00B20C36" w:rsidRDefault="00B20C36"/>
        </w:tc>
        <w:tc>
          <w:tcPr>
            <w:tcW w:w="3370" w:type="dxa"/>
            <w:tcBorders>
              <w:top w:val="double" w:sz="32" w:space="0" w:color="000000"/>
              <w:left w:val="single" w:sz="5" w:space="0" w:color="000000"/>
              <w:bottom w:val="double" w:sz="32" w:space="0" w:color="000000"/>
              <w:right w:val="single" w:sz="5" w:space="0" w:color="000000"/>
            </w:tcBorders>
          </w:tcPr>
          <w:p w:rsidR="00B20C36" w:rsidRDefault="00B20C36"/>
        </w:tc>
        <w:tc>
          <w:tcPr>
            <w:tcW w:w="2110" w:type="dxa"/>
            <w:tcBorders>
              <w:top w:val="double" w:sz="32" w:space="0" w:color="000000"/>
              <w:left w:val="single" w:sz="5" w:space="0" w:color="000000"/>
              <w:bottom w:val="double" w:sz="32" w:space="0" w:color="000000"/>
              <w:right w:val="single" w:sz="5" w:space="0" w:color="000000"/>
            </w:tcBorders>
          </w:tcPr>
          <w:p w:rsidR="00B20C36" w:rsidRDefault="00B20C36"/>
        </w:tc>
        <w:tc>
          <w:tcPr>
            <w:tcW w:w="2057" w:type="dxa"/>
            <w:tcBorders>
              <w:top w:val="double" w:sz="32" w:space="0" w:color="000000"/>
              <w:left w:val="single" w:sz="5" w:space="0" w:color="000000"/>
              <w:bottom w:val="double" w:sz="32" w:space="0" w:color="000000"/>
              <w:right w:val="single" w:sz="5" w:space="0" w:color="000000"/>
            </w:tcBorders>
          </w:tcPr>
          <w:p w:rsidR="00B20C36" w:rsidRDefault="00B20C36"/>
        </w:tc>
        <w:tc>
          <w:tcPr>
            <w:tcW w:w="2095" w:type="dxa"/>
            <w:tcBorders>
              <w:top w:val="double" w:sz="32" w:space="0" w:color="000000"/>
              <w:left w:val="single" w:sz="5" w:space="0" w:color="000000"/>
              <w:bottom w:val="double" w:sz="32" w:space="0" w:color="000000"/>
              <w:right w:val="single" w:sz="5" w:space="0" w:color="000000"/>
            </w:tcBorders>
          </w:tcPr>
          <w:p w:rsidR="00B20C36" w:rsidRDefault="00B20C36"/>
        </w:tc>
        <w:tc>
          <w:tcPr>
            <w:tcW w:w="1501" w:type="dxa"/>
            <w:tcBorders>
              <w:top w:val="double" w:sz="32" w:space="0" w:color="000000"/>
              <w:left w:val="single" w:sz="5" w:space="0" w:color="000000"/>
              <w:bottom w:val="double" w:sz="32" w:space="0" w:color="000000"/>
              <w:right w:val="single" w:sz="5" w:space="0" w:color="000000"/>
            </w:tcBorders>
          </w:tcPr>
          <w:p w:rsidR="00B20C36" w:rsidRDefault="00B20C36"/>
        </w:tc>
        <w:tc>
          <w:tcPr>
            <w:tcW w:w="1298" w:type="dxa"/>
            <w:tcBorders>
              <w:top w:val="double" w:sz="32" w:space="0" w:color="000000"/>
              <w:left w:val="single" w:sz="5" w:space="0" w:color="000000"/>
              <w:bottom w:val="double" w:sz="32" w:space="0" w:color="000000"/>
              <w:right w:val="single" w:sz="5" w:space="0" w:color="000000"/>
            </w:tcBorders>
          </w:tcPr>
          <w:p w:rsidR="00B20C36" w:rsidRDefault="00B20C36"/>
        </w:tc>
        <w:tc>
          <w:tcPr>
            <w:tcW w:w="881" w:type="dxa"/>
            <w:tcBorders>
              <w:top w:val="double" w:sz="32" w:space="0" w:color="000000"/>
              <w:left w:val="single" w:sz="5" w:space="0" w:color="000000"/>
              <w:bottom w:val="double" w:sz="32" w:space="0" w:color="000000"/>
              <w:right w:val="single" w:sz="5" w:space="0" w:color="000000"/>
            </w:tcBorders>
          </w:tcPr>
          <w:p w:rsidR="00B20C36" w:rsidRDefault="00B20C36"/>
        </w:tc>
        <w:tc>
          <w:tcPr>
            <w:tcW w:w="634" w:type="dxa"/>
            <w:tcBorders>
              <w:top w:val="double" w:sz="32" w:space="0" w:color="000000"/>
              <w:left w:val="single" w:sz="5" w:space="0" w:color="000000"/>
              <w:bottom w:val="double" w:sz="32" w:space="0" w:color="000000"/>
              <w:right w:val="single" w:sz="5" w:space="0" w:color="000000"/>
            </w:tcBorders>
          </w:tcPr>
          <w:p w:rsidR="00B20C36" w:rsidRDefault="00B20C36"/>
        </w:tc>
        <w:tc>
          <w:tcPr>
            <w:tcW w:w="982" w:type="dxa"/>
            <w:tcBorders>
              <w:top w:val="double" w:sz="32" w:space="0" w:color="000000"/>
              <w:left w:val="single" w:sz="5" w:space="0" w:color="000000"/>
              <w:bottom w:val="double" w:sz="32"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1"/>
        </w:trPr>
        <w:tc>
          <w:tcPr>
            <w:tcW w:w="2431" w:type="dxa"/>
            <w:tcBorders>
              <w:top w:val="single" w:sz="5" w:space="0" w:color="000000"/>
              <w:left w:val="single" w:sz="5" w:space="0" w:color="000000"/>
              <w:bottom w:val="single" w:sz="5" w:space="0" w:color="000000"/>
              <w:right w:val="single" w:sz="5" w:space="0" w:color="000000"/>
            </w:tcBorders>
          </w:tcPr>
          <w:p w:rsidR="00B20C36" w:rsidRDefault="00B20C36"/>
        </w:tc>
        <w:tc>
          <w:tcPr>
            <w:tcW w:w="3370" w:type="dxa"/>
            <w:tcBorders>
              <w:top w:val="double" w:sz="32"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4"/>
              </w:rPr>
              <w:t>$47,912</w:t>
            </w:r>
          </w:p>
        </w:tc>
        <w:tc>
          <w:tcPr>
            <w:tcW w:w="2110" w:type="dxa"/>
            <w:tcBorders>
              <w:top w:val="double" w:sz="32"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4"/>
              </w:rPr>
              <w:t>$223,538</w:t>
            </w:r>
          </w:p>
        </w:tc>
        <w:tc>
          <w:tcPr>
            <w:tcW w:w="2057" w:type="dxa"/>
            <w:tcBorders>
              <w:top w:val="double" w:sz="32"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4"/>
              </w:rPr>
              <w:t>$3,750</w:t>
            </w:r>
          </w:p>
        </w:tc>
        <w:tc>
          <w:tcPr>
            <w:tcW w:w="2095" w:type="dxa"/>
            <w:tcBorders>
              <w:top w:val="double" w:sz="32" w:space="0" w:color="000000"/>
              <w:left w:val="single" w:sz="5" w:space="0" w:color="000000"/>
              <w:bottom w:val="single" w:sz="5" w:space="0" w:color="000000"/>
              <w:right w:val="single" w:sz="5" w:space="0" w:color="000000"/>
            </w:tcBorders>
            <w:shd w:val="clear" w:color="auto" w:fill="FFFF00"/>
          </w:tcPr>
          <w:p w:rsidR="00B20C36" w:rsidRDefault="00B20C36"/>
        </w:tc>
        <w:tc>
          <w:tcPr>
            <w:tcW w:w="1501" w:type="dxa"/>
            <w:tcBorders>
              <w:top w:val="double" w:sz="32" w:space="0" w:color="000000"/>
              <w:left w:val="single" w:sz="5" w:space="0" w:color="000000"/>
              <w:bottom w:val="single" w:sz="5" w:space="0" w:color="000000"/>
              <w:right w:val="single" w:sz="5" w:space="0" w:color="000000"/>
            </w:tcBorders>
            <w:shd w:val="clear" w:color="auto" w:fill="FFFF00"/>
          </w:tcPr>
          <w:p w:rsidR="00B20C36" w:rsidRDefault="00B20C36"/>
        </w:tc>
        <w:tc>
          <w:tcPr>
            <w:tcW w:w="1298" w:type="dxa"/>
            <w:tcBorders>
              <w:top w:val="double" w:sz="32" w:space="0" w:color="000000"/>
              <w:left w:val="single" w:sz="5" w:space="0" w:color="000000"/>
              <w:bottom w:val="single" w:sz="5" w:space="0" w:color="000000"/>
              <w:right w:val="single" w:sz="5" w:space="0" w:color="000000"/>
            </w:tcBorders>
            <w:shd w:val="clear" w:color="auto" w:fill="FFFF00"/>
          </w:tcPr>
          <w:p w:rsidR="00B20C36" w:rsidRDefault="00B20C36"/>
        </w:tc>
        <w:tc>
          <w:tcPr>
            <w:tcW w:w="881" w:type="dxa"/>
            <w:tcBorders>
              <w:top w:val="double" w:sz="32"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4"/>
              </w:rPr>
              <w:t>$374,880</w:t>
            </w:r>
          </w:p>
        </w:tc>
        <w:tc>
          <w:tcPr>
            <w:tcW w:w="634" w:type="dxa"/>
            <w:tcBorders>
              <w:top w:val="double" w:sz="32"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4"/>
              </w:rPr>
              <w:t>$7,742</w:t>
            </w:r>
          </w:p>
        </w:tc>
        <w:tc>
          <w:tcPr>
            <w:tcW w:w="982" w:type="dxa"/>
            <w:tcBorders>
              <w:top w:val="double" w:sz="32"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4"/>
              </w:rPr>
              <w:t>$650,081</w:t>
            </w:r>
          </w:p>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34"/>
        </w:trPr>
        <w:tc>
          <w:tcPr>
            <w:tcW w:w="2431" w:type="dxa"/>
            <w:tcBorders>
              <w:top w:val="single" w:sz="5" w:space="0" w:color="000000"/>
              <w:left w:val="single" w:sz="5" w:space="0" w:color="000000"/>
              <w:bottom w:val="double" w:sz="5" w:space="0" w:color="000000"/>
              <w:right w:val="single" w:sz="5" w:space="0" w:color="000000"/>
            </w:tcBorders>
          </w:tcPr>
          <w:p w:rsidR="00B20C36" w:rsidRDefault="00B20C36"/>
        </w:tc>
        <w:tc>
          <w:tcPr>
            <w:tcW w:w="3370" w:type="dxa"/>
            <w:tcBorders>
              <w:top w:val="single" w:sz="5" w:space="0" w:color="000000"/>
              <w:left w:val="single" w:sz="5" w:space="0" w:color="000000"/>
              <w:bottom w:val="double" w:sz="5" w:space="0" w:color="000000"/>
              <w:right w:val="single" w:sz="5" w:space="0" w:color="000000"/>
            </w:tcBorders>
          </w:tcPr>
          <w:p w:rsidR="00B20C36" w:rsidRDefault="00B20C36"/>
        </w:tc>
        <w:tc>
          <w:tcPr>
            <w:tcW w:w="2110" w:type="dxa"/>
            <w:tcBorders>
              <w:top w:val="single" w:sz="5" w:space="0" w:color="000000"/>
              <w:left w:val="single" w:sz="5" w:space="0" w:color="000000"/>
              <w:bottom w:val="double" w:sz="5" w:space="0" w:color="000000"/>
              <w:right w:val="single" w:sz="5" w:space="0" w:color="000000"/>
            </w:tcBorders>
          </w:tcPr>
          <w:p w:rsidR="00B20C36" w:rsidRDefault="00B20C36"/>
        </w:tc>
        <w:tc>
          <w:tcPr>
            <w:tcW w:w="2057" w:type="dxa"/>
            <w:tcBorders>
              <w:top w:val="single" w:sz="5" w:space="0" w:color="000000"/>
              <w:left w:val="single" w:sz="5" w:space="0" w:color="000000"/>
              <w:bottom w:val="double" w:sz="5" w:space="0" w:color="000000"/>
              <w:right w:val="single" w:sz="5" w:space="0" w:color="000000"/>
            </w:tcBorders>
          </w:tcPr>
          <w:p w:rsidR="00B20C36" w:rsidRDefault="00B20C36"/>
        </w:tc>
        <w:tc>
          <w:tcPr>
            <w:tcW w:w="2095" w:type="dxa"/>
            <w:tcBorders>
              <w:top w:val="single" w:sz="5" w:space="0" w:color="000000"/>
              <w:left w:val="single" w:sz="5" w:space="0" w:color="000000"/>
              <w:bottom w:val="double" w:sz="5" w:space="0" w:color="000000"/>
              <w:right w:val="single" w:sz="5" w:space="0" w:color="000000"/>
            </w:tcBorders>
          </w:tcPr>
          <w:p w:rsidR="00B20C36" w:rsidRDefault="00B20C36"/>
        </w:tc>
        <w:tc>
          <w:tcPr>
            <w:tcW w:w="1501" w:type="dxa"/>
            <w:tcBorders>
              <w:top w:val="single" w:sz="5" w:space="0" w:color="000000"/>
              <w:left w:val="single" w:sz="5" w:space="0" w:color="000000"/>
              <w:bottom w:val="double" w:sz="5" w:space="0" w:color="000000"/>
              <w:right w:val="single" w:sz="5" w:space="0" w:color="000000"/>
            </w:tcBorders>
          </w:tcPr>
          <w:p w:rsidR="00B20C36" w:rsidRDefault="00B20C36"/>
        </w:tc>
        <w:tc>
          <w:tcPr>
            <w:tcW w:w="1298" w:type="dxa"/>
            <w:tcBorders>
              <w:top w:val="single" w:sz="5" w:space="0" w:color="000000"/>
              <w:left w:val="single" w:sz="5" w:space="0" w:color="000000"/>
              <w:bottom w:val="double" w:sz="5" w:space="0" w:color="000000"/>
              <w:right w:val="single" w:sz="5" w:space="0" w:color="000000"/>
            </w:tcBorders>
          </w:tcPr>
          <w:p w:rsidR="00B20C36" w:rsidRDefault="00B20C36"/>
        </w:tc>
        <w:tc>
          <w:tcPr>
            <w:tcW w:w="881" w:type="dxa"/>
            <w:tcBorders>
              <w:top w:val="single" w:sz="5" w:space="0" w:color="000000"/>
              <w:left w:val="single" w:sz="5" w:space="0" w:color="000000"/>
              <w:bottom w:val="double" w:sz="5" w:space="0" w:color="000000"/>
              <w:right w:val="single" w:sz="5" w:space="0" w:color="000000"/>
            </w:tcBorders>
          </w:tcPr>
          <w:p w:rsidR="00B20C36" w:rsidRDefault="00B20C36"/>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c>
          <w:tcPr>
            <w:tcW w:w="982" w:type="dxa"/>
            <w:tcBorders>
              <w:top w:val="single" w:sz="5" w:space="0" w:color="000000"/>
              <w:left w:val="single" w:sz="5" w:space="0" w:color="000000"/>
              <w:bottom w:val="double" w:sz="5" w:space="0" w:color="000000"/>
              <w:right w:val="single" w:sz="5" w:space="0" w:color="000000"/>
            </w:tcBorders>
          </w:tcPr>
          <w:p w:rsidR="00B20C36" w:rsidRDefault="00B20C36"/>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34"/>
        </w:trPr>
        <w:tc>
          <w:tcPr>
            <w:tcW w:w="2431" w:type="dxa"/>
            <w:tcBorders>
              <w:top w:val="double" w:sz="5" w:space="0" w:color="000000"/>
              <w:left w:val="single" w:sz="5" w:space="0" w:color="000000"/>
              <w:bottom w:val="single" w:sz="5" w:space="0" w:color="000000"/>
              <w:right w:val="single" w:sz="5" w:space="0" w:color="000000"/>
            </w:tcBorders>
          </w:tcPr>
          <w:p w:rsidR="00B20C36" w:rsidRDefault="00B20C36"/>
        </w:tc>
        <w:tc>
          <w:tcPr>
            <w:tcW w:w="3370" w:type="dxa"/>
            <w:tcBorders>
              <w:top w:val="double" w:sz="5" w:space="0" w:color="000000"/>
              <w:left w:val="single" w:sz="5" w:space="0" w:color="000000"/>
              <w:bottom w:val="single" w:sz="5" w:space="0" w:color="000000"/>
              <w:right w:val="single" w:sz="5" w:space="0" w:color="000000"/>
            </w:tcBorders>
          </w:tcPr>
          <w:p w:rsidR="00B20C36" w:rsidRDefault="00B20C36"/>
        </w:tc>
        <w:tc>
          <w:tcPr>
            <w:tcW w:w="2110" w:type="dxa"/>
            <w:tcBorders>
              <w:top w:val="double" w:sz="5" w:space="0" w:color="000000"/>
              <w:left w:val="single" w:sz="5" w:space="0" w:color="000000"/>
              <w:bottom w:val="single" w:sz="5" w:space="0" w:color="000000"/>
              <w:right w:val="single" w:sz="5" w:space="0" w:color="000000"/>
            </w:tcBorders>
          </w:tcPr>
          <w:p w:rsidR="00B20C36" w:rsidRDefault="00B20C36"/>
        </w:tc>
        <w:tc>
          <w:tcPr>
            <w:tcW w:w="2057" w:type="dxa"/>
            <w:tcBorders>
              <w:top w:val="double" w:sz="5" w:space="0" w:color="000000"/>
              <w:left w:val="single" w:sz="5" w:space="0" w:color="000000"/>
              <w:bottom w:val="single" w:sz="5" w:space="0" w:color="000000"/>
              <w:right w:val="single" w:sz="5" w:space="0" w:color="000000"/>
            </w:tcBorders>
          </w:tcPr>
          <w:p w:rsidR="00B20C36" w:rsidRDefault="00B20C36"/>
        </w:tc>
        <w:tc>
          <w:tcPr>
            <w:tcW w:w="2095" w:type="dxa"/>
            <w:tcBorders>
              <w:top w:val="double" w:sz="5" w:space="0" w:color="000000"/>
              <w:left w:val="single" w:sz="5" w:space="0" w:color="000000"/>
              <w:bottom w:val="single" w:sz="5" w:space="0" w:color="000000"/>
              <w:right w:val="single" w:sz="5" w:space="0" w:color="000000"/>
            </w:tcBorders>
          </w:tcPr>
          <w:p w:rsidR="00B20C36" w:rsidRDefault="00B20C36"/>
        </w:tc>
        <w:tc>
          <w:tcPr>
            <w:tcW w:w="1501" w:type="dxa"/>
            <w:tcBorders>
              <w:top w:val="double" w:sz="5" w:space="0" w:color="000000"/>
              <w:left w:val="single" w:sz="5" w:space="0" w:color="000000"/>
              <w:bottom w:val="single" w:sz="5" w:space="0" w:color="000000"/>
              <w:right w:val="single" w:sz="5" w:space="0" w:color="000000"/>
            </w:tcBorders>
          </w:tcPr>
          <w:p w:rsidR="00B20C36" w:rsidRDefault="00B20C36"/>
        </w:tc>
        <w:tc>
          <w:tcPr>
            <w:tcW w:w="1298" w:type="dxa"/>
            <w:tcBorders>
              <w:top w:val="double" w:sz="5" w:space="0" w:color="000000"/>
              <w:left w:val="single" w:sz="5" w:space="0" w:color="000000"/>
              <w:bottom w:val="single" w:sz="5" w:space="0" w:color="000000"/>
              <w:right w:val="single" w:sz="5" w:space="0" w:color="000000"/>
            </w:tcBorders>
          </w:tcPr>
          <w:p w:rsidR="00B20C36" w:rsidRDefault="00B20C36"/>
        </w:tc>
        <w:tc>
          <w:tcPr>
            <w:tcW w:w="881"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c>
          <w:tcPr>
            <w:tcW w:w="982"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3"/>
              </w:rPr>
              <w:t>PARTNERS</w:t>
            </w:r>
          </w:p>
        </w:tc>
        <w:tc>
          <w:tcPr>
            <w:tcW w:w="3370" w:type="dxa"/>
            <w:tcBorders>
              <w:top w:val="single" w:sz="5" w:space="0" w:color="000000"/>
              <w:left w:val="single" w:sz="5" w:space="0" w:color="000000"/>
              <w:bottom w:val="single" w:sz="5" w:space="0" w:color="000000"/>
              <w:right w:val="single" w:sz="5" w:space="0" w:color="000000"/>
            </w:tcBorders>
          </w:tcPr>
          <w:p w:rsidR="00B20C36" w:rsidRDefault="00B20C36"/>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514"/>
        </w:trPr>
        <w:tc>
          <w:tcPr>
            <w:tcW w:w="17359"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i/>
                <w:sz w:val="13"/>
              </w:rPr>
              <w:t>Instructions</w:t>
            </w:r>
            <w:r>
              <w:rPr>
                <w:rFonts w:ascii="Arial" w:eastAsia="Arial" w:hAnsi="Arial" w:cs="Arial"/>
                <w:sz w:val="13"/>
              </w:rPr>
              <w:t xml:space="preserve">:  The agency already listed the partner entities which relate to each strategy and objective in the Strategically Planned Partners.  Please sort that Chart by Strategy or Objective # and copy and paste the partner entities connected with this strategy or objective.  Call the Committee Staff for assistance in how to sort the partner entities in the other chart so the agency can see which ones it has identified as relating to each of the agency's strategies and objectives and easily copy and paste it into this chart.  </w:t>
            </w:r>
          </w:p>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7"/>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3"/>
              </w:rPr>
              <w:t xml:space="preserve">Current Partner Entities </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3"/>
              </w:rPr>
              <w:t>Ways Agency works with Current Partners</w:t>
            </w:r>
          </w:p>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3"/>
              </w:rPr>
              <w:t>indeed.com</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Browse resumes and contact potential qualified candidates</w:t>
            </w:r>
          </w:p>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3"/>
              </w:rPr>
              <w:t xml:space="preserve">State Ethics Commission </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Provides ethical guidance through yearly activity reporting</w:t>
            </w:r>
          </w:p>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3"/>
              </w:rPr>
              <w:t xml:space="preserve">SC Human Affairs </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jc w:val="both"/>
            </w:pPr>
            <w:r>
              <w:rPr>
                <w:rFonts w:ascii="Arial" w:eastAsia="Arial" w:hAnsi="Arial" w:cs="Arial"/>
                <w:sz w:val="13"/>
              </w:rPr>
              <w:t>Provides consultative services  and serves as a collecting house for workforce utilization data</w:t>
            </w:r>
          </w:p>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3"/>
              </w:rPr>
              <w:t>SC Budget and Control Board</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Provides consultative services on HR matters</w:t>
            </w:r>
          </w:p>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jc w:val="both"/>
            </w:pPr>
            <w:r>
              <w:rPr>
                <w:rFonts w:ascii="Arial" w:eastAsia="Arial" w:hAnsi="Arial" w:cs="Arial"/>
                <w:sz w:val="13"/>
              </w:rPr>
              <w:t xml:space="preserve">Department of Homeland Security/E-Verify </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Provides verification of eligibility and identify of hired individuals</w:t>
            </w:r>
          </w:p>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i/>
                <w:sz w:val="13"/>
              </w:rPr>
              <w:t>Copy and Paste from Strategically Planned Partners Chart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i/>
                <w:sz w:val="13"/>
              </w:rPr>
              <w:t>Copy and Paste from Strategically Planned Partners Chart</w:t>
            </w:r>
          </w:p>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34"/>
        </w:trPr>
        <w:tc>
          <w:tcPr>
            <w:tcW w:w="2431" w:type="dxa"/>
            <w:tcBorders>
              <w:top w:val="single" w:sz="5" w:space="0" w:color="000000"/>
              <w:left w:val="single" w:sz="5" w:space="0" w:color="000000"/>
              <w:bottom w:val="double" w:sz="5" w:space="0" w:color="000000"/>
              <w:right w:val="single" w:sz="5" w:space="0" w:color="000000"/>
            </w:tcBorders>
          </w:tcPr>
          <w:p w:rsidR="00B20C36" w:rsidRDefault="00B20C36"/>
        </w:tc>
        <w:tc>
          <w:tcPr>
            <w:tcW w:w="3370" w:type="dxa"/>
            <w:tcBorders>
              <w:top w:val="single" w:sz="5" w:space="0" w:color="000000"/>
              <w:left w:val="single" w:sz="5" w:space="0" w:color="000000"/>
              <w:bottom w:val="double" w:sz="5" w:space="0" w:color="000000"/>
              <w:right w:val="single" w:sz="5" w:space="0" w:color="000000"/>
            </w:tcBorders>
          </w:tcPr>
          <w:p w:rsidR="00B20C36" w:rsidRDefault="00B20C36"/>
        </w:tc>
        <w:tc>
          <w:tcPr>
            <w:tcW w:w="2110" w:type="dxa"/>
            <w:tcBorders>
              <w:top w:val="single" w:sz="5" w:space="0" w:color="000000"/>
              <w:left w:val="single" w:sz="5" w:space="0" w:color="000000"/>
              <w:bottom w:val="double" w:sz="5" w:space="0" w:color="000000"/>
              <w:right w:val="single" w:sz="5" w:space="0" w:color="000000"/>
            </w:tcBorders>
          </w:tcPr>
          <w:p w:rsidR="00B20C36" w:rsidRDefault="00B20C36"/>
        </w:tc>
        <w:tc>
          <w:tcPr>
            <w:tcW w:w="2057" w:type="dxa"/>
            <w:tcBorders>
              <w:top w:val="single" w:sz="5" w:space="0" w:color="000000"/>
              <w:left w:val="single" w:sz="5" w:space="0" w:color="000000"/>
              <w:bottom w:val="double" w:sz="5" w:space="0" w:color="000000"/>
              <w:right w:val="single" w:sz="5" w:space="0" w:color="000000"/>
            </w:tcBorders>
          </w:tcPr>
          <w:p w:rsidR="00B20C36" w:rsidRDefault="00B20C36"/>
        </w:tc>
        <w:tc>
          <w:tcPr>
            <w:tcW w:w="2095" w:type="dxa"/>
            <w:tcBorders>
              <w:top w:val="single" w:sz="5" w:space="0" w:color="000000"/>
              <w:left w:val="single" w:sz="5" w:space="0" w:color="000000"/>
              <w:bottom w:val="double" w:sz="5" w:space="0" w:color="000000"/>
              <w:right w:val="single" w:sz="5" w:space="0" w:color="000000"/>
            </w:tcBorders>
          </w:tcPr>
          <w:p w:rsidR="00B20C36" w:rsidRDefault="00B20C36"/>
        </w:tc>
        <w:tc>
          <w:tcPr>
            <w:tcW w:w="1501" w:type="dxa"/>
            <w:tcBorders>
              <w:top w:val="single" w:sz="5" w:space="0" w:color="000000"/>
              <w:left w:val="single" w:sz="5" w:space="0" w:color="000000"/>
              <w:bottom w:val="double" w:sz="5" w:space="0" w:color="000000"/>
              <w:right w:val="single" w:sz="5" w:space="0" w:color="000000"/>
            </w:tcBorders>
          </w:tcPr>
          <w:p w:rsidR="00B20C36" w:rsidRDefault="00B20C36"/>
        </w:tc>
        <w:tc>
          <w:tcPr>
            <w:tcW w:w="1298" w:type="dxa"/>
            <w:tcBorders>
              <w:top w:val="single" w:sz="5" w:space="0" w:color="000000"/>
              <w:left w:val="single" w:sz="5" w:space="0" w:color="000000"/>
              <w:bottom w:val="double" w:sz="5" w:space="0" w:color="000000"/>
              <w:right w:val="single" w:sz="5" w:space="0" w:color="000000"/>
            </w:tcBorders>
          </w:tcPr>
          <w:p w:rsidR="00B20C36" w:rsidRDefault="00B20C36"/>
        </w:tc>
        <w:tc>
          <w:tcPr>
            <w:tcW w:w="881" w:type="dxa"/>
            <w:tcBorders>
              <w:top w:val="single" w:sz="5" w:space="0" w:color="000000"/>
              <w:left w:val="single" w:sz="5" w:space="0" w:color="000000"/>
              <w:bottom w:val="double" w:sz="5" w:space="0" w:color="000000"/>
              <w:right w:val="single" w:sz="5" w:space="0" w:color="000000"/>
            </w:tcBorders>
          </w:tcPr>
          <w:p w:rsidR="00B20C36" w:rsidRDefault="00B20C36"/>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c>
          <w:tcPr>
            <w:tcW w:w="982" w:type="dxa"/>
            <w:tcBorders>
              <w:top w:val="single" w:sz="5" w:space="0" w:color="000000"/>
              <w:left w:val="single" w:sz="5" w:space="0" w:color="000000"/>
              <w:bottom w:val="double" w:sz="5" w:space="0" w:color="000000"/>
              <w:right w:val="single" w:sz="5" w:space="0" w:color="000000"/>
            </w:tcBorders>
          </w:tcPr>
          <w:p w:rsidR="00B20C36" w:rsidRDefault="00B20C36"/>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77"/>
        </w:trPr>
        <w:tc>
          <w:tcPr>
            <w:tcW w:w="2431" w:type="dxa"/>
            <w:tcBorders>
              <w:top w:val="double" w:sz="5" w:space="0" w:color="000000"/>
              <w:left w:val="single" w:sz="5" w:space="0" w:color="000000"/>
              <w:bottom w:val="single" w:sz="5" w:space="0" w:color="000000"/>
              <w:right w:val="single" w:sz="5" w:space="0" w:color="000000"/>
            </w:tcBorders>
          </w:tcPr>
          <w:p w:rsidR="00B20C36" w:rsidRDefault="00B20C36"/>
        </w:tc>
        <w:tc>
          <w:tcPr>
            <w:tcW w:w="3370" w:type="dxa"/>
            <w:tcBorders>
              <w:top w:val="double" w:sz="5" w:space="0" w:color="000000"/>
              <w:left w:val="single" w:sz="5" w:space="0" w:color="000000"/>
              <w:bottom w:val="single" w:sz="5" w:space="0" w:color="000000"/>
              <w:right w:val="single" w:sz="5" w:space="0" w:color="000000"/>
            </w:tcBorders>
          </w:tcPr>
          <w:p w:rsidR="00B20C36" w:rsidRDefault="00B20C36"/>
        </w:tc>
        <w:tc>
          <w:tcPr>
            <w:tcW w:w="2110" w:type="dxa"/>
            <w:tcBorders>
              <w:top w:val="double" w:sz="5" w:space="0" w:color="000000"/>
              <w:left w:val="single" w:sz="5" w:space="0" w:color="000000"/>
              <w:bottom w:val="single" w:sz="5" w:space="0" w:color="000000"/>
              <w:right w:val="single" w:sz="5" w:space="0" w:color="000000"/>
            </w:tcBorders>
          </w:tcPr>
          <w:p w:rsidR="00B20C36" w:rsidRDefault="00B20C36"/>
        </w:tc>
        <w:tc>
          <w:tcPr>
            <w:tcW w:w="2057" w:type="dxa"/>
            <w:tcBorders>
              <w:top w:val="double" w:sz="5" w:space="0" w:color="000000"/>
              <w:left w:val="single" w:sz="5" w:space="0" w:color="000000"/>
              <w:bottom w:val="single" w:sz="5" w:space="0" w:color="000000"/>
              <w:right w:val="single" w:sz="5" w:space="0" w:color="000000"/>
            </w:tcBorders>
          </w:tcPr>
          <w:p w:rsidR="00B20C36" w:rsidRDefault="00B20C36"/>
        </w:tc>
        <w:tc>
          <w:tcPr>
            <w:tcW w:w="2095" w:type="dxa"/>
            <w:tcBorders>
              <w:top w:val="double" w:sz="5" w:space="0" w:color="000000"/>
              <w:left w:val="single" w:sz="5" w:space="0" w:color="000000"/>
              <w:bottom w:val="single" w:sz="5" w:space="0" w:color="000000"/>
              <w:right w:val="single" w:sz="5" w:space="0" w:color="000000"/>
            </w:tcBorders>
          </w:tcPr>
          <w:p w:rsidR="00B20C36" w:rsidRDefault="00B20C36"/>
        </w:tc>
        <w:tc>
          <w:tcPr>
            <w:tcW w:w="1501" w:type="dxa"/>
            <w:tcBorders>
              <w:top w:val="double" w:sz="5" w:space="0" w:color="000000"/>
              <w:left w:val="single" w:sz="5" w:space="0" w:color="000000"/>
              <w:bottom w:val="single" w:sz="5" w:space="0" w:color="000000"/>
              <w:right w:val="single" w:sz="5" w:space="0" w:color="000000"/>
            </w:tcBorders>
          </w:tcPr>
          <w:p w:rsidR="00B20C36" w:rsidRDefault="00B20C36"/>
        </w:tc>
        <w:tc>
          <w:tcPr>
            <w:tcW w:w="1298" w:type="dxa"/>
            <w:tcBorders>
              <w:top w:val="double" w:sz="5" w:space="0" w:color="000000"/>
              <w:left w:val="single" w:sz="5" w:space="0" w:color="000000"/>
              <w:bottom w:val="single" w:sz="5" w:space="0" w:color="000000"/>
              <w:right w:val="single" w:sz="5" w:space="0" w:color="000000"/>
            </w:tcBorders>
          </w:tcPr>
          <w:p w:rsidR="00B20C36" w:rsidRDefault="00B20C36"/>
        </w:tc>
        <w:tc>
          <w:tcPr>
            <w:tcW w:w="881"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c>
          <w:tcPr>
            <w:tcW w:w="982"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14"/>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3"/>
              </w:rPr>
              <w:t>PERFORMANCE MEASURES</w:t>
            </w:r>
          </w:p>
        </w:tc>
        <w:tc>
          <w:tcPr>
            <w:tcW w:w="3370" w:type="dxa"/>
            <w:tcBorders>
              <w:top w:val="single" w:sz="5" w:space="0" w:color="000000"/>
              <w:left w:val="single" w:sz="5" w:space="0" w:color="000000"/>
              <w:bottom w:val="single" w:sz="5" w:space="0" w:color="000000"/>
              <w:right w:val="single" w:sz="5" w:space="0" w:color="000000"/>
            </w:tcBorders>
          </w:tcPr>
          <w:p w:rsidR="00B20C36" w:rsidRDefault="00B20C36"/>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17"/>
        </w:trPr>
        <w:tc>
          <w:tcPr>
            <w:tcW w:w="17359"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i/>
                <w:sz w:val="13"/>
              </w:rPr>
              <w:t>Instructions</w:t>
            </w:r>
            <w:r>
              <w:rPr>
                <w:rFonts w:ascii="Arial" w:eastAsia="Arial" w:hAnsi="Arial" w:cs="Arial"/>
                <w:sz w:val="13"/>
              </w:rPr>
              <w:t xml:space="preserve">:  The agency already listed the Performance Measures for each objective in the Performance Measures Explained Chart so it knows if there is one or multiple Performance Measures which apply to this objective.  Please complete the template below for each Performance Measure that applies to this objective.     </w:t>
            </w:r>
          </w:p>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546"/>
        </w:trPr>
        <w:tc>
          <w:tcPr>
            <w:tcW w:w="2431"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b/>
                <w:sz w:val="13"/>
              </w:rPr>
              <w:lastRenderedPageBreak/>
              <w:t># of years agency has tracked the measure</w:t>
            </w:r>
          </w:p>
        </w:tc>
        <w:tc>
          <w:tcPr>
            <w:tcW w:w="3370"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28"/>
            </w:pPr>
            <w:r>
              <w:rPr>
                <w:rFonts w:ascii="Arial" w:eastAsia="Arial" w:hAnsi="Arial" w:cs="Arial"/>
                <w:b/>
                <w:sz w:val="13"/>
              </w:rPr>
              <w:t>Performance Measure Description</w:t>
            </w:r>
          </w:p>
        </w:tc>
        <w:tc>
          <w:tcPr>
            <w:tcW w:w="2110"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28"/>
            </w:pPr>
            <w:r>
              <w:rPr>
                <w:rFonts w:ascii="Arial" w:eastAsia="Arial" w:hAnsi="Arial" w:cs="Arial"/>
                <w:b/>
                <w:sz w:val="13"/>
              </w:rPr>
              <w:t>2009-10 Results</w:t>
            </w:r>
          </w:p>
        </w:tc>
        <w:tc>
          <w:tcPr>
            <w:tcW w:w="2057"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28"/>
            </w:pPr>
            <w:r>
              <w:rPr>
                <w:rFonts w:ascii="Arial" w:eastAsia="Arial" w:hAnsi="Arial" w:cs="Arial"/>
                <w:b/>
                <w:sz w:val="13"/>
              </w:rPr>
              <w:t>2010-11 Actual Results</w:t>
            </w:r>
          </w:p>
        </w:tc>
        <w:tc>
          <w:tcPr>
            <w:tcW w:w="2095"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28"/>
            </w:pPr>
            <w:r>
              <w:rPr>
                <w:rFonts w:ascii="Arial" w:eastAsia="Arial" w:hAnsi="Arial" w:cs="Arial"/>
                <w:b/>
                <w:sz w:val="13"/>
              </w:rPr>
              <w:t>2011-12 Actual Results</w:t>
            </w:r>
          </w:p>
        </w:tc>
        <w:tc>
          <w:tcPr>
            <w:tcW w:w="1501"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28"/>
            </w:pPr>
            <w:r>
              <w:rPr>
                <w:rFonts w:ascii="Arial" w:eastAsia="Arial" w:hAnsi="Arial" w:cs="Arial"/>
                <w:b/>
                <w:sz w:val="13"/>
              </w:rPr>
              <w:t>2012-13 Actual Results</w:t>
            </w:r>
          </w:p>
        </w:tc>
        <w:tc>
          <w:tcPr>
            <w:tcW w:w="1298" w:type="dxa"/>
            <w:tcBorders>
              <w:top w:val="single" w:sz="5" w:space="0" w:color="000000"/>
              <w:left w:val="single" w:sz="5" w:space="0" w:color="000000"/>
              <w:bottom w:val="double" w:sz="5" w:space="0" w:color="000000"/>
              <w:right w:val="single" w:sz="5" w:space="0" w:color="000000"/>
            </w:tcBorders>
          </w:tcPr>
          <w:p w:rsidR="00B20C36" w:rsidRDefault="00573D30">
            <w:pPr>
              <w:spacing w:after="3"/>
              <w:ind w:left="28"/>
            </w:pPr>
            <w:r>
              <w:rPr>
                <w:rFonts w:ascii="Arial" w:eastAsia="Arial" w:hAnsi="Arial" w:cs="Arial"/>
                <w:b/>
                <w:sz w:val="13"/>
              </w:rPr>
              <w:t xml:space="preserve">2013-14 Actual </w:t>
            </w:r>
          </w:p>
          <w:p w:rsidR="00B20C36" w:rsidRDefault="00573D30">
            <w:pPr>
              <w:spacing w:after="0"/>
              <w:ind w:left="28"/>
            </w:pPr>
            <w:r>
              <w:rPr>
                <w:rFonts w:ascii="Arial" w:eastAsia="Arial" w:hAnsi="Arial" w:cs="Arial"/>
                <w:b/>
                <w:sz w:val="13"/>
              </w:rPr>
              <w:t>Results</w:t>
            </w:r>
          </w:p>
        </w:tc>
        <w:tc>
          <w:tcPr>
            <w:tcW w:w="881" w:type="dxa"/>
            <w:tcBorders>
              <w:top w:val="single" w:sz="5" w:space="0" w:color="000000"/>
              <w:left w:val="single" w:sz="5" w:space="0" w:color="000000"/>
              <w:bottom w:val="double" w:sz="5" w:space="0" w:color="000000"/>
              <w:right w:val="single" w:sz="5" w:space="0" w:color="000000"/>
            </w:tcBorders>
          </w:tcPr>
          <w:p w:rsidR="00B20C36" w:rsidRDefault="00573D30">
            <w:pPr>
              <w:spacing w:after="3"/>
              <w:ind w:left="28"/>
            </w:pPr>
            <w:r>
              <w:rPr>
                <w:rFonts w:ascii="Arial" w:eastAsia="Arial" w:hAnsi="Arial" w:cs="Arial"/>
                <w:b/>
                <w:sz w:val="13"/>
              </w:rPr>
              <w:t xml:space="preserve">2014-15 </w:t>
            </w:r>
          </w:p>
          <w:p w:rsidR="00B20C36" w:rsidRDefault="00573D30">
            <w:pPr>
              <w:spacing w:after="0"/>
              <w:ind w:left="28"/>
            </w:pPr>
            <w:r>
              <w:rPr>
                <w:rFonts w:ascii="Arial" w:eastAsia="Arial" w:hAnsi="Arial" w:cs="Arial"/>
                <w:b/>
                <w:sz w:val="13"/>
              </w:rPr>
              <w:t>Targets</w:t>
            </w:r>
          </w:p>
        </w:tc>
        <w:tc>
          <w:tcPr>
            <w:tcW w:w="634" w:type="dxa"/>
            <w:tcBorders>
              <w:top w:val="single" w:sz="5" w:space="0" w:color="000000"/>
              <w:left w:val="single" w:sz="5" w:space="0" w:color="000000"/>
              <w:bottom w:val="double" w:sz="5" w:space="0" w:color="000000"/>
              <w:right w:val="single" w:sz="5" w:space="0" w:color="000000"/>
            </w:tcBorders>
          </w:tcPr>
          <w:p w:rsidR="00B20C36" w:rsidRDefault="00573D30">
            <w:pPr>
              <w:spacing w:after="3"/>
              <w:ind w:left="28"/>
            </w:pPr>
            <w:r>
              <w:rPr>
                <w:rFonts w:ascii="Arial" w:eastAsia="Arial" w:hAnsi="Arial" w:cs="Arial"/>
                <w:b/>
                <w:sz w:val="13"/>
              </w:rPr>
              <w:t xml:space="preserve">2014-15 </w:t>
            </w:r>
          </w:p>
          <w:p w:rsidR="00B20C36" w:rsidRDefault="00573D30">
            <w:pPr>
              <w:spacing w:after="3"/>
              <w:ind w:left="28"/>
            </w:pPr>
            <w:r>
              <w:rPr>
                <w:rFonts w:ascii="Arial" w:eastAsia="Arial" w:hAnsi="Arial" w:cs="Arial"/>
                <w:b/>
                <w:sz w:val="13"/>
              </w:rPr>
              <w:t xml:space="preserve">Actual </w:t>
            </w:r>
          </w:p>
          <w:p w:rsidR="00B20C36" w:rsidRDefault="00573D30">
            <w:pPr>
              <w:spacing w:after="0"/>
              <w:ind w:left="28"/>
            </w:pPr>
            <w:r>
              <w:rPr>
                <w:rFonts w:ascii="Arial" w:eastAsia="Arial" w:hAnsi="Arial" w:cs="Arial"/>
                <w:b/>
                <w:sz w:val="13"/>
              </w:rPr>
              <w:t>Results</w:t>
            </w:r>
          </w:p>
        </w:tc>
        <w:tc>
          <w:tcPr>
            <w:tcW w:w="982" w:type="dxa"/>
            <w:tcBorders>
              <w:top w:val="single" w:sz="5" w:space="0" w:color="000000"/>
              <w:left w:val="single" w:sz="5" w:space="0" w:color="000000"/>
              <w:bottom w:val="double" w:sz="5" w:space="0" w:color="000000"/>
              <w:right w:val="single" w:sz="5" w:space="0" w:color="000000"/>
            </w:tcBorders>
          </w:tcPr>
          <w:p w:rsidR="00B20C36" w:rsidRDefault="00573D30">
            <w:pPr>
              <w:spacing w:after="3"/>
              <w:ind w:left="28"/>
            </w:pPr>
            <w:r>
              <w:rPr>
                <w:rFonts w:ascii="Arial" w:eastAsia="Arial" w:hAnsi="Arial" w:cs="Arial"/>
                <w:b/>
                <w:sz w:val="13"/>
              </w:rPr>
              <w:t xml:space="preserve">2015-16 </w:t>
            </w:r>
          </w:p>
          <w:p w:rsidR="00B20C36" w:rsidRDefault="00573D30">
            <w:pPr>
              <w:spacing w:after="0"/>
              <w:ind w:left="28"/>
            </w:pPr>
            <w:r>
              <w:rPr>
                <w:rFonts w:ascii="Arial" w:eastAsia="Arial" w:hAnsi="Arial" w:cs="Arial"/>
                <w:b/>
                <w:sz w:val="13"/>
              </w:rPr>
              <w:t>Targets</w:t>
            </w:r>
          </w:p>
        </w:tc>
        <w:tc>
          <w:tcPr>
            <w:tcW w:w="634"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28" w:right="11"/>
            </w:pPr>
            <w:r>
              <w:rPr>
                <w:rFonts w:ascii="Arial" w:eastAsia="Arial" w:hAnsi="Arial" w:cs="Arial"/>
                <w:b/>
                <w:sz w:val="13"/>
              </w:rPr>
              <w:t>PM Item #</w:t>
            </w:r>
          </w:p>
        </w:tc>
      </w:tr>
      <w:tr w:rsidR="00B20C36">
        <w:trPr>
          <w:trHeight w:val="234"/>
        </w:trPr>
        <w:tc>
          <w:tcPr>
            <w:tcW w:w="2431"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i/>
                <w:sz w:val="13"/>
              </w:rPr>
              <w:t>N/A</w:t>
            </w:r>
          </w:p>
        </w:tc>
        <w:tc>
          <w:tcPr>
            <w:tcW w:w="3370" w:type="dxa"/>
            <w:tcBorders>
              <w:top w:val="double" w:sz="5" w:space="0" w:color="000000"/>
              <w:left w:val="single" w:sz="5" w:space="0" w:color="000000"/>
              <w:bottom w:val="single" w:sz="5" w:space="0" w:color="000000"/>
              <w:right w:val="single" w:sz="5" w:space="0" w:color="000000"/>
            </w:tcBorders>
          </w:tcPr>
          <w:p w:rsidR="00B20C36" w:rsidRDefault="00B20C36"/>
        </w:tc>
        <w:tc>
          <w:tcPr>
            <w:tcW w:w="2110" w:type="dxa"/>
            <w:tcBorders>
              <w:top w:val="double" w:sz="5" w:space="0" w:color="000000"/>
              <w:left w:val="single" w:sz="5" w:space="0" w:color="000000"/>
              <w:bottom w:val="single" w:sz="5" w:space="0" w:color="000000"/>
              <w:right w:val="single" w:sz="5" w:space="0" w:color="000000"/>
            </w:tcBorders>
          </w:tcPr>
          <w:p w:rsidR="00B20C36" w:rsidRDefault="00B20C36"/>
        </w:tc>
        <w:tc>
          <w:tcPr>
            <w:tcW w:w="2057" w:type="dxa"/>
            <w:tcBorders>
              <w:top w:val="double" w:sz="5" w:space="0" w:color="000000"/>
              <w:left w:val="single" w:sz="5" w:space="0" w:color="000000"/>
              <w:bottom w:val="single" w:sz="5" w:space="0" w:color="000000"/>
              <w:right w:val="single" w:sz="5" w:space="0" w:color="000000"/>
            </w:tcBorders>
          </w:tcPr>
          <w:p w:rsidR="00B20C36" w:rsidRDefault="00B20C36"/>
        </w:tc>
        <w:tc>
          <w:tcPr>
            <w:tcW w:w="2095" w:type="dxa"/>
            <w:tcBorders>
              <w:top w:val="double" w:sz="5" w:space="0" w:color="000000"/>
              <w:left w:val="single" w:sz="5" w:space="0" w:color="000000"/>
              <w:bottom w:val="single" w:sz="5" w:space="0" w:color="000000"/>
              <w:right w:val="single" w:sz="5" w:space="0" w:color="000000"/>
            </w:tcBorders>
          </w:tcPr>
          <w:p w:rsidR="00B20C36" w:rsidRDefault="00B20C36"/>
        </w:tc>
        <w:tc>
          <w:tcPr>
            <w:tcW w:w="1501" w:type="dxa"/>
            <w:tcBorders>
              <w:top w:val="double" w:sz="5" w:space="0" w:color="000000"/>
              <w:left w:val="single" w:sz="5" w:space="0" w:color="000000"/>
              <w:bottom w:val="single" w:sz="5" w:space="0" w:color="000000"/>
              <w:right w:val="single" w:sz="5" w:space="0" w:color="000000"/>
            </w:tcBorders>
          </w:tcPr>
          <w:p w:rsidR="00B20C36" w:rsidRDefault="00B20C36"/>
        </w:tc>
        <w:tc>
          <w:tcPr>
            <w:tcW w:w="1298" w:type="dxa"/>
            <w:tcBorders>
              <w:top w:val="double" w:sz="5" w:space="0" w:color="000000"/>
              <w:left w:val="single" w:sz="5" w:space="0" w:color="000000"/>
              <w:bottom w:val="single" w:sz="5" w:space="0" w:color="000000"/>
              <w:right w:val="single" w:sz="5" w:space="0" w:color="000000"/>
            </w:tcBorders>
          </w:tcPr>
          <w:p w:rsidR="00B20C36" w:rsidRDefault="00B20C36"/>
        </w:tc>
        <w:tc>
          <w:tcPr>
            <w:tcW w:w="881"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c>
          <w:tcPr>
            <w:tcW w:w="982"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56"/>
        </w:trPr>
        <w:tc>
          <w:tcPr>
            <w:tcW w:w="5801"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3"/>
              </w:rPr>
              <w:t>Questions Related to Performance Measure</w:t>
            </w:r>
          </w:p>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36"/>
        </w:trPr>
        <w:tc>
          <w:tcPr>
            <w:tcW w:w="5801"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3"/>
              </w:rPr>
              <w:t>Why was this performance measure chosen as a gauge of whether the objective had been accomplished?</w:t>
            </w:r>
          </w:p>
        </w:tc>
        <w:tc>
          <w:tcPr>
            <w:tcW w:w="11558"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N/A</w:t>
            </w:r>
          </w:p>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96"/>
        </w:trPr>
        <w:tc>
          <w:tcPr>
            <w:tcW w:w="5801"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3"/>
              </w:rPr>
              <w:t>Reasoning for 2014-15 Target Value?</w:t>
            </w:r>
          </w:p>
        </w:tc>
        <w:tc>
          <w:tcPr>
            <w:tcW w:w="11558" w:type="dxa"/>
            <w:gridSpan w:val="8"/>
            <w:tcBorders>
              <w:top w:val="single" w:sz="5" w:space="0" w:color="000000"/>
              <w:left w:val="single" w:sz="5" w:space="0" w:color="000000"/>
              <w:bottom w:val="double" w:sz="5" w:space="0" w:color="000000"/>
              <w:right w:val="single" w:sz="5" w:space="0" w:color="000000"/>
            </w:tcBorders>
          </w:tcPr>
          <w:p w:rsidR="00B20C36" w:rsidRDefault="00573D30">
            <w:pPr>
              <w:spacing w:after="0"/>
              <w:ind w:left="28"/>
            </w:pPr>
            <w:r>
              <w:rPr>
                <w:rFonts w:ascii="Arial" w:eastAsia="Arial" w:hAnsi="Arial" w:cs="Arial"/>
                <w:sz w:val="13"/>
              </w:rPr>
              <w:t>N/A</w:t>
            </w:r>
          </w:p>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312"/>
        </w:trPr>
        <w:tc>
          <w:tcPr>
            <w:tcW w:w="5801" w:type="dxa"/>
            <w:gridSpan w:val="2"/>
            <w:tcBorders>
              <w:top w:val="double" w:sz="5" w:space="0" w:color="000000"/>
              <w:left w:val="single" w:sz="5" w:space="0" w:color="000000"/>
              <w:bottom w:val="double" w:sz="5" w:space="0" w:color="000000"/>
              <w:right w:val="single" w:sz="5" w:space="0" w:color="000000"/>
            </w:tcBorders>
          </w:tcPr>
          <w:p w:rsidR="00B20C36" w:rsidRDefault="00573D30">
            <w:pPr>
              <w:spacing w:after="0"/>
              <w:ind w:left="25" w:right="543"/>
              <w:jc w:val="both"/>
            </w:pPr>
            <w:r>
              <w:rPr>
                <w:rFonts w:ascii="Arial" w:eastAsia="Arial" w:hAnsi="Arial" w:cs="Arial"/>
                <w:sz w:val="13"/>
              </w:rPr>
              <w:t>Was 2014-15 Target a standard target, moderate challenge or a stretch challenge? Reasoning for missing 2014-15 Target Value, if missed?</w:t>
            </w:r>
          </w:p>
        </w:tc>
        <w:tc>
          <w:tcPr>
            <w:tcW w:w="11558" w:type="dxa"/>
            <w:gridSpan w:val="8"/>
            <w:tcBorders>
              <w:top w:val="double" w:sz="5" w:space="0" w:color="000000"/>
              <w:left w:val="single" w:sz="5" w:space="0" w:color="000000"/>
              <w:bottom w:val="double" w:sz="5" w:space="0" w:color="000000"/>
              <w:right w:val="single" w:sz="5" w:space="0" w:color="000000"/>
            </w:tcBorders>
          </w:tcPr>
          <w:p w:rsidR="00B20C36" w:rsidRDefault="00573D30">
            <w:pPr>
              <w:spacing w:after="0"/>
              <w:ind w:left="28"/>
            </w:pPr>
            <w:r>
              <w:rPr>
                <w:rFonts w:ascii="Arial" w:eastAsia="Arial" w:hAnsi="Arial" w:cs="Arial"/>
                <w:sz w:val="13"/>
              </w:rPr>
              <w:t>N/A</w:t>
            </w:r>
          </w:p>
          <w:p w:rsidR="00B20C36" w:rsidRDefault="00573D30">
            <w:pPr>
              <w:spacing w:after="0"/>
              <w:ind w:left="28"/>
            </w:pPr>
            <w:r>
              <w:rPr>
                <w:rFonts w:ascii="Arial" w:eastAsia="Arial" w:hAnsi="Arial" w:cs="Arial"/>
                <w:sz w:val="13"/>
              </w:rPr>
              <w:t>N/A</w:t>
            </w:r>
          </w:p>
        </w:tc>
        <w:tc>
          <w:tcPr>
            <w:tcW w:w="634" w:type="dxa"/>
            <w:tcBorders>
              <w:top w:val="double" w:sz="5" w:space="0" w:color="000000"/>
              <w:left w:val="single" w:sz="5" w:space="0" w:color="000000"/>
              <w:bottom w:val="double" w:sz="5" w:space="0" w:color="000000"/>
              <w:right w:val="single" w:sz="5" w:space="0" w:color="000000"/>
            </w:tcBorders>
          </w:tcPr>
          <w:p w:rsidR="00B20C36" w:rsidRDefault="00B20C36"/>
        </w:tc>
      </w:tr>
      <w:tr w:rsidR="00B20C36">
        <w:trPr>
          <w:trHeight w:val="272"/>
        </w:trPr>
        <w:tc>
          <w:tcPr>
            <w:tcW w:w="5801" w:type="dxa"/>
            <w:gridSpan w:val="2"/>
            <w:tcBorders>
              <w:top w:val="double" w:sz="5" w:space="0" w:color="000000"/>
              <w:left w:val="single" w:sz="5" w:space="0" w:color="000000"/>
              <w:bottom w:val="single" w:sz="5" w:space="0" w:color="000000"/>
              <w:right w:val="single" w:sz="5" w:space="0" w:color="000000"/>
            </w:tcBorders>
          </w:tcPr>
          <w:p w:rsidR="00B20C36" w:rsidRDefault="00573D30">
            <w:pPr>
              <w:spacing w:after="0"/>
              <w:ind w:left="25" w:right="2836"/>
              <w:jc w:val="both"/>
            </w:pPr>
            <w:r>
              <w:rPr>
                <w:rFonts w:ascii="Arial" w:eastAsia="Arial" w:hAnsi="Arial" w:cs="Arial"/>
                <w:sz w:val="13"/>
              </w:rPr>
              <w:t>Work being done to improve deficiencies? Reasoning for 2015-16 Target Value?</w:t>
            </w:r>
          </w:p>
        </w:tc>
        <w:tc>
          <w:tcPr>
            <w:tcW w:w="11558" w:type="dxa"/>
            <w:gridSpan w:val="8"/>
            <w:tcBorders>
              <w:top w:val="doub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3"/>
              </w:rPr>
              <w:t>N/A</w:t>
            </w:r>
          </w:p>
          <w:p w:rsidR="00B20C36" w:rsidRDefault="00573D30">
            <w:pPr>
              <w:spacing w:after="0"/>
              <w:ind w:left="28"/>
            </w:pPr>
            <w:r>
              <w:rPr>
                <w:rFonts w:ascii="Arial" w:eastAsia="Arial" w:hAnsi="Arial" w:cs="Arial"/>
                <w:sz w:val="13"/>
              </w:rPr>
              <w:t>N/A</w:t>
            </w:r>
          </w:p>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72"/>
        </w:trPr>
        <w:tc>
          <w:tcPr>
            <w:tcW w:w="5801"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3"/>
              </w:rPr>
              <w:t>Is the 2014-15 Target a standard target, moderate challenge or a stretch challenge?</w:t>
            </w:r>
          </w:p>
          <w:p w:rsidR="00B20C36" w:rsidRDefault="00573D30">
            <w:pPr>
              <w:spacing w:after="0"/>
              <w:ind w:left="25"/>
            </w:pPr>
            <w:r>
              <w:rPr>
                <w:rFonts w:ascii="Arial" w:eastAsia="Arial" w:hAnsi="Arial" w:cs="Arial"/>
                <w:sz w:val="13"/>
              </w:rPr>
              <w:t>Provide the names of employees who are responsible for…</w:t>
            </w:r>
          </w:p>
        </w:tc>
        <w:tc>
          <w:tcPr>
            <w:tcW w:w="11558" w:type="dxa"/>
            <w:gridSpan w:val="8"/>
            <w:tcBorders>
              <w:top w:val="single" w:sz="5" w:space="0" w:color="000000"/>
              <w:left w:val="single" w:sz="5" w:space="0" w:color="000000"/>
              <w:bottom w:val="double" w:sz="5" w:space="0" w:color="000000"/>
              <w:right w:val="single" w:sz="5" w:space="0" w:color="000000"/>
            </w:tcBorders>
          </w:tcPr>
          <w:p w:rsidR="00B20C36" w:rsidRDefault="00573D30">
            <w:pPr>
              <w:spacing w:after="0"/>
              <w:ind w:left="28"/>
            </w:pPr>
            <w:r>
              <w:rPr>
                <w:rFonts w:ascii="Arial" w:eastAsia="Arial" w:hAnsi="Arial" w:cs="Arial"/>
                <w:sz w:val="13"/>
              </w:rPr>
              <w:t>N/A</w:t>
            </w:r>
          </w:p>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96"/>
        </w:trPr>
        <w:tc>
          <w:tcPr>
            <w:tcW w:w="5801" w:type="dxa"/>
            <w:gridSpan w:val="2"/>
            <w:tcBorders>
              <w:top w:val="double" w:sz="5" w:space="0" w:color="000000"/>
              <w:left w:val="single" w:sz="5" w:space="0" w:color="000000"/>
              <w:bottom w:val="single" w:sz="5" w:space="0" w:color="000000"/>
              <w:right w:val="single" w:sz="5" w:space="0" w:color="000000"/>
            </w:tcBorders>
          </w:tcPr>
          <w:p w:rsidR="00B20C36" w:rsidRDefault="00573D30">
            <w:pPr>
              <w:spacing w:after="0"/>
              <w:ind w:right="25"/>
              <w:jc w:val="right"/>
            </w:pPr>
            <w:r>
              <w:rPr>
                <w:rFonts w:ascii="Arial" w:eastAsia="Arial" w:hAnsi="Arial" w:cs="Arial"/>
                <w:sz w:val="13"/>
              </w:rPr>
              <w:t>Comparison of actual performance to target value</w:t>
            </w:r>
          </w:p>
        </w:tc>
        <w:tc>
          <w:tcPr>
            <w:tcW w:w="11558" w:type="dxa"/>
            <w:gridSpan w:val="8"/>
            <w:tcBorders>
              <w:top w:val="doub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3"/>
              </w:rPr>
              <w:t>N/A</w:t>
            </w:r>
          </w:p>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955"/>
        </w:trPr>
        <w:tc>
          <w:tcPr>
            <w:tcW w:w="5801"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line="256" w:lineRule="auto"/>
              <w:ind w:left="20" w:right="28" w:hanging="20"/>
              <w:jc w:val="right"/>
            </w:pPr>
            <w:r>
              <w:rPr>
                <w:rFonts w:ascii="Arial" w:eastAsia="Arial" w:hAnsi="Arial" w:cs="Arial"/>
                <w:sz w:val="13"/>
              </w:rPr>
              <w:t xml:space="preserve">Determination of whether corrective action is necessary (key objectives of correction are: (1) to remove defects, in many cases this is worker-controllable; (2) to remove the causes of defects, this may be worker or management controllable; (3) to attain a new state of process performance, one that will prevent defects from happening; and (4) to maintain or enhance the efficiency and effectiveness of the process, which is an essential condition for continuing process improvement and ultimately increasing </w:t>
            </w:r>
          </w:p>
          <w:p w:rsidR="00B20C36" w:rsidRDefault="00573D30">
            <w:pPr>
              <w:spacing w:after="0"/>
              <w:ind w:right="28"/>
              <w:jc w:val="right"/>
            </w:pPr>
            <w:r>
              <w:rPr>
                <w:rFonts w:ascii="Arial" w:eastAsia="Arial" w:hAnsi="Arial" w:cs="Arial"/>
                <w:sz w:val="13"/>
              </w:rPr>
              <w:t>the competitiveness and profitability of the business itself)</w:t>
            </w:r>
          </w:p>
        </w:tc>
        <w:tc>
          <w:tcPr>
            <w:tcW w:w="11558"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Wanda Miller</w:t>
            </w:r>
          </w:p>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96"/>
        </w:trPr>
        <w:tc>
          <w:tcPr>
            <w:tcW w:w="5801"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right="26"/>
              <w:jc w:val="right"/>
            </w:pPr>
            <w:r>
              <w:rPr>
                <w:rFonts w:ascii="Arial" w:eastAsia="Arial" w:hAnsi="Arial" w:cs="Arial"/>
                <w:sz w:val="13"/>
              </w:rPr>
              <w:t>Making any changes needed to ensure the target value is reached</w:t>
            </w:r>
          </w:p>
        </w:tc>
        <w:tc>
          <w:tcPr>
            <w:tcW w:w="11558" w:type="dxa"/>
            <w:gridSpan w:val="8"/>
            <w:tcBorders>
              <w:top w:val="single" w:sz="5" w:space="0" w:color="000000"/>
              <w:left w:val="single" w:sz="5" w:space="0" w:color="000000"/>
              <w:bottom w:val="double" w:sz="5" w:space="0" w:color="000000"/>
              <w:right w:val="single" w:sz="5" w:space="0" w:color="000000"/>
            </w:tcBorders>
          </w:tcPr>
          <w:p w:rsidR="00B20C36" w:rsidRDefault="00573D30">
            <w:pPr>
              <w:spacing w:after="0"/>
              <w:ind w:left="28"/>
            </w:pPr>
            <w:r>
              <w:rPr>
                <w:rFonts w:ascii="Arial" w:eastAsia="Arial" w:hAnsi="Arial" w:cs="Arial"/>
                <w:sz w:val="13"/>
              </w:rPr>
              <w:t>Wanda Miller</w:t>
            </w:r>
          </w:p>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350"/>
        </w:trPr>
        <w:tc>
          <w:tcPr>
            <w:tcW w:w="2431"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right="63"/>
              <w:jc w:val="right"/>
            </w:pPr>
            <w:r>
              <w:rPr>
                <w:rFonts w:ascii="Arial" w:eastAsia="Arial" w:hAnsi="Arial" w:cs="Arial"/>
                <w:sz w:val="13"/>
              </w:rPr>
              <w:t>Names an</w:t>
            </w:r>
          </w:p>
        </w:tc>
        <w:tc>
          <w:tcPr>
            <w:tcW w:w="3370"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67"/>
            </w:pPr>
            <w:r>
              <w:rPr>
                <w:rFonts w:ascii="Arial" w:eastAsia="Arial" w:hAnsi="Arial" w:cs="Arial"/>
                <w:sz w:val="13"/>
              </w:rPr>
              <w:t>d Titles of individuals who set this as a performance measure</w:t>
            </w:r>
          </w:p>
        </w:tc>
        <w:tc>
          <w:tcPr>
            <w:tcW w:w="2110"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28"/>
              <w:jc w:val="both"/>
            </w:pPr>
            <w:r>
              <w:rPr>
                <w:rFonts w:ascii="Arial" w:eastAsia="Arial" w:hAnsi="Arial" w:cs="Arial"/>
                <w:sz w:val="13"/>
              </w:rPr>
              <w:t>James Kirby, Commissioner; Wanda</w:t>
            </w:r>
          </w:p>
        </w:tc>
        <w:tc>
          <w:tcPr>
            <w:tcW w:w="2057"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35"/>
              <w:jc w:val="both"/>
            </w:pPr>
            <w:r>
              <w:rPr>
                <w:rFonts w:ascii="Arial" w:eastAsia="Arial" w:hAnsi="Arial" w:cs="Arial"/>
                <w:sz w:val="13"/>
              </w:rPr>
              <w:t xml:space="preserve"> Miller, Director of Human Resources</w:t>
            </w:r>
          </w:p>
        </w:tc>
        <w:tc>
          <w:tcPr>
            <w:tcW w:w="2095"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26"/>
              <w:jc w:val="both"/>
            </w:pPr>
            <w:r>
              <w:rPr>
                <w:rFonts w:ascii="Arial" w:eastAsia="Arial" w:hAnsi="Arial" w:cs="Arial"/>
                <w:sz w:val="13"/>
              </w:rPr>
              <w:t xml:space="preserve">; Shana Robinson, Director of Quality </w:t>
            </w:r>
          </w:p>
        </w:tc>
        <w:tc>
          <w:tcPr>
            <w:tcW w:w="1501"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18"/>
            </w:pPr>
            <w:r>
              <w:rPr>
                <w:rFonts w:ascii="Arial" w:eastAsia="Arial" w:hAnsi="Arial" w:cs="Arial"/>
                <w:sz w:val="13"/>
              </w:rPr>
              <w:t xml:space="preserve">Assurance. </w:t>
            </w:r>
          </w:p>
        </w:tc>
        <w:tc>
          <w:tcPr>
            <w:tcW w:w="1298" w:type="dxa"/>
            <w:tcBorders>
              <w:top w:val="double" w:sz="5" w:space="0" w:color="000000"/>
              <w:left w:val="single" w:sz="5" w:space="0" w:color="000000"/>
              <w:bottom w:val="double" w:sz="5" w:space="0" w:color="000000"/>
              <w:right w:val="single" w:sz="5" w:space="0" w:color="000000"/>
            </w:tcBorders>
          </w:tcPr>
          <w:p w:rsidR="00B20C36" w:rsidRDefault="00B20C36"/>
        </w:tc>
        <w:tc>
          <w:tcPr>
            <w:tcW w:w="881" w:type="dxa"/>
            <w:tcBorders>
              <w:top w:val="double" w:sz="5" w:space="0" w:color="000000"/>
              <w:left w:val="single" w:sz="5" w:space="0" w:color="000000"/>
              <w:bottom w:val="double" w:sz="5" w:space="0" w:color="000000"/>
              <w:right w:val="single" w:sz="5" w:space="0" w:color="000000"/>
            </w:tcBorders>
          </w:tcPr>
          <w:p w:rsidR="00B20C36" w:rsidRDefault="00B20C36"/>
        </w:tc>
        <w:tc>
          <w:tcPr>
            <w:tcW w:w="634" w:type="dxa"/>
            <w:tcBorders>
              <w:top w:val="double" w:sz="5" w:space="0" w:color="000000"/>
              <w:left w:val="single" w:sz="5" w:space="0" w:color="000000"/>
              <w:bottom w:val="double" w:sz="5" w:space="0" w:color="000000"/>
              <w:right w:val="single" w:sz="5" w:space="0" w:color="000000"/>
            </w:tcBorders>
          </w:tcPr>
          <w:p w:rsidR="00B20C36" w:rsidRDefault="00B20C36"/>
        </w:tc>
        <w:tc>
          <w:tcPr>
            <w:tcW w:w="982" w:type="dxa"/>
            <w:tcBorders>
              <w:top w:val="double" w:sz="5" w:space="0" w:color="000000"/>
              <w:left w:val="single" w:sz="5" w:space="0" w:color="000000"/>
              <w:bottom w:val="double" w:sz="5" w:space="0" w:color="000000"/>
              <w:right w:val="single" w:sz="5" w:space="0" w:color="000000"/>
            </w:tcBorders>
          </w:tcPr>
          <w:p w:rsidR="00B20C36" w:rsidRDefault="00B20C36"/>
        </w:tc>
        <w:tc>
          <w:tcPr>
            <w:tcW w:w="634" w:type="dxa"/>
            <w:tcBorders>
              <w:top w:val="double" w:sz="5" w:space="0" w:color="000000"/>
              <w:left w:val="single" w:sz="5" w:space="0" w:color="000000"/>
              <w:bottom w:val="double" w:sz="5" w:space="0" w:color="000000"/>
              <w:right w:val="single" w:sz="5" w:space="0" w:color="000000"/>
            </w:tcBorders>
          </w:tcPr>
          <w:p w:rsidR="00B20C36" w:rsidRDefault="00B20C36"/>
        </w:tc>
      </w:tr>
      <w:tr w:rsidR="00B20C36">
        <w:trPr>
          <w:trHeight w:val="177"/>
        </w:trPr>
        <w:tc>
          <w:tcPr>
            <w:tcW w:w="2431" w:type="dxa"/>
            <w:tcBorders>
              <w:top w:val="double" w:sz="5" w:space="0" w:color="000000"/>
              <w:left w:val="single" w:sz="5" w:space="0" w:color="000000"/>
              <w:bottom w:val="single" w:sz="5" w:space="0" w:color="000000"/>
              <w:right w:val="single" w:sz="5" w:space="0" w:color="000000"/>
            </w:tcBorders>
          </w:tcPr>
          <w:p w:rsidR="00B20C36" w:rsidRDefault="00B20C36"/>
        </w:tc>
        <w:tc>
          <w:tcPr>
            <w:tcW w:w="3370" w:type="dxa"/>
            <w:tcBorders>
              <w:top w:val="double" w:sz="5" w:space="0" w:color="000000"/>
              <w:left w:val="single" w:sz="5" w:space="0" w:color="000000"/>
              <w:bottom w:val="single" w:sz="5" w:space="0" w:color="000000"/>
              <w:right w:val="single" w:sz="5" w:space="0" w:color="000000"/>
            </w:tcBorders>
          </w:tcPr>
          <w:p w:rsidR="00B20C36" w:rsidRDefault="00B20C36"/>
        </w:tc>
        <w:tc>
          <w:tcPr>
            <w:tcW w:w="2110" w:type="dxa"/>
            <w:tcBorders>
              <w:top w:val="double" w:sz="5" w:space="0" w:color="000000"/>
              <w:left w:val="single" w:sz="5" w:space="0" w:color="000000"/>
              <w:bottom w:val="single" w:sz="5" w:space="0" w:color="000000"/>
              <w:right w:val="single" w:sz="5" w:space="0" w:color="000000"/>
            </w:tcBorders>
          </w:tcPr>
          <w:p w:rsidR="00B20C36" w:rsidRDefault="00B20C36"/>
        </w:tc>
        <w:tc>
          <w:tcPr>
            <w:tcW w:w="2057" w:type="dxa"/>
            <w:tcBorders>
              <w:top w:val="double" w:sz="5" w:space="0" w:color="000000"/>
              <w:left w:val="single" w:sz="5" w:space="0" w:color="000000"/>
              <w:bottom w:val="single" w:sz="5" w:space="0" w:color="000000"/>
              <w:right w:val="single" w:sz="5" w:space="0" w:color="000000"/>
            </w:tcBorders>
          </w:tcPr>
          <w:p w:rsidR="00B20C36" w:rsidRDefault="00B20C36"/>
        </w:tc>
        <w:tc>
          <w:tcPr>
            <w:tcW w:w="2095" w:type="dxa"/>
            <w:tcBorders>
              <w:top w:val="double" w:sz="5" w:space="0" w:color="000000"/>
              <w:left w:val="single" w:sz="5" w:space="0" w:color="000000"/>
              <w:bottom w:val="single" w:sz="5" w:space="0" w:color="000000"/>
              <w:right w:val="single" w:sz="5" w:space="0" w:color="000000"/>
            </w:tcBorders>
          </w:tcPr>
          <w:p w:rsidR="00B20C36" w:rsidRDefault="00B20C36"/>
        </w:tc>
        <w:tc>
          <w:tcPr>
            <w:tcW w:w="1501" w:type="dxa"/>
            <w:tcBorders>
              <w:top w:val="double" w:sz="5" w:space="0" w:color="000000"/>
              <w:left w:val="single" w:sz="5" w:space="0" w:color="000000"/>
              <w:bottom w:val="single" w:sz="5" w:space="0" w:color="000000"/>
              <w:right w:val="single" w:sz="5" w:space="0" w:color="000000"/>
            </w:tcBorders>
          </w:tcPr>
          <w:p w:rsidR="00B20C36" w:rsidRDefault="00B20C36"/>
        </w:tc>
        <w:tc>
          <w:tcPr>
            <w:tcW w:w="1298" w:type="dxa"/>
            <w:tcBorders>
              <w:top w:val="double" w:sz="5" w:space="0" w:color="000000"/>
              <w:left w:val="single" w:sz="5" w:space="0" w:color="000000"/>
              <w:bottom w:val="single" w:sz="5" w:space="0" w:color="000000"/>
              <w:right w:val="single" w:sz="5" w:space="0" w:color="000000"/>
            </w:tcBorders>
          </w:tcPr>
          <w:p w:rsidR="00B20C36" w:rsidRDefault="00B20C36"/>
        </w:tc>
        <w:tc>
          <w:tcPr>
            <w:tcW w:w="881"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c>
          <w:tcPr>
            <w:tcW w:w="982"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13"/>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3"/>
              </w:rPr>
              <w:t>REVIEWS/AUDITS</w:t>
            </w:r>
          </w:p>
        </w:tc>
        <w:tc>
          <w:tcPr>
            <w:tcW w:w="3370" w:type="dxa"/>
            <w:tcBorders>
              <w:top w:val="single" w:sz="5" w:space="0" w:color="000000"/>
              <w:left w:val="single" w:sz="5" w:space="0" w:color="000000"/>
              <w:bottom w:val="single" w:sz="5" w:space="0" w:color="000000"/>
              <w:right w:val="single" w:sz="5" w:space="0" w:color="000000"/>
            </w:tcBorders>
          </w:tcPr>
          <w:p w:rsidR="00B20C36" w:rsidRDefault="00B20C36"/>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95"/>
        </w:trPr>
        <w:tc>
          <w:tcPr>
            <w:tcW w:w="17359"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i/>
                <w:sz w:val="13"/>
              </w:rPr>
              <w:t>Instructions</w:t>
            </w:r>
            <w:r>
              <w:rPr>
                <w:rFonts w:ascii="Arial" w:eastAsia="Arial" w:hAnsi="Arial" w:cs="Arial"/>
                <w:sz w:val="13"/>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88"/>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3"/>
              </w:rPr>
              <w:t>Matter(s) or Issue(s) Under Review</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3"/>
              </w:rPr>
              <w:t>Reason Review was Initiated</w:t>
            </w:r>
            <w:r>
              <w:rPr>
                <w:rFonts w:ascii="Arial" w:eastAsia="Arial" w:hAnsi="Arial" w:cs="Arial"/>
                <w:sz w:val="13"/>
              </w:rPr>
              <w:t xml:space="preserve"> (outside request, internal policy, etc.)</w:t>
            </w:r>
          </w:p>
        </w:tc>
        <w:tc>
          <w:tcPr>
            <w:tcW w:w="211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3"/>
              </w:rPr>
              <w:t>Was Reviewing Entity External or Internal?</w:t>
            </w:r>
          </w:p>
        </w:tc>
        <w:tc>
          <w:tcPr>
            <w:tcW w:w="205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3"/>
              </w:rPr>
              <w:t>Entity Performing the Review</w:t>
            </w:r>
          </w:p>
        </w:tc>
        <w:tc>
          <w:tcPr>
            <w:tcW w:w="209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3"/>
              </w:rPr>
              <w:t xml:space="preserve">Date Review Began </w:t>
            </w:r>
            <w:r>
              <w:rPr>
                <w:rFonts w:ascii="Arial" w:eastAsia="Arial" w:hAnsi="Arial" w:cs="Arial"/>
                <w:sz w:val="10"/>
              </w:rPr>
              <w:t>(MM/DD/YYYY)</w:t>
            </w:r>
          </w:p>
        </w:tc>
        <w:tc>
          <w:tcPr>
            <w:tcW w:w="150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b/>
                <w:sz w:val="13"/>
              </w:rPr>
              <w:t xml:space="preserve">Date Review Ended </w:t>
            </w:r>
          </w:p>
          <w:p w:rsidR="00B20C36" w:rsidRDefault="00573D30">
            <w:pPr>
              <w:spacing w:after="0"/>
              <w:ind w:left="28"/>
            </w:pPr>
            <w:r>
              <w:rPr>
                <w:rFonts w:ascii="Arial" w:eastAsia="Arial" w:hAnsi="Arial" w:cs="Arial"/>
                <w:sz w:val="10"/>
              </w:rPr>
              <w:t>(MM/DD/YYYY)</w:t>
            </w:r>
          </w:p>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80"/>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3"/>
              </w:rPr>
              <w:t>Vocational Rehab Grant</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3"/>
              </w:rPr>
              <w:t>Single Audit Act of 1996</w:t>
            </w:r>
          </w:p>
        </w:tc>
        <w:tc>
          <w:tcPr>
            <w:tcW w:w="211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3"/>
              </w:rPr>
              <w:t>External</w:t>
            </w:r>
          </w:p>
        </w:tc>
        <w:tc>
          <w:tcPr>
            <w:tcW w:w="205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3"/>
              </w:rPr>
              <w:t>SAO</w:t>
            </w:r>
          </w:p>
        </w:tc>
        <w:tc>
          <w:tcPr>
            <w:tcW w:w="209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3"/>
              </w:rPr>
              <w:t>7/27/2014</w:t>
            </w:r>
          </w:p>
        </w:tc>
        <w:tc>
          <w:tcPr>
            <w:tcW w:w="1501"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8"/>
            </w:pPr>
            <w:r>
              <w:rPr>
                <w:rFonts w:ascii="Arial" w:eastAsia="Arial" w:hAnsi="Arial" w:cs="Arial"/>
                <w:sz w:val="13"/>
              </w:rPr>
              <w:t>3/16/2015</w:t>
            </w:r>
          </w:p>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3"/>
              </w:rPr>
              <w:t>Vocational Rehab Grant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Single Audit Act of 1996</w:t>
            </w:r>
          </w:p>
        </w:tc>
        <w:tc>
          <w:tcPr>
            <w:tcW w:w="211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External</w:t>
            </w:r>
          </w:p>
        </w:tc>
        <w:tc>
          <w:tcPr>
            <w:tcW w:w="205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SAO</w:t>
            </w:r>
          </w:p>
        </w:tc>
        <w:tc>
          <w:tcPr>
            <w:tcW w:w="209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50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7/27/2014</w:t>
            </w:r>
          </w:p>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3"/>
              </w:rPr>
              <w:t>Vocational Rehab Grant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Single Audit Act of 1996</w:t>
            </w:r>
          </w:p>
        </w:tc>
        <w:tc>
          <w:tcPr>
            <w:tcW w:w="211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External</w:t>
            </w:r>
          </w:p>
        </w:tc>
        <w:tc>
          <w:tcPr>
            <w:tcW w:w="205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SAO</w:t>
            </w:r>
          </w:p>
        </w:tc>
        <w:tc>
          <w:tcPr>
            <w:tcW w:w="209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50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8"/>
            </w:pPr>
            <w:r>
              <w:rPr>
                <w:rFonts w:ascii="Arial" w:eastAsia="Arial" w:hAnsi="Arial" w:cs="Arial"/>
                <w:sz w:val="13"/>
              </w:rPr>
              <w:t>6/16/2013</w:t>
            </w:r>
          </w:p>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3"/>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lastRenderedPageBreak/>
              <w:t>Vocational Rehab Grant</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Single Audit Act of 1996</w:t>
            </w:r>
          </w:p>
        </w:tc>
        <w:tc>
          <w:tcPr>
            <w:tcW w:w="211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External</w:t>
            </w:r>
          </w:p>
        </w:tc>
        <w:tc>
          <w:tcPr>
            <w:tcW w:w="205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SAO</w:t>
            </w:r>
          </w:p>
        </w:tc>
        <w:tc>
          <w:tcPr>
            <w:tcW w:w="209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50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5/24/2012</w:t>
            </w:r>
          </w:p>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34"/>
        </w:trPr>
        <w:tc>
          <w:tcPr>
            <w:tcW w:w="2431"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pPr>
            <w:r>
              <w:rPr>
                <w:rFonts w:ascii="Arial" w:eastAsia="Arial" w:hAnsi="Arial" w:cs="Arial"/>
                <w:sz w:val="13"/>
              </w:rPr>
              <w:t>Review of HR Exception Procedures</w:t>
            </w:r>
          </w:p>
        </w:tc>
        <w:tc>
          <w:tcPr>
            <w:tcW w:w="3370"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Internal Policy</w:t>
            </w:r>
          </w:p>
        </w:tc>
        <w:tc>
          <w:tcPr>
            <w:tcW w:w="2110"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External</w:t>
            </w:r>
          </w:p>
        </w:tc>
        <w:tc>
          <w:tcPr>
            <w:tcW w:w="2057"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Budget &amp; Control Board</w:t>
            </w:r>
          </w:p>
        </w:tc>
        <w:tc>
          <w:tcPr>
            <w:tcW w:w="2095"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B20C36"/>
        </w:tc>
        <w:tc>
          <w:tcPr>
            <w:tcW w:w="1501"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11/10/2014</w:t>
            </w:r>
          </w:p>
        </w:tc>
        <w:tc>
          <w:tcPr>
            <w:tcW w:w="1298" w:type="dxa"/>
            <w:tcBorders>
              <w:top w:val="single" w:sz="5" w:space="0" w:color="000000"/>
              <w:left w:val="single" w:sz="5" w:space="0" w:color="000000"/>
              <w:bottom w:val="double" w:sz="5" w:space="0" w:color="000000"/>
              <w:right w:val="single" w:sz="5" w:space="0" w:color="000000"/>
            </w:tcBorders>
          </w:tcPr>
          <w:p w:rsidR="00B20C36" w:rsidRDefault="00B20C36"/>
        </w:tc>
        <w:tc>
          <w:tcPr>
            <w:tcW w:w="881" w:type="dxa"/>
            <w:tcBorders>
              <w:top w:val="single" w:sz="5" w:space="0" w:color="000000"/>
              <w:left w:val="single" w:sz="5" w:space="0" w:color="000000"/>
              <w:bottom w:val="double" w:sz="5" w:space="0" w:color="000000"/>
              <w:right w:val="single" w:sz="5" w:space="0" w:color="000000"/>
            </w:tcBorders>
          </w:tcPr>
          <w:p w:rsidR="00B20C36" w:rsidRDefault="00B20C36"/>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c>
          <w:tcPr>
            <w:tcW w:w="982" w:type="dxa"/>
            <w:tcBorders>
              <w:top w:val="single" w:sz="5" w:space="0" w:color="000000"/>
              <w:left w:val="single" w:sz="5" w:space="0" w:color="000000"/>
              <w:bottom w:val="double" w:sz="5" w:space="0" w:color="000000"/>
              <w:right w:val="single" w:sz="5" w:space="0" w:color="000000"/>
            </w:tcBorders>
          </w:tcPr>
          <w:p w:rsidR="00B20C36" w:rsidRDefault="00B20C36"/>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77"/>
        </w:trPr>
        <w:tc>
          <w:tcPr>
            <w:tcW w:w="2431" w:type="dxa"/>
            <w:tcBorders>
              <w:top w:val="double" w:sz="5" w:space="0" w:color="000000"/>
              <w:left w:val="single" w:sz="5" w:space="0" w:color="000000"/>
              <w:bottom w:val="single" w:sz="5" w:space="0" w:color="000000"/>
              <w:right w:val="single" w:sz="5" w:space="0" w:color="000000"/>
            </w:tcBorders>
          </w:tcPr>
          <w:p w:rsidR="00B20C36" w:rsidRDefault="00B20C36"/>
        </w:tc>
        <w:tc>
          <w:tcPr>
            <w:tcW w:w="3370" w:type="dxa"/>
            <w:tcBorders>
              <w:top w:val="double" w:sz="5" w:space="0" w:color="000000"/>
              <w:left w:val="single" w:sz="5" w:space="0" w:color="000000"/>
              <w:bottom w:val="single" w:sz="5" w:space="0" w:color="000000"/>
              <w:right w:val="single" w:sz="5" w:space="0" w:color="000000"/>
            </w:tcBorders>
          </w:tcPr>
          <w:p w:rsidR="00B20C36" w:rsidRDefault="00B20C36"/>
        </w:tc>
        <w:tc>
          <w:tcPr>
            <w:tcW w:w="2110" w:type="dxa"/>
            <w:tcBorders>
              <w:top w:val="double" w:sz="5" w:space="0" w:color="000000"/>
              <w:left w:val="single" w:sz="5" w:space="0" w:color="000000"/>
              <w:bottom w:val="single" w:sz="5" w:space="0" w:color="000000"/>
              <w:right w:val="single" w:sz="5" w:space="0" w:color="000000"/>
            </w:tcBorders>
          </w:tcPr>
          <w:p w:rsidR="00B20C36" w:rsidRDefault="00B20C36"/>
        </w:tc>
        <w:tc>
          <w:tcPr>
            <w:tcW w:w="2057" w:type="dxa"/>
            <w:tcBorders>
              <w:top w:val="double" w:sz="5" w:space="0" w:color="000000"/>
              <w:left w:val="single" w:sz="5" w:space="0" w:color="000000"/>
              <w:bottom w:val="single" w:sz="5" w:space="0" w:color="000000"/>
              <w:right w:val="single" w:sz="5" w:space="0" w:color="000000"/>
            </w:tcBorders>
          </w:tcPr>
          <w:p w:rsidR="00B20C36" w:rsidRDefault="00B20C36"/>
        </w:tc>
        <w:tc>
          <w:tcPr>
            <w:tcW w:w="2095" w:type="dxa"/>
            <w:tcBorders>
              <w:top w:val="double" w:sz="5" w:space="0" w:color="000000"/>
              <w:left w:val="single" w:sz="5" w:space="0" w:color="000000"/>
              <w:bottom w:val="single" w:sz="5" w:space="0" w:color="000000"/>
              <w:right w:val="single" w:sz="5" w:space="0" w:color="000000"/>
            </w:tcBorders>
          </w:tcPr>
          <w:p w:rsidR="00B20C36" w:rsidRDefault="00B20C36"/>
        </w:tc>
        <w:tc>
          <w:tcPr>
            <w:tcW w:w="1501" w:type="dxa"/>
            <w:tcBorders>
              <w:top w:val="double" w:sz="5" w:space="0" w:color="000000"/>
              <w:left w:val="single" w:sz="5" w:space="0" w:color="000000"/>
              <w:bottom w:val="single" w:sz="5" w:space="0" w:color="000000"/>
              <w:right w:val="single" w:sz="5" w:space="0" w:color="000000"/>
            </w:tcBorders>
          </w:tcPr>
          <w:p w:rsidR="00B20C36" w:rsidRDefault="00B20C36"/>
        </w:tc>
        <w:tc>
          <w:tcPr>
            <w:tcW w:w="1298" w:type="dxa"/>
            <w:tcBorders>
              <w:top w:val="double" w:sz="5" w:space="0" w:color="000000"/>
              <w:left w:val="single" w:sz="5" w:space="0" w:color="000000"/>
              <w:bottom w:val="single" w:sz="5" w:space="0" w:color="000000"/>
              <w:right w:val="single" w:sz="5" w:space="0" w:color="000000"/>
            </w:tcBorders>
          </w:tcPr>
          <w:p w:rsidR="00B20C36" w:rsidRDefault="00B20C36"/>
        </w:tc>
        <w:tc>
          <w:tcPr>
            <w:tcW w:w="881"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c>
          <w:tcPr>
            <w:tcW w:w="982"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13"/>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POTENTIAL NEGATIVE IMPACT</w:t>
            </w:r>
          </w:p>
        </w:tc>
        <w:tc>
          <w:tcPr>
            <w:tcW w:w="3370" w:type="dxa"/>
            <w:tcBorders>
              <w:top w:val="single" w:sz="5" w:space="0" w:color="000000"/>
              <w:left w:val="single" w:sz="5" w:space="0" w:color="000000"/>
              <w:bottom w:val="single" w:sz="5" w:space="0" w:color="000000"/>
              <w:right w:val="single" w:sz="5" w:space="0" w:color="000000"/>
            </w:tcBorders>
          </w:tcPr>
          <w:p w:rsidR="00B20C36" w:rsidRDefault="00B20C36"/>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94"/>
        </w:trPr>
        <w:tc>
          <w:tcPr>
            <w:tcW w:w="17359"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3"/>
              </w:rPr>
              <w:t>Instructions</w:t>
            </w:r>
            <w:r>
              <w:rPr>
                <w:rFonts w:ascii="Arial" w:eastAsia="Arial" w:hAnsi="Arial" w:cs="Arial"/>
                <w:sz w:val="13"/>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Most Potential Negative Impact</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3 G.A. Options</w:t>
            </w:r>
          </w:p>
        </w:tc>
        <w:tc>
          <w:tcPr>
            <w:tcW w:w="211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Level Requires Outside Help</w:t>
            </w:r>
          </w:p>
        </w:tc>
        <w:tc>
          <w:tcPr>
            <w:tcW w:w="205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Outside Help to Request</w:t>
            </w:r>
          </w:p>
        </w:tc>
        <w:tc>
          <w:tcPr>
            <w:tcW w:w="209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Level Requires Inform G.A.</w:t>
            </w:r>
          </w:p>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714"/>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 xml:space="preserve">Without a diversified workforce the agency could be viewed as discriminatory, and would not benefit from a diversity of experience, thinking, and problem solving. SCCB would also not have a diversified cultural base in staff to meet the diversity of consumers. This would reduce the number of consumers served which would place that burden on the taxpayers and families. </w:t>
            </w:r>
          </w:p>
        </w:tc>
        <w:tc>
          <w:tcPr>
            <w:tcW w:w="337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numPr>
                <w:ilvl w:val="0"/>
                <w:numId w:val="46"/>
              </w:numPr>
              <w:spacing w:after="0" w:line="256" w:lineRule="auto"/>
            </w:pPr>
            <w:r>
              <w:rPr>
                <w:rFonts w:ascii="Arial" w:eastAsia="Arial" w:hAnsi="Arial" w:cs="Arial"/>
                <w:sz w:val="13"/>
              </w:rPr>
              <w:t xml:space="preserve">Consider additional funds to place more VR Counselors in the field and reduce caseload sizes in high need areas. </w:t>
            </w:r>
          </w:p>
          <w:p w:rsidR="00B20C36" w:rsidRDefault="00573D30">
            <w:pPr>
              <w:numPr>
                <w:ilvl w:val="0"/>
                <w:numId w:val="46"/>
              </w:numPr>
              <w:spacing w:after="0" w:line="256" w:lineRule="auto"/>
            </w:pPr>
            <w:r>
              <w:rPr>
                <w:rFonts w:ascii="Arial" w:eastAsia="Arial" w:hAnsi="Arial" w:cs="Arial"/>
                <w:sz w:val="13"/>
              </w:rPr>
              <w:t xml:space="preserve">Consider additional funding for SCCB to offer </w:t>
            </w:r>
            <w:r w:rsidR="00271512">
              <w:rPr>
                <w:rFonts w:ascii="Arial" w:eastAsia="Arial" w:hAnsi="Arial" w:cs="Arial"/>
                <w:sz w:val="13"/>
              </w:rPr>
              <w:t>competitive</w:t>
            </w:r>
            <w:r>
              <w:rPr>
                <w:rFonts w:ascii="Arial" w:eastAsia="Arial" w:hAnsi="Arial" w:cs="Arial"/>
                <w:sz w:val="13"/>
              </w:rPr>
              <w:t xml:space="preserve"> salaries for highly </w:t>
            </w:r>
            <w:r w:rsidR="00271512">
              <w:rPr>
                <w:rFonts w:ascii="Arial" w:eastAsia="Arial" w:hAnsi="Arial" w:cs="Arial"/>
                <w:sz w:val="13"/>
              </w:rPr>
              <w:t>trained</w:t>
            </w:r>
            <w:r>
              <w:rPr>
                <w:rFonts w:ascii="Arial" w:eastAsia="Arial" w:hAnsi="Arial" w:cs="Arial"/>
                <w:sz w:val="13"/>
              </w:rPr>
              <w:t xml:space="preserve"> and educated VR Counselors to encourage recruitment and retention. 3. Consider legislation that would make state government agencies model employers of </w:t>
            </w:r>
            <w:r w:rsidR="00271512">
              <w:rPr>
                <w:rFonts w:ascii="Arial" w:eastAsia="Arial" w:hAnsi="Arial" w:cs="Arial"/>
                <w:sz w:val="13"/>
              </w:rPr>
              <w:t>qualified</w:t>
            </w:r>
            <w:r>
              <w:rPr>
                <w:rFonts w:ascii="Arial" w:eastAsia="Arial" w:hAnsi="Arial" w:cs="Arial"/>
                <w:sz w:val="13"/>
              </w:rPr>
              <w:t xml:space="preserve"> blind individuals by creating an expedited hiring process for blind individuals who meet the minimum qualifications for state vacancies. </w:t>
            </w:r>
          </w:p>
          <w:p w:rsidR="00B20C36" w:rsidRDefault="00573D30">
            <w:pPr>
              <w:spacing w:after="0"/>
              <w:ind w:left="3"/>
            </w:pPr>
            <w:r>
              <w:rPr>
                <w:rFonts w:ascii="Arial" w:eastAsia="Arial" w:hAnsi="Arial" w:cs="Arial"/>
                <w:sz w:val="13"/>
              </w:rPr>
              <w:t>(Utah &amp; California Model)</w:t>
            </w:r>
          </w:p>
        </w:tc>
        <w:tc>
          <w:tcPr>
            <w:tcW w:w="211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 xml:space="preserve">When qualified candidates from a diverse background cannot be hired due to low pay, high caseloads, high travel time, and current counselors are unable to keep up with the demand due to the vacancies. </w:t>
            </w:r>
          </w:p>
        </w:tc>
        <w:tc>
          <w:tcPr>
            <w:tcW w:w="205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pPr>
            <w:r>
              <w:rPr>
                <w:rFonts w:ascii="Arial" w:eastAsia="Arial" w:hAnsi="Arial" w:cs="Arial"/>
                <w:sz w:val="13"/>
              </w:rPr>
              <w:t xml:space="preserve">Contact local employment agencies and advertise vacancies anywhere possible in print and online. </w:t>
            </w:r>
          </w:p>
        </w:tc>
        <w:tc>
          <w:tcPr>
            <w:tcW w:w="209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3"/>
              <w:jc w:val="both"/>
            </w:pPr>
            <w:r>
              <w:rPr>
                <w:rFonts w:ascii="Arial" w:eastAsia="Arial" w:hAnsi="Arial" w:cs="Arial"/>
                <w:sz w:val="13"/>
              </w:rPr>
              <w:t xml:space="preserve">When the agency can no longer hire </w:t>
            </w:r>
          </w:p>
          <w:p w:rsidR="00B20C36" w:rsidRDefault="00271512">
            <w:pPr>
              <w:spacing w:after="0"/>
              <w:ind w:left="3"/>
              <w:jc w:val="both"/>
            </w:pPr>
            <w:r>
              <w:rPr>
                <w:rFonts w:ascii="Arial" w:eastAsia="Arial" w:hAnsi="Arial" w:cs="Arial"/>
                <w:sz w:val="13"/>
              </w:rPr>
              <w:t>Or</w:t>
            </w:r>
            <w:r w:rsidR="00573D30">
              <w:rPr>
                <w:rFonts w:ascii="Arial" w:eastAsia="Arial" w:hAnsi="Arial" w:cs="Arial"/>
                <w:sz w:val="13"/>
              </w:rPr>
              <w:t xml:space="preserve"> retain staff due to lack of responses to vacancy postings. </w:t>
            </w:r>
          </w:p>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34"/>
        </w:trPr>
        <w:tc>
          <w:tcPr>
            <w:tcW w:w="2431" w:type="dxa"/>
            <w:tcBorders>
              <w:top w:val="single" w:sz="5" w:space="0" w:color="000000"/>
              <w:left w:val="single" w:sz="5" w:space="0" w:color="000000"/>
              <w:bottom w:val="double" w:sz="5" w:space="0" w:color="000000"/>
              <w:right w:val="single" w:sz="5" w:space="0" w:color="000000"/>
            </w:tcBorders>
          </w:tcPr>
          <w:p w:rsidR="00B20C36" w:rsidRDefault="00B20C36"/>
        </w:tc>
        <w:tc>
          <w:tcPr>
            <w:tcW w:w="3370" w:type="dxa"/>
            <w:tcBorders>
              <w:top w:val="single" w:sz="5" w:space="0" w:color="000000"/>
              <w:left w:val="single" w:sz="5" w:space="0" w:color="000000"/>
              <w:bottom w:val="double" w:sz="5" w:space="0" w:color="000000"/>
              <w:right w:val="single" w:sz="5" w:space="0" w:color="000000"/>
            </w:tcBorders>
          </w:tcPr>
          <w:p w:rsidR="00B20C36" w:rsidRDefault="00B20C36"/>
        </w:tc>
        <w:tc>
          <w:tcPr>
            <w:tcW w:w="2110" w:type="dxa"/>
            <w:tcBorders>
              <w:top w:val="single" w:sz="5" w:space="0" w:color="000000"/>
              <w:left w:val="single" w:sz="5" w:space="0" w:color="000000"/>
              <w:bottom w:val="double" w:sz="5" w:space="0" w:color="000000"/>
              <w:right w:val="single" w:sz="5" w:space="0" w:color="000000"/>
            </w:tcBorders>
          </w:tcPr>
          <w:p w:rsidR="00B20C36" w:rsidRDefault="00B20C36"/>
        </w:tc>
        <w:tc>
          <w:tcPr>
            <w:tcW w:w="2057" w:type="dxa"/>
            <w:tcBorders>
              <w:top w:val="single" w:sz="5" w:space="0" w:color="000000"/>
              <w:left w:val="single" w:sz="5" w:space="0" w:color="000000"/>
              <w:bottom w:val="double" w:sz="5" w:space="0" w:color="000000"/>
              <w:right w:val="single" w:sz="5" w:space="0" w:color="000000"/>
            </w:tcBorders>
          </w:tcPr>
          <w:p w:rsidR="00B20C36" w:rsidRDefault="00B20C36"/>
        </w:tc>
        <w:tc>
          <w:tcPr>
            <w:tcW w:w="2095" w:type="dxa"/>
            <w:tcBorders>
              <w:top w:val="single" w:sz="5" w:space="0" w:color="000000"/>
              <w:left w:val="single" w:sz="5" w:space="0" w:color="000000"/>
              <w:bottom w:val="double" w:sz="5" w:space="0" w:color="000000"/>
              <w:right w:val="single" w:sz="5" w:space="0" w:color="000000"/>
            </w:tcBorders>
          </w:tcPr>
          <w:p w:rsidR="00B20C36" w:rsidRDefault="00B20C36"/>
        </w:tc>
        <w:tc>
          <w:tcPr>
            <w:tcW w:w="1501" w:type="dxa"/>
            <w:tcBorders>
              <w:top w:val="single" w:sz="5" w:space="0" w:color="000000"/>
              <w:left w:val="single" w:sz="5" w:space="0" w:color="000000"/>
              <w:bottom w:val="double" w:sz="5" w:space="0" w:color="000000"/>
              <w:right w:val="single" w:sz="5" w:space="0" w:color="000000"/>
            </w:tcBorders>
          </w:tcPr>
          <w:p w:rsidR="00B20C36" w:rsidRDefault="00B20C36"/>
        </w:tc>
        <w:tc>
          <w:tcPr>
            <w:tcW w:w="1298" w:type="dxa"/>
            <w:tcBorders>
              <w:top w:val="single" w:sz="5" w:space="0" w:color="000000"/>
              <w:left w:val="single" w:sz="5" w:space="0" w:color="000000"/>
              <w:bottom w:val="double" w:sz="5" w:space="0" w:color="000000"/>
              <w:right w:val="single" w:sz="5" w:space="0" w:color="000000"/>
            </w:tcBorders>
          </w:tcPr>
          <w:p w:rsidR="00B20C36" w:rsidRDefault="00B20C36"/>
        </w:tc>
        <w:tc>
          <w:tcPr>
            <w:tcW w:w="881" w:type="dxa"/>
            <w:tcBorders>
              <w:top w:val="single" w:sz="5" w:space="0" w:color="000000"/>
              <w:left w:val="single" w:sz="5" w:space="0" w:color="000000"/>
              <w:bottom w:val="double" w:sz="5" w:space="0" w:color="000000"/>
              <w:right w:val="single" w:sz="5" w:space="0" w:color="000000"/>
            </w:tcBorders>
          </w:tcPr>
          <w:p w:rsidR="00B20C36" w:rsidRDefault="00B20C36"/>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c>
          <w:tcPr>
            <w:tcW w:w="982" w:type="dxa"/>
            <w:tcBorders>
              <w:top w:val="single" w:sz="5" w:space="0" w:color="000000"/>
              <w:left w:val="single" w:sz="5" w:space="0" w:color="000000"/>
              <w:bottom w:val="double" w:sz="5" w:space="0" w:color="000000"/>
              <w:right w:val="single" w:sz="5" w:space="0" w:color="000000"/>
            </w:tcBorders>
          </w:tcPr>
          <w:p w:rsidR="00B20C36" w:rsidRDefault="00B20C36"/>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34"/>
        </w:trPr>
        <w:tc>
          <w:tcPr>
            <w:tcW w:w="2431" w:type="dxa"/>
            <w:tcBorders>
              <w:top w:val="double" w:sz="5" w:space="0" w:color="000000"/>
              <w:left w:val="single" w:sz="5" w:space="0" w:color="000000"/>
              <w:bottom w:val="single" w:sz="5" w:space="0" w:color="000000"/>
              <w:right w:val="single" w:sz="5" w:space="0" w:color="000000"/>
            </w:tcBorders>
          </w:tcPr>
          <w:p w:rsidR="00B20C36" w:rsidRDefault="00B20C36"/>
        </w:tc>
        <w:tc>
          <w:tcPr>
            <w:tcW w:w="3370" w:type="dxa"/>
            <w:tcBorders>
              <w:top w:val="double" w:sz="5" w:space="0" w:color="000000"/>
              <w:left w:val="single" w:sz="5" w:space="0" w:color="000000"/>
              <w:bottom w:val="single" w:sz="5" w:space="0" w:color="000000"/>
              <w:right w:val="single" w:sz="5" w:space="0" w:color="000000"/>
            </w:tcBorders>
          </w:tcPr>
          <w:p w:rsidR="00B20C36" w:rsidRDefault="00B20C36"/>
        </w:tc>
        <w:tc>
          <w:tcPr>
            <w:tcW w:w="2110" w:type="dxa"/>
            <w:tcBorders>
              <w:top w:val="double" w:sz="5" w:space="0" w:color="000000"/>
              <w:left w:val="single" w:sz="5" w:space="0" w:color="000000"/>
              <w:bottom w:val="single" w:sz="5" w:space="0" w:color="000000"/>
              <w:right w:val="single" w:sz="5" w:space="0" w:color="000000"/>
            </w:tcBorders>
          </w:tcPr>
          <w:p w:rsidR="00B20C36" w:rsidRDefault="00B20C36"/>
        </w:tc>
        <w:tc>
          <w:tcPr>
            <w:tcW w:w="2057" w:type="dxa"/>
            <w:tcBorders>
              <w:top w:val="double" w:sz="5" w:space="0" w:color="000000"/>
              <w:left w:val="single" w:sz="5" w:space="0" w:color="000000"/>
              <w:bottom w:val="single" w:sz="5" w:space="0" w:color="000000"/>
              <w:right w:val="single" w:sz="5" w:space="0" w:color="000000"/>
            </w:tcBorders>
          </w:tcPr>
          <w:p w:rsidR="00B20C36" w:rsidRDefault="00B20C36"/>
        </w:tc>
        <w:tc>
          <w:tcPr>
            <w:tcW w:w="2095" w:type="dxa"/>
            <w:tcBorders>
              <w:top w:val="double" w:sz="5" w:space="0" w:color="000000"/>
              <w:left w:val="single" w:sz="5" w:space="0" w:color="000000"/>
              <w:bottom w:val="single" w:sz="5" w:space="0" w:color="000000"/>
              <w:right w:val="single" w:sz="5" w:space="0" w:color="000000"/>
            </w:tcBorders>
          </w:tcPr>
          <w:p w:rsidR="00B20C36" w:rsidRDefault="00B20C36"/>
        </w:tc>
        <w:tc>
          <w:tcPr>
            <w:tcW w:w="1501" w:type="dxa"/>
            <w:tcBorders>
              <w:top w:val="double" w:sz="5" w:space="0" w:color="000000"/>
              <w:left w:val="single" w:sz="5" w:space="0" w:color="000000"/>
              <w:bottom w:val="single" w:sz="5" w:space="0" w:color="000000"/>
              <w:right w:val="single" w:sz="5" w:space="0" w:color="000000"/>
            </w:tcBorders>
          </w:tcPr>
          <w:p w:rsidR="00B20C36" w:rsidRDefault="00B20C36"/>
        </w:tc>
        <w:tc>
          <w:tcPr>
            <w:tcW w:w="1298" w:type="dxa"/>
            <w:tcBorders>
              <w:top w:val="double" w:sz="5" w:space="0" w:color="000000"/>
              <w:left w:val="single" w:sz="5" w:space="0" w:color="000000"/>
              <w:bottom w:val="single" w:sz="5" w:space="0" w:color="000000"/>
              <w:right w:val="single" w:sz="5" w:space="0" w:color="000000"/>
            </w:tcBorders>
          </w:tcPr>
          <w:p w:rsidR="00B20C36" w:rsidRDefault="00B20C36"/>
        </w:tc>
        <w:tc>
          <w:tcPr>
            <w:tcW w:w="881"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c>
          <w:tcPr>
            <w:tcW w:w="982" w:type="dxa"/>
            <w:tcBorders>
              <w:top w:val="double" w:sz="5" w:space="0" w:color="000000"/>
              <w:left w:val="single" w:sz="5" w:space="0" w:color="000000"/>
              <w:bottom w:val="single" w:sz="5" w:space="0" w:color="000000"/>
              <w:right w:val="single" w:sz="5" w:space="0" w:color="000000"/>
            </w:tcBorders>
          </w:tcPr>
          <w:p w:rsidR="00B20C36" w:rsidRDefault="00B20C36"/>
        </w:tc>
        <w:tc>
          <w:tcPr>
            <w:tcW w:w="634"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LAWS AS BASIS</w:t>
            </w:r>
          </w:p>
        </w:tc>
        <w:tc>
          <w:tcPr>
            <w:tcW w:w="3370" w:type="dxa"/>
            <w:tcBorders>
              <w:top w:val="single" w:sz="5" w:space="0" w:color="000000"/>
              <w:left w:val="single" w:sz="5" w:space="0" w:color="000000"/>
              <w:bottom w:val="single" w:sz="5" w:space="0" w:color="000000"/>
              <w:right w:val="single" w:sz="5" w:space="0" w:color="000000"/>
            </w:tcBorders>
          </w:tcPr>
          <w:p w:rsidR="00B20C36" w:rsidRDefault="00B20C36"/>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25"/>
        </w:trPr>
        <w:tc>
          <w:tcPr>
            <w:tcW w:w="17359"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3"/>
              </w:rPr>
              <w:t>Instructions</w:t>
            </w:r>
            <w:r>
              <w:rPr>
                <w:rFonts w:ascii="Arial" w:eastAsia="Arial" w:hAnsi="Arial" w:cs="Arial"/>
                <w:sz w:val="13"/>
              </w:rPr>
              <w:t xml:space="preserve">:  The agency already listed the Laws which support each strategy and objective in the Strategic Plan-Laws as Basis Chart.  Please sort that Chart by Strategy or Objective # and copy and paste the laws which relate or impact this strategy or objective.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12"/>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Statute, Regulation, Proviso</w:t>
            </w:r>
          </w:p>
        </w:tc>
        <w:tc>
          <w:tcPr>
            <w:tcW w:w="3370"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3"/>
            </w:pPr>
            <w:r>
              <w:rPr>
                <w:rFonts w:ascii="Arial" w:eastAsia="Arial" w:hAnsi="Arial" w:cs="Arial"/>
                <w:b/>
                <w:sz w:val="13"/>
              </w:rPr>
              <w:t>Summary of Statutory Requirement and/or Authority Granted</w:t>
            </w:r>
          </w:p>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354"/>
        </w:trPr>
        <w:tc>
          <w:tcPr>
            <w:tcW w:w="2431"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pPr>
            <w:r>
              <w:rPr>
                <w:rFonts w:ascii="Arial" w:eastAsia="Arial" w:hAnsi="Arial" w:cs="Arial"/>
                <w:sz w:val="13"/>
              </w:rPr>
              <w:t>361.13 (a) Title I, Part B</w:t>
            </w:r>
          </w:p>
        </w:tc>
        <w:tc>
          <w:tcPr>
            <w:tcW w:w="5480" w:type="dxa"/>
            <w:gridSpan w:val="2"/>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line="256" w:lineRule="auto"/>
              <w:ind w:left="3" w:right="1"/>
            </w:pPr>
            <w:r>
              <w:rPr>
                <w:rFonts w:ascii="Arial" w:eastAsia="Arial" w:hAnsi="Arial" w:cs="Arial"/>
                <w:sz w:val="13"/>
              </w:rPr>
              <w:t>Under the State Vocational Rehabilitation Services Program (Program), the Secretary provides grants to assist States in operating statewide comprehensive, coordinated, effective, efficient, and accountable programs, each of which is—</w:t>
            </w:r>
          </w:p>
          <w:p w:rsidR="00B20C36" w:rsidRDefault="00573D30">
            <w:pPr>
              <w:numPr>
                <w:ilvl w:val="0"/>
                <w:numId w:val="47"/>
              </w:numPr>
              <w:spacing w:after="0"/>
            </w:pPr>
            <w:r>
              <w:rPr>
                <w:rFonts w:ascii="Arial" w:eastAsia="Arial" w:hAnsi="Arial" w:cs="Arial"/>
                <w:sz w:val="13"/>
              </w:rPr>
              <w:t xml:space="preserve">An integral part of a statewide workforce investment system; and </w:t>
            </w:r>
          </w:p>
          <w:p w:rsidR="00B20C36" w:rsidRDefault="00573D30">
            <w:pPr>
              <w:numPr>
                <w:ilvl w:val="0"/>
                <w:numId w:val="47"/>
              </w:numPr>
              <w:spacing w:after="0" w:line="256" w:lineRule="auto"/>
            </w:pPr>
            <w:r>
              <w:rPr>
                <w:rFonts w:ascii="Arial" w:eastAsia="Arial" w:hAnsi="Arial" w:cs="Arial"/>
                <w:sz w:val="13"/>
              </w:rPr>
              <w:t>Designed to assess, plan, develop, and provide vocational rehabilitation services for individuals with disabilities, consistent with their strengths, resources, priorities, concerns, abilities, capabilities, interests, and informed choice, so that they may prepare for and engage in gainful employment.</w:t>
            </w:r>
          </w:p>
          <w:p w:rsidR="00B20C36" w:rsidRDefault="00573D30">
            <w:pPr>
              <w:spacing w:after="0"/>
              <w:ind w:left="3"/>
            </w:pPr>
            <w:r>
              <w:rPr>
                <w:rFonts w:ascii="Arial" w:eastAsia="Arial" w:hAnsi="Arial" w:cs="Arial"/>
                <w:sz w:val="13"/>
              </w:rPr>
              <w:t>(Authority: Section 100(a)(2) of the Act; 29 U.S.C. 720(a)(2))</w:t>
            </w:r>
          </w:p>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tcPr>
          <w:p w:rsidR="00B20C36" w:rsidRDefault="00B20C36"/>
        </w:tc>
        <w:tc>
          <w:tcPr>
            <w:tcW w:w="3370" w:type="dxa"/>
            <w:tcBorders>
              <w:top w:val="single" w:sz="5" w:space="0" w:color="000000"/>
              <w:left w:val="single" w:sz="5" w:space="0" w:color="000000"/>
              <w:bottom w:val="single" w:sz="5" w:space="0" w:color="000000"/>
              <w:right w:val="single" w:sz="5" w:space="0" w:color="000000"/>
            </w:tcBorders>
          </w:tcPr>
          <w:p w:rsidR="00B20C36" w:rsidRDefault="00B20C36"/>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56"/>
        </w:trPr>
        <w:tc>
          <w:tcPr>
            <w:tcW w:w="2431"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3"/>
              </w:rPr>
              <w:t>LAWS TO FURTHER EVALUATE</w:t>
            </w:r>
          </w:p>
        </w:tc>
        <w:tc>
          <w:tcPr>
            <w:tcW w:w="3370" w:type="dxa"/>
            <w:tcBorders>
              <w:top w:val="single" w:sz="5" w:space="0" w:color="000000"/>
              <w:left w:val="single" w:sz="5" w:space="0" w:color="000000"/>
              <w:bottom w:val="single" w:sz="5" w:space="0" w:color="000000"/>
              <w:right w:val="single" w:sz="5" w:space="0" w:color="000000"/>
            </w:tcBorders>
          </w:tcPr>
          <w:p w:rsidR="00B20C36" w:rsidRDefault="00B20C36"/>
        </w:tc>
        <w:tc>
          <w:tcPr>
            <w:tcW w:w="2110" w:type="dxa"/>
            <w:tcBorders>
              <w:top w:val="single" w:sz="5" w:space="0" w:color="000000"/>
              <w:left w:val="single" w:sz="5" w:space="0" w:color="000000"/>
              <w:bottom w:val="single" w:sz="5" w:space="0" w:color="000000"/>
              <w:right w:val="single" w:sz="5" w:space="0" w:color="000000"/>
            </w:tcBorders>
          </w:tcPr>
          <w:p w:rsidR="00B20C36" w:rsidRDefault="00B20C36"/>
        </w:tc>
        <w:tc>
          <w:tcPr>
            <w:tcW w:w="2057" w:type="dxa"/>
            <w:tcBorders>
              <w:top w:val="single" w:sz="5" w:space="0" w:color="000000"/>
              <w:left w:val="single" w:sz="5" w:space="0" w:color="000000"/>
              <w:bottom w:val="single" w:sz="5" w:space="0" w:color="000000"/>
              <w:right w:val="single" w:sz="5" w:space="0" w:color="000000"/>
            </w:tcBorders>
          </w:tcPr>
          <w:p w:rsidR="00B20C36" w:rsidRDefault="00B20C36"/>
        </w:tc>
        <w:tc>
          <w:tcPr>
            <w:tcW w:w="2095" w:type="dxa"/>
            <w:tcBorders>
              <w:top w:val="single" w:sz="5" w:space="0" w:color="000000"/>
              <w:left w:val="single" w:sz="5" w:space="0" w:color="000000"/>
              <w:bottom w:val="single" w:sz="5" w:space="0" w:color="000000"/>
              <w:right w:val="single" w:sz="5" w:space="0" w:color="000000"/>
            </w:tcBorders>
          </w:tcPr>
          <w:p w:rsidR="00B20C36" w:rsidRDefault="00B20C36"/>
        </w:tc>
        <w:tc>
          <w:tcPr>
            <w:tcW w:w="1501" w:type="dxa"/>
            <w:tcBorders>
              <w:top w:val="single" w:sz="5" w:space="0" w:color="000000"/>
              <w:left w:val="single" w:sz="5" w:space="0" w:color="000000"/>
              <w:bottom w:val="single" w:sz="5" w:space="0" w:color="000000"/>
              <w:right w:val="single" w:sz="5" w:space="0" w:color="000000"/>
            </w:tcBorders>
          </w:tcPr>
          <w:p w:rsidR="00B20C36" w:rsidRDefault="00B20C36"/>
        </w:tc>
        <w:tc>
          <w:tcPr>
            <w:tcW w:w="1298" w:type="dxa"/>
            <w:tcBorders>
              <w:top w:val="single" w:sz="5" w:space="0" w:color="000000"/>
              <w:left w:val="single" w:sz="5" w:space="0" w:color="000000"/>
              <w:bottom w:val="single" w:sz="5" w:space="0" w:color="000000"/>
              <w:right w:val="single" w:sz="5" w:space="0" w:color="000000"/>
            </w:tcBorders>
          </w:tcPr>
          <w:p w:rsidR="00B20C36" w:rsidRDefault="00B20C36"/>
        </w:tc>
        <w:tc>
          <w:tcPr>
            <w:tcW w:w="881"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c>
          <w:tcPr>
            <w:tcW w:w="982" w:type="dxa"/>
            <w:tcBorders>
              <w:top w:val="single" w:sz="5" w:space="0" w:color="000000"/>
              <w:left w:val="single" w:sz="5" w:space="0" w:color="000000"/>
              <w:bottom w:val="single" w:sz="5" w:space="0" w:color="000000"/>
              <w:right w:val="single" w:sz="5" w:space="0" w:color="000000"/>
            </w:tcBorders>
          </w:tcPr>
          <w:p w:rsidR="00B20C36" w:rsidRDefault="00B20C36"/>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521"/>
        </w:trPr>
        <w:tc>
          <w:tcPr>
            <w:tcW w:w="17359"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i/>
                <w:sz w:val="13"/>
              </w:rPr>
              <w:t>Instructions</w:t>
            </w:r>
            <w:r>
              <w:rPr>
                <w:rFonts w:ascii="Arial" w:eastAsia="Arial" w:hAnsi="Arial" w:cs="Arial"/>
                <w:sz w:val="13"/>
              </w:rPr>
              <w:t xml:space="preserve">:  The agency already listed the Laws to further evaluate in the Laws to Further Evaluate Chart.  Please sort that Chart by Strategy or Objective # and copy and paste the laws which relate or impact this strategy or objective which the agency recommended the Committee further evaluate.  Call the Committee Staff for assistance in how to sort the laws in the other chart so the agency can see which ones it has identified as relating to or impacting each of the agency's strategies and objectives and easily copy and paste it into this chart.  </w:t>
            </w:r>
          </w:p>
        </w:tc>
        <w:tc>
          <w:tcPr>
            <w:tcW w:w="634"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90"/>
        </w:trPr>
        <w:tc>
          <w:tcPr>
            <w:tcW w:w="2431"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b/>
                <w:sz w:val="13"/>
              </w:rPr>
              <w:lastRenderedPageBreak/>
              <w:t>Statute/Regulation/Provisos</w:t>
            </w:r>
          </w:p>
        </w:tc>
        <w:tc>
          <w:tcPr>
            <w:tcW w:w="3370"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3"/>
              </w:rPr>
              <w:t>Summary of Statutory Requirement and/or Authority Granted</w:t>
            </w:r>
          </w:p>
        </w:tc>
        <w:tc>
          <w:tcPr>
            <w:tcW w:w="2110"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3"/>
              </w:rPr>
              <w:t>Law Item #</w:t>
            </w:r>
          </w:p>
        </w:tc>
        <w:tc>
          <w:tcPr>
            <w:tcW w:w="2057"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3"/>
              </w:rPr>
              <w:t xml:space="preserve">Recommend Further Evaluation </w:t>
            </w:r>
            <w:r>
              <w:rPr>
                <w:rFonts w:ascii="Arial" w:eastAsia="Arial" w:hAnsi="Arial" w:cs="Arial"/>
                <w:sz w:val="13"/>
              </w:rPr>
              <w:t xml:space="preserve">(Yes or leave blank) </w:t>
            </w:r>
          </w:p>
        </w:tc>
        <w:tc>
          <w:tcPr>
            <w:tcW w:w="7391" w:type="dxa"/>
            <w:gridSpan w:val="6"/>
            <w:tcBorders>
              <w:top w:val="single" w:sz="5" w:space="0" w:color="000000"/>
              <w:left w:val="single" w:sz="5" w:space="0" w:color="000000"/>
              <w:bottom w:val="double" w:sz="5" w:space="0" w:color="000000"/>
              <w:right w:val="single" w:sz="5" w:space="0" w:color="000000"/>
            </w:tcBorders>
          </w:tcPr>
          <w:p w:rsidR="00B20C36" w:rsidRDefault="00573D30">
            <w:pPr>
              <w:spacing w:after="0"/>
              <w:ind w:left="3"/>
            </w:pPr>
            <w:r>
              <w:rPr>
                <w:rFonts w:ascii="Arial" w:eastAsia="Arial" w:hAnsi="Arial" w:cs="Arial"/>
                <w:b/>
                <w:sz w:val="13"/>
              </w:rPr>
              <w:t>Basis for Further Evaluation</w:t>
            </w:r>
          </w:p>
        </w:tc>
        <w:tc>
          <w:tcPr>
            <w:tcW w:w="634" w:type="dxa"/>
            <w:tcBorders>
              <w:top w:val="single" w:sz="5" w:space="0" w:color="000000"/>
              <w:left w:val="single" w:sz="5" w:space="0" w:color="000000"/>
              <w:bottom w:val="double" w:sz="5" w:space="0" w:color="000000"/>
              <w:right w:val="single" w:sz="5" w:space="0" w:color="000000"/>
            </w:tcBorders>
          </w:tcPr>
          <w:p w:rsidR="00B20C36" w:rsidRDefault="00B20C36"/>
        </w:tc>
      </w:tr>
    </w:tbl>
    <w:p w:rsidR="00B20C36" w:rsidRDefault="00573D30">
      <w:pPr>
        <w:spacing w:after="0" w:line="265" w:lineRule="auto"/>
        <w:ind w:left="-384" w:right="7734" w:hanging="10"/>
      </w:pPr>
      <w:r>
        <w:rPr>
          <w:rFonts w:ascii="Arial" w:eastAsia="Arial" w:hAnsi="Arial" w:cs="Arial"/>
          <w:i/>
          <w:sz w:val="13"/>
        </w:rPr>
        <w:t>N/A</w:t>
      </w:r>
    </w:p>
    <w:p w:rsidR="00B20C36" w:rsidRDefault="00573D30">
      <w:pPr>
        <w:spacing w:after="0"/>
        <w:ind w:left="-413" w:right="-295"/>
      </w:pPr>
      <w:r>
        <w:rPr>
          <w:noProof/>
        </w:rPr>
        <mc:AlternateContent>
          <mc:Choice Requires="wpg">
            <w:drawing>
              <wp:inline distT="0" distB="0" distL="0" distR="0">
                <wp:extent cx="11422380" cy="100584"/>
                <wp:effectExtent l="0" t="0" r="0" b="0"/>
                <wp:docPr id="445771" name="Group 445771"/>
                <wp:cNvGraphicFramePr/>
                <a:graphic xmlns:a="http://schemas.openxmlformats.org/drawingml/2006/main">
                  <a:graphicData uri="http://schemas.microsoft.com/office/word/2010/wordprocessingGroup">
                    <wpg:wgp>
                      <wpg:cNvGrpSpPr/>
                      <wpg:grpSpPr>
                        <a:xfrm>
                          <a:off x="0" y="0"/>
                          <a:ext cx="11422380" cy="100584"/>
                          <a:chOff x="0" y="0"/>
                          <a:chExt cx="11422380" cy="100584"/>
                        </a:xfrm>
                      </wpg:grpSpPr>
                      <wps:wsp>
                        <wps:cNvPr id="501455" name="Shape 501455"/>
                        <wps:cNvSpPr/>
                        <wps:spPr>
                          <a:xfrm>
                            <a:off x="0" y="0"/>
                            <a:ext cx="11422380" cy="100584"/>
                          </a:xfrm>
                          <a:custGeom>
                            <a:avLst/>
                            <a:gdLst/>
                            <a:ahLst/>
                            <a:cxnLst/>
                            <a:rect l="0" t="0" r="0" b="0"/>
                            <a:pathLst>
                              <a:path w="11422380" h="100584">
                                <a:moveTo>
                                  <a:pt x="0" y="0"/>
                                </a:moveTo>
                                <a:lnTo>
                                  <a:pt x="11422380" y="0"/>
                                </a:lnTo>
                                <a:lnTo>
                                  <a:pt x="11422380" y="100584"/>
                                </a:lnTo>
                                <a:lnTo>
                                  <a:pt x="0" y="10058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480A6ED5" id="Group 445771" o:spid="_x0000_s1026" style="width:899.4pt;height:7.9pt;mso-position-horizontal-relative:char;mso-position-vertical-relative:line" coordsize="114223,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">
                <v:shape id="Shape 501455" o:spid="_x0000_s1027" style="position:absolute;width:114223;height:1005;visibility:visible;mso-wrap-style:square;v-text-anchor:top" coordsize="11422380,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0y4sgA&#10;AADfAAAADwAAAGRycy9kb3ducmV2LnhtbESPT2vCQBTE74V+h+UJvdWNxYhNXUULBT35J6W0t0f2&#10;mcRm34bdNcZv3y0IHoeZ+Q0zW/SmER05X1tWMBomIIgLq2suFXzmH89TED4ga2wsk4IreVjMHx9m&#10;mGl74T11h1CKCGGfoYIqhDaT0hcVGfRD2xJH72idwRClK6V2eIlw08iXJJlIgzXHhQpbeq+o+D2c&#10;jYJCj89y9b19rb827tj97PLTxOZKPQ365RuIQH24h2/ttVaQJqNxmsL/n/gF5P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bTLiyAAAAN8AAAAPAAAAAAAAAAAAAAAAAJgCAABk&#10;cnMvZG93bnJldi54bWxQSwUGAAAAAAQABAD1AAAAjQMAAAAA&#10;" path="m,l11422380,r,100584l,100584,,e" fillcolor="#d9d9d9" stroked="f" strokeweight="0">
                  <v:stroke miterlimit="83231f" joinstyle="miter"/>
                  <v:path arrowok="t" textboxrect="0,0,11422380,100584"/>
                </v:shape>
                <w10:anchorlock/>
              </v:group>
            </w:pict>
          </mc:Fallback>
        </mc:AlternateContent>
      </w:r>
    </w:p>
    <w:p w:rsidR="00B20C36" w:rsidRDefault="00573D30">
      <w:pPr>
        <w:spacing w:after="0"/>
        <w:ind w:left="-437" w:right="-302"/>
      </w:pPr>
      <w:r>
        <w:rPr>
          <w:noProof/>
        </w:rPr>
        <w:drawing>
          <wp:inline distT="0" distB="0" distL="0" distR="0">
            <wp:extent cx="11442193" cy="5404104"/>
            <wp:effectExtent l="0" t="0" r="0" b="0"/>
            <wp:docPr id="475548" name="Picture 475548"/>
            <wp:cNvGraphicFramePr/>
            <a:graphic xmlns:a="http://schemas.openxmlformats.org/drawingml/2006/main">
              <a:graphicData uri="http://schemas.openxmlformats.org/drawingml/2006/picture">
                <pic:pic xmlns:pic="http://schemas.openxmlformats.org/drawingml/2006/picture">
                  <pic:nvPicPr>
                    <pic:cNvPr id="475548" name="Picture 475548"/>
                    <pic:cNvPicPr/>
                  </pic:nvPicPr>
                  <pic:blipFill>
                    <a:blip r:embed="rId90"/>
                    <a:stretch>
                      <a:fillRect/>
                    </a:stretch>
                  </pic:blipFill>
                  <pic:spPr>
                    <a:xfrm>
                      <a:off x="0" y="0"/>
                      <a:ext cx="11442193" cy="5404104"/>
                    </a:xfrm>
                    <a:prstGeom prst="rect">
                      <a:avLst/>
                    </a:prstGeom>
                  </pic:spPr>
                </pic:pic>
              </a:graphicData>
            </a:graphic>
          </wp:inline>
        </w:drawing>
      </w:r>
    </w:p>
    <w:p w:rsidR="00B20C36" w:rsidRDefault="00573D30">
      <w:pPr>
        <w:spacing w:after="2" w:line="258" w:lineRule="auto"/>
        <w:ind w:left="-399" w:right="7700" w:hanging="10"/>
      </w:pPr>
      <w:r>
        <w:rPr>
          <w:rFonts w:ascii="Arial" w:eastAsia="Arial" w:hAnsi="Arial" w:cs="Arial"/>
          <w:i/>
          <w:sz w:val="12"/>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tbl>
      <w:tblPr>
        <w:tblStyle w:val="TableGrid"/>
        <w:tblW w:w="17995" w:type="dxa"/>
        <w:tblInd w:w="-421" w:type="dxa"/>
        <w:tblCellMar>
          <w:top w:w="12" w:type="dxa"/>
          <w:left w:w="25" w:type="dxa"/>
          <w:bottom w:w="0" w:type="dxa"/>
          <w:right w:w="25" w:type="dxa"/>
        </w:tblCellMar>
        <w:tblLook w:val="04A0" w:firstRow="1" w:lastRow="0" w:firstColumn="1" w:lastColumn="0" w:noHBand="0" w:noVBand="1"/>
      </w:tblPr>
      <w:tblGrid>
        <w:gridCol w:w="2279"/>
        <w:gridCol w:w="3156"/>
        <w:gridCol w:w="2607"/>
        <w:gridCol w:w="2105"/>
        <w:gridCol w:w="1918"/>
        <w:gridCol w:w="1537"/>
        <w:gridCol w:w="1469"/>
        <w:gridCol w:w="854"/>
        <w:gridCol w:w="593"/>
        <w:gridCol w:w="884"/>
        <w:gridCol w:w="593"/>
      </w:tblGrid>
      <w:tr w:rsidR="00B20C36">
        <w:trPr>
          <w:trHeight w:val="510"/>
        </w:trPr>
        <w:tc>
          <w:tcPr>
            <w:tcW w:w="2280"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2"/>
              </w:rPr>
              <w:lastRenderedPageBreak/>
              <w:t>By Major Program Area in 2014-15</w:t>
            </w:r>
          </w:p>
        </w:tc>
        <w:tc>
          <w:tcPr>
            <w:tcW w:w="3156"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Amount available at end of 2013-14</w:t>
            </w:r>
          </w:p>
        </w:tc>
        <w:tc>
          <w:tcPr>
            <w:tcW w:w="2607"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FY 2014-15 Agency Beginning Base</w:t>
            </w:r>
          </w:p>
        </w:tc>
        <w:tc>
          <w:tcPr>
            <w:tcW w:w="2105"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Aging Blind - Part 1A Recurring Funds H.4701 - State Funds</w:t>
            </w:r>
          </w:p>
        </w:tc>
        <w:tc>
          <w:tcPr>
            <w:tcW w:w="1918"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Nonrecurring Proviso 118.16 - State Funds</w:t>
            </w:r>
          </w:p>
        </w:tc>
        <w:tc>
          <w:tcPr>
            <w:tcW w:w="1537"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Tobacco MSA Provisos 118.15 - State Funds</w:t>
            </w:r>
          </w:p>
        </w:tc>
        <w:tc>
          <w:tcPr>
            <w:tcW w:w="1469"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5"/>
            </w:pPr>
            <w:r>
              <w:rPr>
                <w:rFonts w:ascii="Arial" w:eastAsia="Arial" w:hAnsi="Arial" w:cs="Arial"/>
                <w:b/>
                <w:sz w:val="12"/>
              </w:rPr>
              <w:t xml:space="preserve">FY 2013-14 Capital </w:t>
            </w:r>
          </w:p>
          <w:p w:rsidR="00B20C36" w:rsidRDefault="00573D30">
            <w:pPr>
              <w:spacing w:after="0"/>
            </w:pPr>
            <w:r>
              <w:rPr>
                <w:rFonts w:ascii="Arial" w:eastAsia="Arial" w:hAnsi="Arial" w:cs="Arial"/>
                <w:b/>
                <w:sz w:val="12"/>
              </w:rPr>
              <w:t>Reserve Fund H.4702 - State Funds</w:t>
            </w:r>
          </w:p>
        </w:tc>
        <w:tc>
          <w:tcPr>
            <w:tcW w:w="854"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jc w:val="both"/>
            </w:pPr>
            <w:r>
              <w:rPr>
                <w:rFonts w:ascii="Arial" w:eastAsia="Arial" w:hAnsi="Arial" w:cs="Arial"/>
                <w:b/>
                <w:sz w:val="12"/>
              </w:rPr>
              <w:t>Federal Funds</w:t>
            </w:r>
          </w:p>
        </w:tc>
        <w:tc>
          <w:tcPr>
            <w:tcW w:w="593"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Other Funds</w:t>
            </w:r>
          </w:p>
        </w:tc>
        <w:tc>
          <w:tcPr>
            <w:tcW w:w="884"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Total</w:t>
            </w:r>
          </w:p>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69"/>
        </w:trPr>
        <w:tc>
          <w:tcPr>
            <w:tcW w:w="2280" w:type="dxa"/>
            <w:tcBorders>
              <w:top w:val="double" w:sz="5" w:space="0" w:color="000000"/>
              <w:left w:val="single" w:sz="5" w:space="0" w:color="000000"/>
              <w:bottom w:val="single" w:sz="5" w:space="0" w:color="000000"/>
              <w:right w:val="single" w:sz="5" w:space="0" w:color="000000"/>
            </w:tcBorders>
          </w:tcPr>
          <w:p w:rsidR="00B20C36" w:rsidRDefault="00B20C36"/>
        </w:tc>
        <w:tc>
          <w:tcPr>
            <w:tcW w:w="3156" w:type="dxa"/>
            <w:tcBorders>
              <w:top w:val="double" w:sz="5" w:space="0" w:color="000000"/>
              <w:left w:val="single" w:sz="5" w:space="0" w:color="000000"/>
              <w:bottom w:val="single" w:sz="5" w:space="0" w:color="000000"/>
              <w:right w:val="single" w:sz="5" w:space="0" w:color="000000"/>
            </w:tcBorders>
            <w:vAlign w:val="bottom"/>
          </w:tcPr>
          <w:p w:rsidR="00B20C36" w:rsidRDefault="00573D30">
            <w:pPr>
              <w:spacing w:after="0"/>
              <w:ind w:left="2"/>
            </w:pPr>
            <w:r>
              <w:rPr>
                <w:rFonts w:ascii="Arial" w:eastAsia="Arial" w:hAnsi="Arial" w:cs="Arial"/>
                <w:sz w:val="13"/>
              </w:rPr>
              <w:t>$45,301</w:t>
            </w:r>
          </w:p>
        </w:tc>
        <w:tc>
          <w:tcPr>
            <w:tcW w:w="2607" w:type="dxa"/>
            <w:tcBorders>
              <w:top w:val="double" w:sz="5" w:space="0" w:color="000000"/>
              <w:left w:val="single" w:sz="5" w:space="0" w:color="000000"/>
              <w:bottom w:val="single" w:sz="5" w:space="0" w:color="000000"/>
              <w:right w:val="single" w:sz="5" w:space="0" w:color="000000"/>
            </w:tcBorders>
            <w:vAlign w:val="bottom"/>
          </w:tcPr>
          <w:p w:rsidR="00B20C36" w:rsidRDefault="00573D30">
            <w:pPr>
              <w:spacing w:after="0"/>
              <w:ind w:left="2"/>
            </w:pPr>
            <w:r>
              <w:rPr>
                <w:rFonts w:ascii="Arial" w:eastAsia="Arial" w:hAnsi="Arial" w:cs="Arial"/>
                <w:sz w:val="13"/>
              </w:rPr>
              <w:t>$222,954</w:t>
            </w:r>
          </w:p>
        </w:tc>
        <w:tc>
          <w:tcPr>
            <w:tcW w:w="2105" w:type="dxa"/>
            <w:tcBorders>
              <w:top w:val="double" w:sz="5" w:space="0" w:color="000000"/>
              <w:left w:val="single" w:sz="5" w:space="0" w:color="000000"/>
              <w:bottom w:val="single" w:sz="5" w:space="0" w:color="000000"/>
              <w:right w:val="single" w:sz="5" w:space="0" w:color="000000"/>
            </w:tcBorders>
            <w:vAlign w:val="bottom"/>
          </w:tcPr>
          <w:p w:rsidR="00B20C36" w:rsidRDefault="00573D30">
            <w:pPr>
              <w:spacing w:after="0"/>
              <w:ind w:left="2"/>
            </w:pPr>
            <w:r>
              <w:rPr>
                <w:rFonts w:ascii="Arial" w:eastAsia="Arial" w:hAnsi="Arial" w:cs="Arial"/>
                <w:sz w:val="13"/>
              </w:rPr>
              <w:t>$3,750</w:t>
            </w:r>
          </w:p>
        </w:tc>
        <w:tc>
          <w:tcPr>
            <w:tcW w:w="1918" w:type="dxa"/>
            <w:tcBorders>
              <w:top w:val="double" w:sz="5" w:space="0" w:color="000000"/>
              <w:left w:val="single" w:sz="5" w:space="0" w:color="000000"/>
              <w:bottom w:val="single" w:sz="5" w:space="0" w:color="000000"/>
              <w:right w:val="single" w:sz="5" w:space="0" w:color="000000"/>
            </w:tcBorders>
          </w:tcPr>
          <w:p w:rsidR="00B20C36" w:rsidRDefault="00B20C36"/>
        </w:tc>
        <w:tc>
          <w:tcPr>
            <w:tcW w:w="1537" w:type="dxa"/>
            <w:tcBorders>
              <w:top w:val="double" w:sz="5" w:space="0" w:color="000000"/>
              <w:left w:val="single" w:sz="5" w:space="0" w:color="000000"/>
              <w:bottom w:val="single" w:sz="5" w:space="0" w:color="000000"/>
              <w:right w:val="single" w:sz="5" w:space="0" w:color="000000"/>
            </w:tcBorders>
          </w:tcPr>
          <w:p w:rsidR="00B20C36" w:rsidRDefault="00B20C36"/>
        </w:tc>
        <w:tc>
          <w:tcPr>
            <w:tcW w:w="1469" w:type="dxa"/>
            <w:tcBorders>
              <w:top w:val="double" w:sz="5" w:space="0" w:color="000000"/>
              <w:left w:val="single" w:sz="5" w:space="0" w:color="000000"/>
              <w:bottom w:val="single" w:sz="5" w:space="0" w:color="000000"/>
              <w:right w:val="single" w:sz="5" w:space="0" w:color="000000"/>
            </w:tcBorders>
          </w:tcPr>
          <w:p w:rsidR="00B20C36" w:rsidRDefault="00B20C36"/>
        </w:tc>
        <w:tc>
          <w:tcPr>
            <w:tcW w:w="854" w:type="dxa"/>
            <w:tcBorders>
              <w:top w:val="double" w:sz="5" w:space="0" w:color="000000"/>
              <w:left w:val="single" w:sz="5" w:space="0" w:color="000000"/>
              <w:bottom w:val="single" w:sz="5" w:space="0" w:color="000000"/>
              <w:right w:val="single" w:sz="5" w:space="0" w:color="000000"/>
            </w:tcBorders>
            <w:vAlign w:val="bottom"/>
          </w:tcPr>
          <w:p w:rsidR="00B20C36" w:rsidRDefault="00573D30">
            <w:pPr>
              <w:spacing w:after="0"/>
              <w:ind w:left="2"/>
            </w:pPr>
            <w:r>
              <w:rPr>
                <w:rFonts w:ascii="Arial" w:eastAsia="Arial" w:hAnsi="Arial" w:cs="Arial"/>
                <w:sz w:val="13"/>
              </w:rPr>
              <w:t>$342,139</w:t>
            </w:r>
          </w:p>
        </w:tc>
        <w:tc>
          <w:tcPr>
            <w:tcW w:w="593" w:type="dxa"/>
            <w:tcBorders>
              <w:top w:val="double" w:sz="5" w:space="0" w:color="000000"/>
              <w:left w:val="single" w:sz="5" w:space="0" w:color="000000"/>
              <w:bottom w:val="single" w:sz="5" w:space="0" w:color="000000"/>
              <w:right w:val="single" w:sz="5" w:space="0" w:color="000000"/>
            </w:tcBorders>
            <w:vAlign w:val="bottom"/>
          </w:tcPr>
          <w:p w:rsidR="00B20C36" w:rsidRDefault="00573D30">
            <w:pPr>
              <w:spacing w:after="0"/>
              <w:ind w:left="2"/>
            </w:pPr>
            <w:r>
              <w:rPr>
                <w:rFonts w:ascii="Arial" w:eastAsia="Arial" w:hAnsi="Arial" w:cs="Arial"/>
                <w:sz w:val="13"/>
              </w:rPr>
              <w:t>$7,825</w:t>
            </w:r>
          </w:p>
        </w:tc>
        <w:tc>
          <w:tcPr>
            <w:tcW w:w="884" w:type="dxa"/>
            <w:tcBorders>
              <w:top w:val="double" w:sz="5" w:space="0" w:color="000000"/>
              <w:left w:val="single" w:sz="5" w:space="0" w:color="000000"/>
              <w:bottom w:val="single" w:sz="5" w:space="0" w:color="000000"/>
              <w:right w:val="single" w:sz="5" w:space="0" w:color="000000"/>
            </w:tcBorders>
            <w:vAlign w:val="bottom"/>
          </w:tcPr>
          <w:p w:rsidR="00B20C36" w:rsidRDefault="00573D30">
            <w:pPr>
              <w:spacing w:after="0"/>
              <w:ind w:left="2"/>
            </w:pPr>
            <w:r>
              <w:rPr>
                <w:rFonts w:ascii="Arial" w:eastAsia="Arial" w:hAnsi="Arial" w:cs="Arial"/>
                <w:sz w:val="13"/>
              </w:rPr>
              <w:t>$614,144</w:t>
            </w:r>
          </w:p>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75"/>
        </w:trPr>
        <w:tc>
          <w:tcPr>
            <w:tcW w:w="2280" w:type="dxa"/>
            <w:tcBorders>
              <w:top w:val="single" w:sz="5" w:space="0" w:color="000000"/>
              <w:left w:val="single" w:sz="5" w:space="0" w:color="000000"/>
              <w:bottom w:val="double" w:sz="5" w:space="0" w:color="000000"/>
              <w:right w:val="single" w:sz="5" w:space="0" w:color="000000"/>
            </w:tcBorders>
          </w:tcPr>
          <w:p w:rsidR="00B20C36" w:rsidRDefault="00B20C36"/>
        </w:tc>
        <w:tc>
          <w:tcPr>
            <w:tcW w:w="3156" w:type="dxa"/>
            <w:tcBorders>
              <w:top w:val="single" w:sz="5" w:space="0" w:color="000000"/>
              <w:left w:val="single" w:sz="5" w:space="0" w:color="000000"/>
              <w:bottom w:val="double" w:sz="5" w:space="0" w:color="000000"/>
              <w:right w:val="single" w:sz="5" w:space="0" w:color="000000"/>
            </w:tcBorders>
          </w:tcPr>
          <w:p w:rsidR="00B20C36" w:rsidRDefault="00B20C36"/>
        </w:tc>
        <w:tc>
          <w:tcPr>
            <w:tcW w:w="2607" w:type="dxa"/>
            <w:tcBorders>
              <w:top w:val="single" w:sz="5" w:space="0" w:color="000000"/>
              <w:left w:val="single" w:sz="5" w:space="0" w:color="000000"/>
              <w:bottom w:val="double" w:sz="5" w:space="0" w:color="000000"/>
              <w:right w:val="single" w:sz="5" w:space="0" w:color="000000"/>
            </w:tcBorders>
          </w:tcPr>
          <w:p w:rsidR="00B20C36" w:rsidRDefault="00B20C36"/>
        </w:tc>
        <w:tc>
          <w:tcPr>
            <w:tcW w:w="2105" w:type="dxa"/>
            <w:tcBorders>
              <w:top w:val="single" w:sz="5" w:space="0" w:color="000000"/>
              <w:left w:val="single" w:sz="5" w:space="0" w:color="000000"/>
              <w:bottom w:val="double" w:sz="5" w:space="0" w:color="000000"/>
              <w:right w:val="single" w:sz="5" w:space="0" w:color="000000"/>
            </w:tcBorders>
          </w:tcPr>
          <w:p w:rsidR="00B20C36" w:rsidRDefault="00B20C36"/>
        </w:tc>
        <w:tc>
          <w:tcPr>
            <w:tcW w:w="1918" w:type="dxa"/>
            <w:tcBorders>
              <w:top w:val="single" w:sz="5" w:space="0" w:color="000000"/>
              <w:left w:val="single" w:sz="5" w:space="0" w:color="000000"/>
              <w:bottom w:val="double" w:sz="5" w:space="0" w:color="000000"/>
              <w:right w:val="single" w:sz="5" w:space="0" w:color="000000"/>
            </w:tcBorders>
          </w:tcPr>
          <w:p w:rsidR="00B20C36" w:rsidRDefault="00B20C36"/>
        </w:tc>
        <w:tc>
          <w:tcPr>
            <w:tcW w:w="1537" w:type="dxa"/>
            <w:tcBorders>
              <w:top w:val="single" w:sz="5" w:space="0" w:color="000000"/>
              <w:left w:val="single" w:sz="5" w:space="0" w:color="000000"/>
              <w:bottom w:val="double" w:sz="5" w:space="0" w:color="000000"/>
              <w:right w:val="single" w:sz="5" w:space="0" w:color="000000"/>
            </w:tcBorders>
          </w:tcPr>
          <w:p w:rsidR="00B20C36" w:rsidRDefault="00B20C36"/>
        </w:tc>
        <w:tc>
          <w:tcPr>
            <w:tcW w:w="1469" w:type="dxa"/>
            <w:tcBorders>
              <w:top w:val="single" w:sz="5" w:space="0" w:color="000000"/>
              <w:left w:val="single" w:sz="5" w:space="0" w:color="000000"/>
              <w:bottom w:val="double" w:sz="5" w:space="0" w:color="000000"/>
              <w:right w:val="single" w:sz="5" w:space="0" w:color="000000"/>
            </w:tcBorders>
          </w:tcPr>
          <w:p w:rsidR="00B20C36" w:rsidRDefault="00B20C36"/>
        </w:tc>
        <w:tc>
          <w:tcPr>
            <w:tcW w:w="854" w:type="dxa"/>
            <w:tcBorders>
              <w:top w:val="single" w:sz="5" w:space="0" w:color="000000"/>
              <w:left w:val="single" w:sz="5" w:space="0" w:color="000000"/>
              <w:bottom w:val="double" w:sz="5" w:space="0" w:color="000000"/>
              <w:right w:val="single" w:sz="5" w:space="0" w:color="000000"/>
            </w:tcBorders>
          </w:tcPr>
          <w:p w:rsidR="00B20C36" w:rsidRDefault="00B20C36"/>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c>
          <w:tcPr>
            <w:tcW w:w="884" w:type="dxa"/>
            <w:tcBorders>
              <w:top w:val="single" w:sz="5" w:space="0" w:color="000000"/>
              <w:left w:val="single" w:sz="5" w:space="0" w:color="000000"/>
              <w:bottom w:val="double" w:sz="5" w:space="0" w:color="000000"/>
              <w:right w:val="single" w:sz="5" w:space="0" w:color="000000"/>
            </w:tcBorders>
          </w:tcPr>
          <w:p w:rsidR="00B20C36" w:rsidRDefault="00B20C36"/>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r>
    </w:tbl>
    <w:p w:rsidR="00B20C36" w:rsidRDefault="00B20C36">
      <w:pPr>
        <w:spacing w:after="0"/>
        <w:ind w:left="-1440" w:right="18720"/>
      </w:pPr>
    </w:p>
    <w:tbl>
      <w:tblPr>
        <w:tblStyle w:val="TableGrid"/>
        <w:tblW w:w="17993" w:type="dxa"/>
        <w:tblInd w:w="-419" w:type="dxa"/>
        <w:tblCellMar>
          <w:top w:w="0" w:type="dxa"/>
          <w:left w:w="0" w:type="dxa"/>
          <w:bottom w:w="0" w:type="dxa"/>
          <w:right w:w="0" w:type="dxa"/>
        </w:tblCellMar>
        <w:tblLook w:val="04A0" w:firstRow="1" w:lastRow="0" w:firstColumn="1" w:lastColumn="0" w:noHBand="0" w:noVBand="1"/>
      </w:tblPr>
      <w:tblGrid>
        <w:gridCol w:w="2277"/>
        <w:gridCol w:w="3156"/>
        <w:gridCol w:w="2607"/>
        <w:gridCol w:w="2105"/>
        <w:gridCol w:w="1918"/>
        <w:gridCol w:w="1537"/>
        <w:gridCol w:w="1469"/>
        <w:gridCol w:w="854"/>
        <w:gridCol w:w="593"/>
        <w:gridCol w:w="884"/>
        <w:gridCol w:w="593"/>
      </w:tblGrid>
      <w:tr w:rsidR="00B20C36">
        <w:trPr>
          <w:trHeight w:val="146"/>
        </w:trPr>
        <w:tc>
          <w:tcPr>
            <w:tcW w:w="2278" w:type="dxa"/>
            <w:tcBorders>
              <w:top w:val="single" w:sz="5" w:space="0" w:color="000000"/>
              <w:left w:val="single" w:sz="5" w:space="0" w:color="000000"/>
              <w:bottom w:val="single" w:sz="5" w:space="0" w:color="000000"/>
              <w:right w:val="single" w:sz="5" w:space="0" w:color="000000"/>
            </w:tcBorders>
          </w:tcPr>
          <w:p w:rsidR="00B20C36" w:rsidRDefault="00B20C36"/>
        </w:tc>
        <w:tc>
          <w:tcPr>
            <w:tcW w:w="3156" w:type="dxa"/>
            <w:tcBorders>
              <w:top w:val="single" w:sz="5" w:space="0" w:color="000000"/>
              <w:left w:val="single" w:sz="5" w:space="0" w:color="000000"/>
              <w:bottom w:val="single" w:sz="5" w:space="0" w:color="000000"/>
              <w:right w:val="single" w:sz="5" w:space="0" w:color="000000"/>
            </w:tcBorders>
          </w:tcPr>
          <w:p w:rsidR="00B20C36" w:rsidRDefault="00B20C36"/>
        </w:tc>
        <w:tc>
          <w:tcPr>
            <w:tcW w:w="2607" w:type="dxa"/>
            <w:tcBorders>
              <w:top w:val="single" w:sz="5" w:space="0" w:color="000000"/>
              <w:left w:val="single" w:sz="5" w:space="0" w:color="000000"/>
              <w:bottom w:val="single" w:sz="5" w:space="0" w:color="000000"/>
              <w:right w:val="single" w:sz="5" w:space="0" w:color="000000"/>
            </w:tcBorders>
          </w:tcPr>
          <w:p w:rsidR="00B20C36" w:rsidRDefault="00B20C36"/>
        </w:tc>
        <w:tc>
          <w:tcPr>
            <w:tcW w:w="2105" w:type="dxa"/>
            <w:tcBorders>
              <w:top w:val="single" w:sz="5" w:space="0" w:color="000000"/>
              <w:left w:val="single" w:sz="5" w:space="0" w:color="000000"/>
              <w:bottom w:val="single" w:sz="5" w:space="0" w:color="000000"/>
              <w:right w:val="single" w:sz="5" w:space="0" w:color="000000"/>
            </w:tcBorders>
          </w:tcPr>
          <w:p w:rsidR="00B20C36" w:rsidRDefault="00B20C36"/>
        </w:tc>
        <w:tc>
          <w:tcPr>
            <w:tcW w:w="1918" w:type="dxa"/>
            <w:tcBorders>
              <w:top w:val="single" w:sz="5" w:space="0" w:color="000000"/>
              <w:left w:val="single" w:sz="5" w:space="0" w:color="000000"/>
              <w:bottom w:val="single" w:sz="5" w:space="0" w:color="000000"/>
              <w:right w:val="single" w:sz="5" w:space="0" w:color="000000"/>
            </w:tcBorders>
          </w:tcPr>
          <w:p w:rsidR="00B20C36" w:rsidRDefault="00B20C36"/>
        </w:tc>
        <w:tc>
          <w:tcPr>
            <w:tcW w:w="1537" w:type="dxa"/>
            <w:tcBorders>
              <w:top w:val="single" w:sz="5" w:space="0" w:color="000000"/>
              <w:left w:val="single" w:sz="5" w:space="0" w:color="000000"/>
              <w:bottom w:val="single" w:sz="5" w:space="0" w:color="000000"/>
              <w:right w:val="single" w:sz="5" w:space="0" w:color="000000"/>
            </w:tcBorders>
          </w:tcPr>
          <w:p w:rsidR="00B20C36" w:rsidRDefault="00B20C36"/>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6"/>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PARTNERS</w:t>
            </w:r>
          </w:p>
        </w:tc>
        <w:tc>
          <w:tcPr>
            <w:tcW w:w="3156" w:type="dxa"/>
            <w:tcBorders>
              <w:top w:val="single" w:sz="5" w:space="0" w:color="000000"/>
              <w:left w:val="single" w:sz="5" w:space="0" w:color="000000"/>
              <w:bottom w:val="single" w:sz="5" w:space="0" w:color="000000"/>
              <w:right w:val="single" w:sz="5" w:space="0" w:color="000000"/>
            </w:tcBorders>
          </w:tcPr>
          <w:p w:rsidR="00B20C36" w:rsidRDefault="00B20C36"/>
        </w:tc>
        <w:tc>
          <w:tcPr>
            <w:tcW w:w="2607" w:type="dxa"/>
            <w:tcBorders>
              <w:top w:val="single" w:sz="5" w:space="0" w:color="000000"/>
              <w:left w:val="single" w:sz="5" w:space="0" w:color="000000"/>
              <w:bottom w:val="single" w:sz="5" w:space="0" w:color="000000"/>
              <w:right w:val="single" w:sz="5" w:space="0" w:color="000000"/>
            </w:tcBorders>
          </w:tcPr>
          <w:p w:rsidR="00B20C36" w:rsidRDefault="00B20C36"/>
        </w:tc>
        <w:tc>
          <w:tcPr>
            <w:tcW w:w="2105" w:type="dxa"/>
            <w:tcBorders>
              <w:top w:val="single" w:sz="5" w:space="0" w:color="000000"/>
              <w:left w:val="single" w:sz="5" w:space="0" w:color="000000"/>
              <w:bottom w:val="single" w:sz="5" w:space="0" w:color="000000"/>
              <w:right w:val="single" w:sz="5" w:space="0" w:color="000000"/>
            </w:tcBorders>
          </w:tcPr>
          <w:p w:rsidR="00B20C36" w:rsidRDefault="00B20C36"/>
        </w:tc>
        <w:tc>
          <w:tcPr>
            <w:tcW w:w="1918" w:type="dxa"/>
            <w:tcBorders>
              <w:top w:val="single" w:sz="5" w:space="0" w:color="000000"/>
              <w:left w:val="single" w:sz="5" w:space="0" w:color="000000"/>
              <w:bottom w:val="single" w:sz="5" w:space="0" w:color="000000"/>
              <w:right w:val="single" w:sz="5" w:space="0" w:color="000000"/>
            </w:tcBorders>
          </w:tcPr>
          <w:p w:rsidR="00B20C36" w:rsidRDefault="00B20C36"/>
        </w:tc>
        <w:tc>
          <w:tcPr>
            <w:tcW w:w="1537" w:type="dxa"/>
            <w:tcBorders>
              <w:top w:val="single" w:sz="5" w:space="0" w:color="000000"/>
              <w:left w:val="single" w:sz="5" w:space="0" w:color="000000"/>
              <w:bottom w:val="single" w:sz="5" w:space="0" w:color="000000"/>
              <w:right w:val="single" w:sz="5" w:space="0" w:color="000000"/>
            </w:tcBorders>
          </w:tcPr>
          <w:p w:rsidR="00B20C36" w:rsidRDefault="00B20C36"/>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55"/>
        </w:trPr>
        <w:tc>
          <w:tcPr>
            <w:tcW w:w="17400" w:type="dxa"/>
            <w:gridSpan w:val="10"/>
            <w:tcBorders>
              <w:top w:val="single" w:sz="5" w:space="0" w:color="000000"/>
              <w:left w:val="single" w:sz="5" w:space="0" w:color="000000"/>
              <w:bottom w:val="single" w:sz="5" w:space="0" w:color="000000"/>
              <w:right w:val="single" w:sz="5" w:space="0" w:color="000000"/>
            </w:tcBorders>
          </w:tcPr>
          <w:p w:rsidR="00B20C36" w:rsidRDefault="00271512">
            <w:pPr>
              <w:spacing w:after="0"/>
              <w:ind w:left="23"/>
            </w:pPr>
            <w:r>
              <w:rPr>
                <w:rFonts w:ascii="Arial" w:eastAsia="Arial" w:hAnsi="Arial" w:cs="Arial"/>
                <w:i/>
                <w:sz w:val="12"/>
              </w:rPr>
              <w:t>Instructions:</w:t>
            </w:r>
            <w:r w:rsidR="00573D30">
              <w:rPr>
                <w:rFonts w:ascii="Arial" w:eastAsia="Arial" w:hAnsi="Arial" w:cs="Arial"/>
                <w:sz w:val="12"/>
              </w:rPr>
              <w:t xml:space="preserve">  The agency already listed the partner entities which relate to each strategy and objective in the Strategically Planned Partners.  Please sort that Chart by Strategy or Objective # and copy and paste the partner entities connected with this strategy or objective.  Call the Committee Staff for assistance in how to sort the partner entities in the other chart so the agency can see which ones it has identified as relating to each of the agency's strategies and objectives and easily copy and paste it into this chart.  </w:t>
            </w:r>
          </w:p>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20"/>
        </w:trPr>
        <w:tc>
          <w:tcPr>
            <w:tcW w:w="2278"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23"/>
            </w:pPr>
            <w:r>
              <w:rPr>
                <w:rFonts w:ascii="Arial" w:eastAsia="Arial" w:hAnsi="Arial" w:cs="Arial"/>
                <w:b/>
                <w:sz w:val="12"/>
              </w:rPr>
              <w:t xml:space="preserve">Current Partner Entities </w:t>
            </w:r>
          </w:p>
        </w:tc>
        <w:tc>
          <w:tcPr>
            <w:tcW w:w="3156" w:type="dxa"/>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b/>
                <w:sz w:val="12"/>
              </w:rPr>
              <w:t>Ways Agency works with Current Partners</w:t>
            </w:r>
          </w:p>
        </w:tc>
        <w:tc>
          <w:tcPr>
            <w:tcW w:w="2607" w:type="dxa"/>
            <w:tcBorders>
              <w:top w:val="single" w:sz="5" w:space="0" w:color="000000"/>
              <w:left w:val="single" w:sz="5" w:space="0" w:color="000000"/>
              <w:bottom w:val="double" w:sz="5" w:space="0" w:color="000000"/>
              <w:right w:val="single" w:sz="5" w:space="0" w:color="000000"/>
            </w:tcBorders>
          </w:tcPr>
          <w:p w:rsidR="00B20C36" w:rsidRDefault="00B20C36"/>
        </w:tc>
        <w:tc>
          <w:tcPr>
            <w:tcW w:w="2105" w:type="dxa"/>
            <w:tcBorders>
              <w:top w:val="single" w:sz="5" w:space="0" w:color="000000"/>
              <w:left w:val="single" w:sz="5" w:space="0" w:color="000000"/>
              <w:bottom w:val="double" w:sz="5" w:space="0" w:color="000000"/>
              <w:right w:val="single" w:sz="5" w:space="0" w:color="000000"/>
            </w:tcBorders>
          </w:tcPr>
          <w:p w:rsidR="00B20C36" w:rsidRDefault="00B20C36"/>
        </w:tc>
        <w:tc>
          <w:tcPr>
            <w:tcW w:w="1918" w:type="dxa"/>
            <w:tcBorders>
              <w:top w:val="single" w:sz="5" w:space="0" w:color="000000"/>
              <w:left w:val="single" w:sz="5" w:space="0" w:color="000000"/>
              <w:bottom w:val="double" w:sz="5" w:space="0" w:color="000000"/>
              <w:right w:val="single" w:sz="5" w:space="0" w:color="000000"/>
            </w:tcBorders>
          </w:tcPr>
          <w:p w:rsidR="00B20C36" w:rsidRDefault="00B20C36"/>
        </w:tc>
        <w:tc>
          <w:tcPr>
            <w:tcW w:w="1537" w:type="dxa"/>
            <w:tcBorders>
              <w:top w:val="single" w:sz="5" w:space="0" w:color="000000"/>
              <w:left w:val="single" w:sz="5" w:space="0" w:color="000000"/>
              <w:bottom w:val="double" w:sz="5" w:space="0" w:color="000000"/>
              <w:right w:val="single" w:sz="5" w:space="0" w:color="000000"/>
            </w:tcBorders>
          </w:tcPr>
          <w:p w:rsidR="00B20C36" w:rsidRDefault="00B20C36"/>
        </w:tc>
        <w:tc>
          <w:tcPr>
            <w:tcW w:w="1469" w:type="dxa"/>
            <w:tcBorders>
              <w:top w:val="single" w:sz="5" w:space="0" w:color="000000"/>
              <w:left w:val="single" w:sz="5" w:space="0" w:color="000000"/>
              <w:bottom w:val="double" w:sz="5" w:space="0" w:color="000000"/>
              <w:right w:val="single" w:sz="5" w:space="0" w:color="000000"/>
            </w:tcBorders>
          </w:tcPr>
          <w:p w:rsidR="00B20C36" w:rsidRDefault="00B20C36"/>
        </w:tc>
        <w:tc>
          <w:tcPr>
            <w:tcW w:w="854" w:type="dxa"/>
            <w:tcBorders>
              <w:top w:val="single" w:sz="5" w:space="0" w:color="000000"/>
              <w:left w:val="single" w:sz="5" w:space="0" w:color="000000"/>
              <w:bottom w:val="double" w:sz="5" w:space="0" w:color="000000"/>
              <w:right w:val="single" w:sz="5" w:space="0" w:color="000000"/>
            </w:tcBorders>
          </w:tcPr>
          <w:p w:rsidR="00B20C36" w:rsidRDefault="00B20C36"/>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c>
          <w:tcPr>
            <w:tcW w:w="884" w:type="dxa"/>
            <w:tcBorders>
              <w:top w:val="single" w:sz="5" w:space="0" w:color="000000"/>
              <w:left w:val="single" w:sz="5" w:space="0" w:color="000000"/>
              <w:bottom w:val="double" w:sz="5" w:space="0" w:color="000000"/>
              <w:right w:val="single" w:sz="5" w:space="0" w:color="000000"/>
            </w:tcBorders>
          </w:tcPr>
          <w:p w:rsidR="00B20C36" w:rsidRDefault="00B20C36"/>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93"/>
        </w:trPr>
        <w:tc>
          <w:tcPr>
            <w:tcW w:w="2278"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23"/>
            </w:pPr>
            <w:r>
              <w:rPr>
                <w:rFonts w:ascii="Arial" w:eastAsia="Arial" w:hAnsi="Arial" w:cs="Arial"/>
                <w:i/>
                <w:sz w:val="12"/>
              </w:rPr>
              <w:t>N/A</w:t>
            </w:r>
          </w:p>
        </w:tc>
        <w:tc>
          <w:tcPr>
            <w:tcW w:w="3156" w:type="dxa"/>
            <w:tcBorders>
              <w:top w:val="double" w:sz="5" w:space="0" w:color="000000"/>
              <w:left w:val="single" w:sz="5" w:space="0" w:color="000000"/>
              <w:bottom w:val="double" w:sz="5" w:space="0" w:color="000000"/>
              <w:right w:val="single" w:sz="5" w:space="0" w:color="000000"/>
            </w:tcBorders>
          </w:tcPr>
          <w:p w:rsidR="00B20C36" w:rsidRDefault="00B20C36"/>
        </w:tc>
        <w:tc>
          <w:tcPr>
            <w:tcW w:w="2607" w:type="dxa"/>
            <w:tcBorders>
              <w:top w:val="double" w:sz="5" w:space="0" w:color="000000"/>
              <w:left w:val="single" w:sz="5" w:space="0" w:color="000000"/>
              <w:bottom w:val="double" w:sz="5" w:space="0" w:color="000000"/>
              <w:right w:val="single" w:sz="5" w:space="0" w:color="000000"/>
            </w:tcBorders>
          </w:tcPr>
          <w:p w:rsidR="00B20C36" w:rsidRDefault="00B20C36"/>
        </w:tc>
        <w:tc>
          <w:tcPr>
            <w:tcW w:w="2105" w:type="dxa"/>
            <w:tcBorders>
              <w:top w:val="double" w:sz="5" w:space="0" w:color="000000"/>
              <w:left w:val="single" w:sz="5" w:space="0" w:color="000000"/>
              <w:bottom w:val="double" w:sz="5" w:space="0" w:color="000000"/>
              <w:right w:val="single" w:sz="5" w:space="0" w:color="000000"/>
            </w:tcBorders>
          </w:tcPr>
          <w:p w:rsidR="00B20C36" w:rsidRDefault="00B20C36"/>
        </w:tc>
        <w:tc>
          <w:tcPr>
            <w:tcW w:w="1918" w:type="dxa"/>
            <w:tcBorders>
              <w:top w:val="double" w:sz="5" w:space="0" w:color="000000"/>
              <w:left w:val="single" w:sz="5" w:space="0" w:color="000000"/>
              <w:bottom w:val="double" w:sz="5" w:space="0" w:color="000000"/>
              <w:right w:val="single" w:sz="5" w:space="0" w:color="000000"/>
            </w:tcBorders>
          </w:tcPr>
          <w:p w:rsidR="00B20C36" w:rsidRDefault="00B20C36"/>
        </w:tc>
        <w:tc>
          <w:tcPr>
            <w:tcW w:w="1537" w:type="dxa"/>
            <w:tcBorders>
              <w:top w:val="double" w:sz="5" w:space="0" w:color="000000"/>
              <w:left w:val="single" w:sz="5" w:space="0" w:color="000000"/>
              <w:bottom w:val="double" w:sz="5" w:space="0" w:color="000000"/>
              <w:right w:val="single" w:sz="5" w:space="0" w:color="000000"/>
            </w:tcBorders>
          </w:tcPr>
          <w:p w:rsidR="00B20C36" w:rsidRDefault="00B20C36"/>
        </w:tc>
        <w:tc>
          <w:tcPr>
            <w:tcW w:w="1469" w:type="dxa"/>
            <w:tcBorders>
              <w:top w:val="double" w:sz="5" w:space="0" w:color="000000"/>
              <w:left w:val="single" w:sz="5" w:space="0" w:color="000000"/>
              <w:bottom w:val="double" w:sz="5" w:space="0" w:color="000000"/>
              <w:right w:val="single" w:sz="5" w:space="0" w:color="000000"/>
            </w:tcBorders>
          </w:tcPr>
          <w:p w:rsidR="00B20C36" w:rsidRDefault="00B20C36"/>
        </w:tc>
        <w:tc>
          <w:tcPr>
            <w:tcW w:w="854" w:type="dxa"/>
            <w:tcBorders>
              <w:top w:val="double" w:sz="5" w:space="0" w:color="000000"/>
              <w:left w:val="single" w:sz="5" w:space="0" w:color="000000"/>
              <w:bottom w:val="double" w:sz="5" w:space="0" w:color="000000"/>
              <w:right w:val="single" w:sz="5" w:space="0" w:color="000000"/>
            </w:tcBorders>
          </w:tcPr>
          <w:p w:rsidR="00B20C36" w:rsidRDefault="00B20C36"/>
        </w:tc>
        <w:tc>
          <w:tcPr>
            <w:tcW w:w="593" w:type="dxa"/>
            <w:tcBorders>
              <w:top w:val="double" w:sz="5" w:space="0" w:color="000000"/>
              <w:left w:val="single" w:sz="5" w:space="0" w:color="000000"/>
              <w:bottom w:val="double" w:sz="5" w:space="0" w:color="000000"/>
              <w:right w:val="single" w:sz="5" w:space="0" w:color="000000"/>
            </w:tcBorders>
          </w:tcPr>
          <w:p w:rsidR="00B20C36" w:rsidRDefault="00B20C36"/>
        </w:tc>
        <w:tc>
          <w:tcPr>
            <w:tcW w:w="884" w:type="dxa"/>
            <w:tcBorders>
              <w:top w:val="double" w:sz="5" w:space="0" w:color="000000"/>
              <w:left w:val="single" w:sz="5" w:space="0" w:color="000000"/>
              <w:bottom w:val="double" w:sz="5" w:space="0" w:color="000000"/>
              <w:right w:val="single" w:sz="5" w:space="0" w:color="000000"/>
            </w:tcBorders>
          </w:tcPr>
          <w:p w:rsidR="00B20C36" w:rsidRDefault="00B20C36"/>
        </w:tc>
        <w:tc>
          <w:tcPr>
            <w:tcW w:w="593" w:type="dxa"/>
            <w:tcBorders>
              <w:top w:val="double" w:sz="5" w:space="0" w:color="000000"/>
              <w:left w:val="single" w:sz="5" w:space="0" w:color="000000"/>
              <w:bottom w:val="double" w:sz="5" w:space="0" w:color="000000"/>
              <w:right w:val="single" w:sz="5" w:space="0" w:color="000000"/>
            </w:tcBorders>
          </w:tcPr>
          <w:p w:rsidR="00B20C36" w:rsidRDefault="00B20C36"/>
        </w:tc>
      </w:tr>
      <w:tr w:rsidR="00B20C36">
        <w:trPr>
          <w:trHeight w:val="166"/>
        </w:trPr>
        <w:tc>
          <w:tcPr>
            <w:tcW w:w="2278" w:type="dxa"/>
            <w:tcBorders>
              <w:top w:val="double" w:sz="5" w:space="0" w:color="000000"/>
              <w:left w:val="single" w:sz="5" w:space="0" w:color="000000"/>
              <w:bottom w:val="single" w:sz="5" w:space="0" w:color="000000"/>
              <w:right w:val="single" w:sz="5" w:space="0" w:color="000000"/>
            </w:tcBorders>
          </w:tcPr>
          <w:p w:rsidR="00B20C36" w:rsidRDefault="00B20C36"/>
        </w:tc>
        <w:tc>
          <w:tcPr>
            <w:tcW w:w="3156" w:type="dxa"/>
            <w:tcBorders>
              <w:top w:val="double" w:sz="5" w:space="0" w:color="000000"/>
              <w:left w:val="single" w:sz="5" w:space="0" w:color="000000"/>
              <w:bottom w:val="single" w:sz="5" w:space="0" w:color="000000"/>
              <w:right w:val="single" w:sz="5" w:space="0" w:color="000000"/>
            </w:tcBorders>
          </w:tcPr>
          <w:p w:rsidR="00B20C36" w:rsidRDefault="00B20C36"/>
        </w:tc>
        <w:tc>
          <w:tcPr>
            <w:tcW w:w="2607" w:type="dxa"/>
            <w:tcBorders>
              <w:top w:val="double" w:sz="5" w:space="0" w:color="000000"/>
              <w:left w:val="single" w:sz="5" w:space="0" w:color="000000"/>
              <w:bottom w:val="single" w:sz="5" w:space="0" w:color="000000"/>
              <w:right w:val="single" w:sz="5" w:space="0" w:color="000000"/>
            </w:tcBorders>
          </w:tcPr>
          <w:p w:rsidR="00B20C36" w:rsidRDefault="00B20C36"/>
        </w:tc>
        <w:tc>
          <w:tcPr>
            <w:tcW w:w="2105" w:type="dxa"/>
            <w:tcBorders>
              <w:top w:val="double" w:sz="5" w:space="0" w:color="000000"/>
              <w:left w:val="single" w:sz="5" w:space="0" w:color="000000"/>
              <w:bottom w:val="single" w:sz="5" w:space="0" w:color="000000"/>
              <w:right w:val="single" w:sz="5" w:space="0" w:color="000000"/>
            </w:tcBorders>
          </w:tcPr>
          <w:p w:rsidR="00B20C36" w:rsidRDefault="00B20C36"/>
        </w:tc>
        <w:tc>
          <w:tcPr>
            <w:tcW w:w="1918" w:type="dxa"/>
            <w:tcBorders>
              <w:top w:val="double" w:sz="5" w:space="0" w:color="000000"/>
              <w:left w:val="single" w:sz="5" w:space="0" w:color="000000"/>
              <w:bottom w:val="single" w:sz="5" w:space="0" w:color="000000"/>
              <w:right w:val="single" w:sz="5" w:space="0" w:color="000000"/>
            </w:tcBorders>
          </w:tcPr>
          <w:p w:rsidR="00B20C36" w:rsidRDefault="00B20C36"/>
        </w:tc>
        <w:tc>
          <w:tcPr>
            <w:tcW w:w="1537" w:type="dxa"/>
            <w:tcBorders>
              <w:top w:val="double" w:sz="5" w:space="0" w:color="000000"/>
              <w:left w:val="single" w:sz="5" w:space="0" w:color="000000"/>
              <w:bottom w:val="single" w:sz="5" w:space="0" w:color="000000"/>
              <w:right w:val="single" w:sz="5" w:space="0" w:color="000000"/>
            </w:tcBorders>
          </w:tcPr>
          <w:p w:rsidR="00B20C36" w:rsidRDefault="00B20C36"/>
        </w:tc>
        <w:tc>
          <w:tcPr>
            <w:tcW w:w="1469" w:type="dxa"/>
            <w:tcBorders>
              <w:top w:val="double" w:sz="5" w:space="0" w:color="000000"/>
              <w:left w:val="single" w:sz="5" w:space="0" w:color="000000"/>
              <w:bottom w:val="single" w:sz="5" w:space="0" w:color="000000"/>
              <w:right w:val="single" w:sz="5" w:space="0" w:color="000000"/>
            </w:tcBorders>
          </w:tcPr>
          <w:p w:rsidR="00B20C36" w:rsidRDefault="00B20C36"/>
        </w:tc>
        <w:tc>
          <w:tcPr>
            <w:tcW w:w="854" w:type="dxa"/>
            <w:tcBorders>
              <w:top w:val="double" w:sz="5" w:space="0" w:color="000000"/>
              <w:left w:val="single" w:sz="5" w:space="0" w:color="000000"/>
              <w:bottom w:val="single" w:sz="5" w:space="0" w:color="000000"/>
              <w:right w:val="single" w:sz="5" w:space="0" w:color="000000"/>
            </w:tcBorders>
          </w:tcPr>
          <w:p w:rsidR="00B20C36" w:rsidRDefault="00B20C36"/>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c>
          <w:tcPr>
            <w:tcW w:w="884" w:type="dxa"/>
            <w:tcBorders>
              <w:top w:val="double" w:sz="5" w:space="0" w:color="000000"/>
              <w:left w:val="single" w:sz="5" w:space="0" w:color="000000"/>
              <w:bottom w:val="single" w:sz="5" w:space="0" w:color="000000"/>
              <w:right w:val="single" w:sz="5" w:space="0" w:color="000000"/>
            </w:tcBorders>
          </w:tcPr>
          <w:p w:rsidR="00B20C36" w:rsidRDefault="00B20C36"/>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01"/>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PERFORMANCE MEASURES</w:t>
            </w:r>
          </w:p>
        </w:tc>
        <w:tc>
          <w:tcPr>
            <w:tcW w:w="3156" w:type="dxa"/>
            <w:tcBorders>
              <w:top w:val="single" w:sz="5" w:space="0" w:color="000000"/>
              <w:left w:val="single" w:sz="5" w:space="0" w:color="000000"/>
              <w:bottom w:val="single" w:sz="5" w:space="0" w:color="000000"/>
              <w:right w:val="single" w:sz="5" w:space="0" w:color="000000"/>
            </w:tcBorders>
          </w:tcPr>
          <w:p w:rsidR="00B20C36" w:rsidRDefault="00B20C36"/>
        </w:tc>
        <w:tc>
          <w:tcPr>
            <w:tcW w:w="2607" w:type="dxa"/>
            <w:tcBorders>
              <w:top w:val="single" w:sz="5" w:space="0" w:color="000000"/>
              <w:left w:val="single" w:sz="5" w:space="0" w:color="000000"/>
              <w:bottom w:val="single" w:sz="5" w:space="0" w:color="000000"/>
              <w:right w:val="single" w:sz="5" w:space="0" w:color="000000"/>
            </w:tcBorders>
          </w:tcPr>
          <w:p w:rsidR="00B20C36" w:rsidRDefault="00B20C36"/>
        </w:tc>
        <w:tc>
          <w:tcPr>
            <w:tcW w:w="2105" w:type="dxa"/>
            <w:tcBorders>
              <w:top w:val="single" w:sz="5" w:space="0" w:color="000000"/>
              <w:left w:val="single" w:sz="5" w:space="0" w:color="000000"/>
              <w:bottom w:val="single" w:sz="5" w:space="0" w:color="000000"/>
              <w:right w:val="single" w:sz="5" w:space="0" w:color="000000"/>
            </w:tcBorders>
          </w:tcPr>
          <w:p w:rsidR="00B20C36" w:rsidRDefault="00B20C36"/>
        </w:tc>
        <w:tc>
          <w:tcPr>
            <w:tcW w:w="1918" w:type="dxa"/>
            <w:tcBorders>
              <w:top w:val="single" w:sz="5" w:space="0" w:color="000000"/>
              <w:left w:val="single" w:sz="5" w:space="0" w:color="000000"/>
              <w:bottom w:val="single" w:sz="5" w:space="0" w:color="000000"/>
              <w:right w:val="single" w:sz="5" w:space="0" w:color="000000"/>
            </w:tcBorders>
          </w:tcPr>
          <w:p w:rsidR="00B20C36" w:rsidRDefault="00B20C36"/>
        </w:tc>
        <w:tc>
          <w:tcPr>
            <w:tcW w:w="1537" w:type="dxa"/>
            <w:tcBorders>
              <w:top w:val="single" w:sz="5" w:space="0" w:color="000000"/>
              <w:left w:val="single" w:sz="5" w:space="0" w:color="000000"/>
              <w:bottom w:val="single" w:sz="5" w:space="0" w:color="000000"/>
              <w:right w:val="single" w:sz="5" w:space="0" w:color="000000"/>
            </w:tcBorders>
          </w:tcPr>
          <w:p w:rsidR="00B20C36" w:rsidRDefault="00B20C36"/>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98"/>
        </w:trPr>
        <w:tc>
          <w:tcPr>
            <w:tcW w:w="17400" w:type="dxa"/>
            <w:gridSpan w:val="10"/>
            <w:tcBorders>
              <w:top w:val="single" w:sz="5" w:space="0" w:color="000000"/>
              <w:left w:val="single" w:sz="5" w:space="0" w:color="000000"/>
              <w:bottom w:val="single" w:sz="5" w:space="0" w:color="000000"/>
              <w:right w:val="single" w:sz="5" w:space="0" w:color="000000"/>
            </w:tcBorders>
          </w:tcPr>
          <w:p w:rsidR="00B20C36" w:rsidRDefault="00271512">
            <w:pPr>
              <w:spacing w:after="0"/>
              <w:ind w:left="23"/>
            </w:pPr>
            <w:r>
              <w:rPr>
                <w:rFonts w:ascii="Arial" w:eastAsia="Arial" w:hAnsi="Arial" w:cs="Arial"/>
                <w:i/>
                <w:sz w:val="12"/>
              </w:rPr>
              <w:t>Instructions:</w:t>
            </w:r>
            <w:r w:rsidR="00573D30">
              <w:rPr>
                <w:rFonts w:ascii="Arial" w:eastAsia="Arial" w:hAnsi="Arial" w:cs="Arial"/>
                <w:sz w:val="12"/>
              </w:rPr>
              <w:t xml:space="preserve">  The agency already listed the Performance Measures for each objective in the Performance Measures Explained Chart so it knows if there is one or multiple Performance Measures which apply to this objective.  Please complete the template below for each Performance Measure that applies to this objective.     </w:t>
            </w:r>
          </w:p>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37"/>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 of years agency has tracked the measure</w:t>
            </w:r>
          </w:p>
        </w:tc>
        <w:tc>
          <w:tcPr>
            <w:tcW w:w="315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Performance Measure Description</w:t>
            </w:r>
          </w:p>
        </w:tc>
        <w:tc>
          <w:tcPr>
            <w:tcW w:w="260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2009-10 Results</w:t>
            </w:r>
          </w:p>
        </w:tc>
        <w:tc>
          <w:tcPr>
            <w:tcW w:w="210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2010-11 Actual Results</w:t>
            </w:r>
          </w:p>
        </w:tc>
        <w:tc>
          <w:tcPr>
            <w:tcW w:w="191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2011-12 Actual Results</w:t>
            </w:r>
          </w:p>
        </w:tc>
        <w:tc>
          <w:tcPr>
            <w:tcW w:w="153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2012-13 Actual Results</w:t>
            </w:r>
          </w:p>
        </w:tc>
        <w:tc>
          <w:tcPr>
            <w:tcW w:w="146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2013-14 Actual Results</w:t>
            </w:r>
          </w:p>
        </w:tc>
        <w:tc>
          <w:tcPr>
            <w:tcW w:w="854" w:type="dxa"/>
            <w:tcBorders>
              <w:top w:val="single" w:sz="5" w:space="0" w:color="000000"/>
              <w:left w:val="single" w:sz="5" w:space="0" w:color="000000"/>
              <w:bottom w:val="single" w:sz="5" w:space="0" w:color="000000"/>
              <w:right w:val="single" w:sz="5" w:space="0" w:color="000000"/>
            </w:tcBorders>
          </w:tcPr>
          <w:p w:rsidR="00B20C36" w:rsidRDefault="00573D30">
            <w:pPr>
              <w:spacing w:after="5"/>
              <w:ind w:left="25"/>
            </w:pPr>
            <w:r>
              <w:rPr>
                <w:rFonts w:ascii="Arial" w:eastAsia="Arial" w:hAnsi="Arial" w:cs="Arial"/>
                <w:b/>
                <w:sz w:val="12"/>
              </w:rPr>
              <w:t xml:space="preserve">2014-15 </w:t>
            </w:r>
          </w:p>
          <w:p w:rsidR="00B20C36" w:rsidRDefault="00573D30">
            <w:pPr>
              <w:spacing w:after="0"/>
              <w:ind w:left="25"/>
            </w:pPr>
            <w:r>
              <w:rPr>
                <w:rFonts w:ascii="Arial" w:eastAsia="Arial" w:hAnsi="Arial" w:cs="Arial"/>
                <w:b/>
                <w:sz w:val="12"/>
              </w:rPr>
              <w:t>Targets</w:t>
            </w:r>
          </w:p>
        </w:tc>
        <w:tc>
          <w:tcPr>
            <w:tcW w:w="593" w:type="dxa"/>
            <w:tcBorders>
              <w:top w:val="single" w:sz="5" w:space="0" w:color="000000"/>
              <w:left w:val="single" w:sz="5" w:space="0" w:color="000000"/>
              <w:bottom w:val="single" w:sz="5" w:space="0" w:color="000000"/>
              <w:right w:val="single" w:sz="5" w:space="0" w:color="000000"/>
            </w:tcBorders>
          </w:tcPr>
          <w:p w:rsidR="00B20C36" w:rsidRDefault="00573D30">
            <w:pPr>
              <w:spacing w:after="5"/>
              <w:ind w:left="25"/>
            </w:pPr>
            <w:r>
              <w:rPr>
                <w:rFonts w:ascii="Arial" w:eastAsia="Arial" w:hAnsi="Arial" w:cs="Arial"/>
                <w:b/>
                <w:sz w:val="12"/>
              </w:rPr>
              <w:t xml:space="preserve">2014-15 </w:t>
            </w:r>
          </w:p>
          <w:p w:rsidR="00B20C36" w:rsidRDefault="00573D30">
            <w:pPr>
              <w:spacing w:after="5"/>
              <w:ind w:left="25"/>
            </w:pPr>
            <w:r>
              <w:rPr>
                <w:rFonts w:ascii="Arial" w:eastAsia="Arial" w:hAnsi="Arial" w:cs="Arial"/>
                <w:b/>
                <w:sz w:val="12"/>
              </w:rPr>
              <w:t xml:space="preserve">Actual </w:t>
            </w:r>
          </w:p>
          <w:p w:rsidR="00B20C36" w:rsidRDefault="00573D30">
            <w:pPr>
              <w:spacing w:after="0"/>
              <w:ind w:left="25"/>
            </w:pPr>
            <w:r>
              <w:rPr>
                <w:rFonts w:ascii="Arial" w:eastAsia="Arial" w:hAnsi="Arial" w:cs="Arial"/>
                <w:b/>
                <w:sz w:val="12"/>
              </w:rPr>
              <w:t>Results</w:t>
            </w:r>
          </w:p>
        </w:tc>
        <w:tc>
          <w:tcPr>
            <w:tcW w:w="884" w:type="dxa"/>
            <w:tcBorders>
              <w:top w:val="single" w:sz="5" w:space="0" w:color="000000"/>
              <w:left w:val="single" w:sz="5" w:space="0" w:color="000000"/>
              <w:bottom w:val="single" w:sz="5" w:space="0" w:color="000000"/>
              <w:right w:val="single" w:sz="5" w:space="0" w:color="000000"/>
            </w:tcBorders>
          </w:tcPr>
          <w:p w:rsidR="00B20C36" w:rsidRDefault="00573D30">
            <w:pPr>
              <w:spacing w:after="5"/>
              <w:ind w:left="25"/>
            </w:pPr>
            <w:r>
              <w:rPr>
                <w:rFonts w:ascii="Arial" w:eastAsia="Arial" w:hAnsi="Arial" w:cs="Arial"/>
                <w:b/>
                <w:sz w:val="12"/>
              </w:rPr>
              <w:t xml:space="preserve">2015-16 </w:t>
            </w:r>
          </w:p>
          <w:p w:rsidR="00B20C36" w:rsidRDefault="00573D30">
            <w:pPr>
              <w:spacing w:after="0"/>
              <w:ind w:left="25"/>
            </w:pPr>
            <w:r>
              <w:rPr>
                <w:rFonts w:ascii="Arial" w:eastAsia="Arial" w:hAnsi="Arial" w:cs="Arial"/>
                <w:b/>
                <w:sz w:val="12"/>
              </w:rPr>
              <w:t>Targets</w:t>
            </w:r>
          </w:p>
        </w:tc>
        <w:tc>
          <w:tcPr>
            <w:tcW w:w="593"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jc w:val="both"/>
            </w:pPr>
            <w:r>
              <w:rPr>
                <w:rFonts w:ascii="Arial" w:eastAsia="Arial" w:hAnsi="Arial" w:cs="Arial"/>
                <w:b/>
                <w:sz w:val="12"/>
              </w:rPr>
              <w:t>PM Item #</w:t>
            </w:r>
          </w:p>
        </w:tc>
      </w:tr>
      <w:tr w:rsidR="00B20C36">
        <w:trPr>
          <w:trHeight w:val="293"/>
        </w:trPr>
        <w:tc>
          <w:tcPr>
            <w:tcW w:w="22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b/>
                <w:i/>
                <w:sz w:val="12"/>
              </w:rPr>
              <w:t>3</w:t>
            </w:r>
          </w:p>
        </w:tc>
        <w:tc>
          <w:tcPr>
            <w:tcW w:w="315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b/>
                <w:i/>
                <w:sz w:val="12"/>
              </w:rPr>
              <w:t>Workforce Engagement: EPMS</w:t>
            </w:r>
          </w:p>
        </w:tc>
        <w:tc>
          <w:tcPr>
            <w:tcW w:w="2607"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10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Exceptional Rating (43);  Successful Rating (36)</w:t>
            </w:r>
          </w:p>
        </w:tc>
        <w:tc>
          <w:tcPr>
            <w:tcW w:w="191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right="9"/>
            </w:pPr>
            <w:r>
              <w:rPr>
                <w:rFonts w:ascii="Arial" w:eastAsia="Arial" w:hAnsi="Arial" w:cs="Arial"/>
                <w:sz w:val="12"/>
              </w:rPr>
              <w:t>Exceptional Rating (54);  Successful Rating (35)</w:t>
            </w:r>
          </w:p>
        </w:tc>
        <w:tc>
          <w:tcPr>
            <w:tcW w:w="15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Exceptional Rating (47);  Successful Rating (42)</w:t>
            </w:r>
          </w:p>
        </w:tc>
        <w:tc>
          <w:tcPr>
            <w:tcW w:w="1469"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854"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593"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884"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593"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jc w:val="both"/>
            </w:pPr>
            <w:r>
              <w:rPr>
                <w:rFonts w:ascii="Arial" w:eastAsia="Arial" w:hAnsi="Arial" w:cs="Arial"/>
                <w:sz w:val="12"/>
              </w:rPr>
              <w:t xml:space="preserve">256, 186, </w:t>
            </w:r>
          </w:p>
          <w:p w:rsidR="00B20C36" w:rsidRDefault="00573D30">
            <w:pPr>
              <w:spacing w:after="0"/>
              <w:ind w:left="25"/>
            </w:pPr>
            <w:r>
              <w:rPr>
                <w:rFonts w:ascii="Arial" w:eastAsia="Arial" w:hAnsi="Arial" w:cs="Arial"/>
                <w:sz w:val="12"/>
              </w:rPr>
              <w:t>117</w:t>
            </w:r>
          </w:p>
        </w:tc>
      </w:tr>
      <w:tr w:rsidR="00B20C36">
        <w:trPr>
          <w:trHeight w:val="146"/>
        </w:trPr>
        <w:tc>
          <w:tcPr>
            <w:tcW w:w="2278" w:type="dxa"/>
            <w:tcBorders>
              <w:top w:val="single" w:sz="5" w:space="0" w:color="000000"/>
              <w:left w:val="single" w:sz="5" w:space="0" w:color="000000"/>
              <w:bottom w:val="single" w:sz="5" w:space="0" w:color="000000"/>
              <w:right w:val="single" w:sz="5" w:space="0" w:color="000000"/>
            </w:tcBorders>
          </w:tcPr>
          <w:p w:rsidR="00B20C36" w:rsidRDefault="00B20C36"/>
        </w:tc>
        <w:tc>
          <w:tcPr>
            <w:tcW w:w="3156" w:type="dxa"/>
            <w:tcBorders>
              <w:top w:val="single" w:sz="5" w:space="0" w:color="000000"/>
              <w:left w:val="single" w:sz="5" w:space="0" w:color="000000"/>
              <w:bottom w:val="single" w:sz="5" w:space="0" w:color="000000"/>
              <w:right w:val="single" w:sz="5" w:space="0" w:color="000000"/>
            </w:tcBorders>
          </w:tcPr>
          <w:p w:rsidR="00B20C36" w:rsidRDefault="00B20C36"/>
        </w:tc>
        <w:tc>
          <w:tcPr>
            <w:tcW w:w="2607" w:type="dxa"/>
            <w:tcBorders>
              <w:top w:val="single" w:sz="5" w:space="0" w:color="000000"/>
              <w:left w:val="single" w:sz="5" w:space="0" w:color="000000"/>
              <w:bottom w:val="single" w:sz="5" w:space="0" w:color="000000"/>
              <w:right w:val="single" w:sz="5" w:space="0" w:color="000000"/>
            </w:tcBorders>
          </w:tcPr>
          <w:p w:rsidR="00B20C36" w:rsidRDefault="00B20C36"/>
        </w:tc>
        <w:tc>
          <w:tcPr>
            <w:tcW w:w="2105" w:type="dxa"/>
            <w:tcBorders>
              <w:top w:val="single" w:sz="5" w:space="0" w:color="000000"/>
              <w:left w:val="single" w:sz="5" w:space="0" w:color="000000"/>
              <w:bottom w:val="single" w:sz="5" w:space="0" w:color="000000"/>
              <w:right w:val="single" w:sz="5" w:space="0" w:color="000000"/>
            </w:tcBorders>
          </w:tcPr>
          <w:p w:rsidR="00B20C36" w:rsidRDefault="00B20C36"/>
        </w:tc>
        <w:tc>
          <w:tcPr>
            <w:tcW w:w="1918" w:type="dxa"/>
            <w:tcBorders>
              <w:top w:val="single" w:sz="5" w:space="0" w:color="000000"/>
              <w:left w:val="single" w:sz="5" w:space="0" w:color="000000"/>
              <w:bottom w:val="single" w:sz="5" w:space="0" w:color="000000"/>
              <w:right w:val="single" w:sz="5" w:space="0" w:color="000000"/>
            </w:tcBorders>
          </w:tcPr>
          <w:p w:rsidR="00B20C36" w:rsidRDefault="00B20C36"/>
        </w:tc>
        <w:tc>
          <w:tcPr>
            <w:tcW w:w="1537" w:type="dxa"/>
            <w:tcBorders>
              <w:top w:val="single" w:sz="5" w:space="0" w:color="000000"/>
              <w:left w:val="single" w:sz="5" w:space="0" w:color="000000"/>
              <w:bottom w:val="single" w:sz="5" w:space="0" w:color="000000"/>
              <w:right w:val="single" w:sz="5" w:space="0" w:color="000000"/>
            </w:tcBorders>
          </w:tcPr>
          <w:p w:rsidR="00B20C36" w:rsidRDefault="00B20C36"/>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6"/>
        </w:trPr>
        <w:tc>
          <w:tcPr>
            <w:tcW w:w="5434"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Questions Related to Performance Measure</w:t>
            </w:r>
          </w:p>
        </w:tc>
        <w:tc>
          <w:tcPr>
            <w:tcW w:w="2607" w:type="dxa"/>
            <w:tcBorders>
              <w:top w:val="single" w:sz="5" w:space="0" w:color="000000"/>
              <w:left w:val="single" w:sz="5" w:space="0" w:color="000000"/>
              <w:bottom w:val="single" w:sz="5" w:space="0" w:color="000000"/>
              <w:right w:val="single" w:sz="5" w:space="0" w:color="000000"/>
            </w:tcBorders>
          </w:tcPr>
          <w:p w:rsidR="00B20C36" w:rsidRDefault="00B20C36"/>
        </w:tc>
        <w:tc>
          <w:tcPr>
            <w:tcW w:w="2105" w:type="dxa"/>
            <w:tcBorders>
              <w:top w:val="single" w:sz="5" w:space="0" w:color="000000"/>
              <w:left w:val="single" w:sz="5" w:space="0" w:color="000000"/>
              <w:bottom w:val="single" w:sz="5" w:space="0" w:color="000000"/>
              <w:right w:val="single" w:sz="5" w:space="0" w:color="000000"/>
            </w:tcBorders>
          </w:tcPr>
          <w:p w:rsidR="00B20C36" w:rsidRDefault="00B20C36"/>
        </w:tc>
        <w:tc>
          <w:tcPr>
            <w:tcW w:w="1918" w:type="dxa"/>
            <w:tcBorders>
              <w:top w:val="single" w:sz="5" w:space="0" w:color="000000"/>
              <w:left w:val="single" w:sz="5" w:space="0" w:color="000000"/>
              <w:bottom w:val="single" w:sz="5" w:space="0" w:color="000000"/>
              <w:right w:val="single" w:sz="5" w:space="0" w:color="000000"/>
            </w:tcBorders>
          </w:tcPr>
          <w:p w:rsidR="00B20C36" w:rsidRDefault="00B20C36"/>
        </w:tc>
        <w:tc>
          <w:tcPr>
            <w:tcW w:w="1537" w:type="dxa"/>
            <w:tcBorders>
              <w:top w:val="single" w:sz="5" w:space="0" w:color="000000"/>
              <w:left w:val="single" w:sz="5" w:space="0" w:color="000000"/>
              <w:bottom w:val="single" w:sz="5" w:space="0" w:color="000000"/>
              <w:right w:val="single" w:sz="5" w:space="0" w:color="000000"/>
            </w:tcBorders>
          </w:tcPr>
          <w:p w:rsidR="00B20C36" w:rsidRDefault="00B20C36"/>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14"/>
        </w:trPr>
        <w:tc>
          <w:tcPr>
            <w:tcW w:w="5434"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sz w:val="12"/>
              </w:rPr>
              <w:t>Why was this performance measure chosen as a gauge of whether the objective had been accomplished?</w:t>
            </w:r>
          </w:p>
        </w:tc>
        <w:tc>
          <w:tcPr>
            <w:tcW w:w="11966"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This objective is no longer being measured.</w:t>
            </w:r>
          </w:p>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84"/>
        </w:trPr>
        <w:tc>
          <w:tcPr>
            <w:tcW w:w="5434"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left="23"/>
            </w:pPr>
            <w:r>
              <w:rPr>
                <w:rFonts w:ascii="Arial" w:eastAsia="Arial" w:hAnsi="Arial" w:cs="Arial"/>
                <w:sz w:val="12"/>
              </w:rPr>
              <w:t>Reasoning for 2014-15 Target Value?</w:t>
            </w:r>
          </w:p>
        </w:tc>
        <w:tc>
          <w:tcPr>
            <w:tcW w:w="11966" w:type="dxa"/>
            <w:gridSpan w:val="8"/>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N/A</w:t>
            </w:r>
          </w:p>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55"/>
        </w:trPr>
        <w:tc>
          <w:tcPr>
            <w:tcW w:w="5434" w:type="dxa"/>
            <w:gridSpan w:val="2"/>
            <w:tcBorders>
              <w:top w:val="double" w:sz="5" w:space="0" w:color="000000"/>
              <w:left w:val="single" w:sz="5" w:space="0" w:color="000000"/>
              <w:bottom w:val="single" w:sz="5" w:space="0" w:color="000000"/>
              <w:right w:val="single" w:sz="5" w:space="0" w:color="000000"/>
            </w:tcBorders>
          </w:tcPr>
          <w:p w:rsidR="00B20C36" w:rsidRDefault="00573D30">
            <w:pPr>
              <w:spacing w:after="0"/>
              <w:ind w:left="23" w:right="553"/>
            </w:pPr>
            <w:r>
              <w:rPr>
                <w:rFonts w:ascii="Arial" w:eastAsia="Arial" w:hAnsi="Arial" w:cs="Arial"/>
                <w:sz w:val="12"/>
              </w:rPr>
              <w:t>Was 2014-15 Target a standard target, moderate challenge or a stretch challenge? Reasoning for missing 2014-15 Target Value, if missed?</w:t>
            </w:r>
          </w:p>
        </w:tc>
        <w:tc>
          <w:tcPr>
            <w:tcW w:w="11966" w:type="dxa"/>
            <w:gridSpan w:val="8"/>
            <w:tcBorders>
              <w:top w:val="doub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N/A</w:t>
            </w:r>
          </w:p>
          <w:p w:rsidR="00B20C36" w:rsidRDefault="00573D30">
            <w:pPr>
              <w:spacing w:after="0"/>
              <w:ind w:left="25"/>
            </w:pPr>
            <w:r>
              <w:rPr>
                <w:rFonts w:ascii="Arial" w:eastAsia="Arial" w:hAnsi="Arial" w:cs="Arial"/>
                <w:sz w:val="12"/>
              </w:rPr>
              <w:t>N/A</w:t>
            </w:r>
          </w:p>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46"/>
        </w:trPr>
        <w:tc>
          <w:tcPr>
            <w:tcW w:w="5434"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sz w:val="12"/>
              </w:rPr>
              <w:t>Work being done to improve deficiencies?</w:t>
            </w:r>
          </w:p>
        </w:tc>
        <w:tc>
          <w:tcPr>
            <w:tcW w:w="11966" w:type="dxa"/>
            <w:gridSpan w:val="8"/>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N/A</w:t>
            </w:r>
          </w:p>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84"/>
        </w:trPr>
        <w:tc>
          <w:tcPr>
            <w:tcW w:w="5434"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left="23"/>
            </w:pPr>
            <w:r>
              <w:rPr>
                <w:rFonts w:ascii="Arial" w:eastAsia="Arial" w:hAnsi="Arial" w:cs="Arial"/>
                <w:sz w:val="12"/>
              </w:rPr>
              <w:t>Reasoning for 2015-16 Target Value?</w:t>
            </w:r>
          </w:p>
        </w:tc>
        <w:tc>
          <w:tcPr>
            <w:tcW w:w="11966" w:type="dxa"/>
            <w:gridSpan w:val="8"/>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N/A</w:t>
            </w:r>
          </w:p>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91"/>
        </w:trPr>
        <w:tc>
          <w:tcPr>
            <w:tcW w:w="5434" w:type="dxa"/>
            <w:gridSpan w:val="2"/>
            <w:tcBorders>
              <w:top w:val="doub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sz w:val="12"/>
              </w:rPr>
              <w:lastRenderedPageBreak/>
              <w:t>Is the 2014-15 Target a standard target, moderate challenge or a stretch challenge?</w:t>
            </w:r>
          </w:p>
          <w:p w:rsidR="00B20C36" w:rsidRDefault="00573D30">
            <w:pPr>
              <w:spacing w:after="0"/>
              <w:ind w:left="23"/>
            </w:pPr>
            <w:r>
              <w:rPr>
                <w:rFonts w:ascii="Arial" w:eastAsia="Arial" w:hAnsi="Arial" w:cs="Arial"/>
                <w:sz w:val="12"/>
              </w:rPr>
              <w:t>Provide the names of employees who are responsible for…</w:t>
            </w:r>
          </w:p>
        </w:tc>
        <w:tc>
          <w:tcPr>
            <w:tcW w:w="11966" w:type="dxa"/>
            <w:gridSpan w:val="8"/>
            <w:tcBorders>
              <w:top w:val="doub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N/A</w:t>
            </w:r>
          </w:p>
          <w:p w:rsidR="00B20C36" w:rsidRDefault="00573D30">
            <w:pPr>
              <w:spacing w:after="0"/>
              <w:ind w:left="25"/>
            </w:pPr>
            <w:r>
              <w:rPr>
                <w:rFonts w:ascii="Arial" w:eastAsia="Arial" w:hAnsi="Arial" w:cs="Arial"/>
                <w:sz w:val="12"/>
              </w:rPr>
              <w:t>N/A</w:t>
            </w:r>
          </w:p>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11"/>
        </w:trPr>
        <w:tc>
          <w:tcPr>
            <w:tcW w:w="5434"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right="21"/>
              <w:jc w:val="right"/>
            </w:pPr>
            <w:r>
              <w:rPr>
                <w:rFonts w:ascii="Arial" w:eastAsia="Arial" w:hAnsi="Arial" w:cs="Arial"/>
                <w:sz w:val="12"/>
              </w:rPr>
              <w:t>Comparison of actual performance to target value</w:t>
            </w:r>
          </w:p>
        </w:tc>
        <w:tc>
          <w:tcPr>
            <w:tcW w:w="11966" w:type="dxa"/>
            <w:gridSpan w:val="8"/>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N/A</w:t>
            </w:r>
          </w:p>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895"/>
        </w:trPr>
        <w:tc>
          <w:tcPr>
            <w:tcW w:w="5434"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line="260" w:lineRule="auto"/>
              <w:ind w:right="22"/>
              <w:jc w:val="right"/>
            </w:pPr>
            <w:r>
              <w:rPr>
                <w:rFonts w:ascii="Arial" w:eastAsia="Arial" w:hAnsi="Arial" w:cs="Arial"/>
                <w:sz w:val="12"/>
              </w:rPr>
              <w:t xml:space="preserve">Determination of whether corrective action is necessary (key objectives of correction are: (1) to remove defects, in many cases this is worker-controllable; (2) to remove the causes of defects, this may be worker or management controllable; (3) to attain a new state of process performance, one that will prevent defects from happening; and (4) to maintain or enhance the efficiency and effectiveness of the process, which is an essential condition for continuing process improvement and ultimately increasing </w:t>
            </w:r>
          </w:p>
          <w:p w:rsidR="00B20C36" w:rsidRDefault="00573D30">
            <w:pPr>
              <w:spacing w:after="0"/>
              <w:ind w:right="22"/>
              <w:jc w:val="right"/>
            </w:pPr>
            <w:r>
              <w:rPr>
                <w:rFonts w:ascii="Arial" w:eastAsia="Arial" w:hAnsi="Arial" w:cs="Arial"/>
                <w:sz w:val="12"/>
              </w:rPr>
              <w:t>the competitiveness and profitability of the business itself)</w:t>
            </w:r>
          </w:p>
        </w:tc>
        <w:tc>
          <w:tcPr>
            <w:tcW w:w="11966"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N/A</w:t>
            </w:r>
          </w:p>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84"/>
        </w:trPr>
        <w:tc>
          <w:tcPr>
            <w:tcW w:w="5434"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right="22"/>
              <w:jc w:val="right"/>
            </w:pPr>
            <w:r>
              <w:rPr>
                <w:rFonts w:ascii="Arial" w:eastAsia="Arial" w:hAnsi="Arial" w:cs="Arial"/>
                <w:sz w:val="12"/>
              </w:rPr>
              <w:t>Making any changes needed to ensure the target value is reached</w:t>
            </w:r>
          </w:p>
        </w:tc>
        <w:tc>
          <w:tcPr>
            <w:tcW w:w="11966" w:type="dxa"/>
            <w:gridSpan w:val="8"/>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N/A</w:t>
            </w:r>
          </w:p>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328"/>
        </w:trPr>
        <w:tc>
          <w:tcPr>
            <w:tcW w:w="2278"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right="35"/>
              <w:jc w:val="right"/>
            </w:pPr>
            <w:r>
              <w:rPr>
                <w:rFonts w:ascii="Arial" w:eastAsia="Arial" w:hAnsi="Arial" w:cs="Arial"/>
                <w:sz w:val="12"/>
              </w:rPr>
              <w:t>Names an</w:t>
            </w:r>
          </w:p>
        </w:tc>
        <w:tc>
          <w:tcPr>
            <w:tcW w:w="3156"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36"/>
              <w:jc w:val="both"/>
            </w:pPr>
            <w:r>
              <w:rPr>
                <w:rFonts w:ascii="Arial" w:eastAsia="Arial" w:hAnsi="Arial" w:cs="Arial"/>
                <w:sz w:val="12"/>
              </w:rPr>
              <w:t>d Titles of individuals who set this as a performance measure</w:t>
            </w:r>
          </w:p>
        </w:tc>
        <w:tc>
          <w:tcPr>
            <w:tcW w:w="2607"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N/A</w:t>
            </w:r>
          </w:p>
        </w:tc>
        <w:tc>
          <w:tcPr>
            <w:tcW w:w="2105" w:type="dxa"/>
            <w:tcBorders>
              <w:top w:val="double" w:sz="5" w:space="0" w:color="000000"/>
              <w:left w:val="single" w:sz="5" w:space="0" w:color="000000"/>
              <w:bottom w:val="double" w:sz="5" w:space="0" w:color="000000"/>
              <w:right w:val="single" w:sz="5" w:space="0" w:color="000000"/>
            </w:tcBorders>
          </w:tcPr>
          <w:p w:rsidR="00B20C36" w:rsidRDefault="00B20C36"/>
        </w:tc>
        <w:tc>
          <w:tcPr>
            <w:tcW w:w="1918" w:type="dxa"/>
            <w:tcBorders>
              <w:top w:val="double" w:sz="5" w:space="0" w:color="000000"/>
              <w:left w:val="single" w:sz="5" w:space="0" w:color="000000"/>
              <w:bottom w:val="double" w:sz="5" w:space="0" w:color="000000"/>
              <w:right w:val="single" w:sz="5" w:space="0" w:color="000000"/>
            </w:tcBorders>
          </w:tcPr>
          <w:p w:rsidR="00B20C36" w:rsidRDefault="00B20C36"/>
        </w:tc>
        <w:tc>
          <w:tcPr>
            <w:tcW w:w="1537" w:type="dxa"/>
            <w:tcBorders>
              <w:top w:val="double" w:sz="5" w:space="0" w:color="000000"/>
              <w:left w:val="single" w:sz="5" w:space="0" w:color="000000"/>
              <w:bottom w:val="double" w:sz="5" w:space="0" w:color="000000"/>
              <w:right w:val="single" w:sz="5" w:space="0" w:color="000000"/>
            </w:tcBorders>
          </w:tcPr>
          <w:p w:rsidR="00B20C36" w:rsidRDefault="00B20C36"/>
        </w:tc>
        <w:tc>
          <w:tcPr>
            <w:tcW w:w="1469" w:type="dxa"/>
            <w:tcBorders>
              <w:top w:val="double" w:sz="5" w:space="0" w:color="000000"/>
              <w:left w:val="single" w:sz="5" w:space="0" w:color="000000"/>
              <w:bottom w:val="double" w:sz="5" w:space="0" w:color="000000"/>
              <w:right w:val="single" w:sz="5" w:space="0" w:color="000000"/>
            </w:tcBorders>
          </w:tcPr>
          <w:p w:rsidR="00B20C36" w:rsidRDefault="00B20C36"/>
        </w:tc>
        <w:tc>
          <w:tcPr>
            <w:tcW w:w="854" w:type="dxa"/>
            <w:tcBorders>
              <w:top w:val="double" w:sz="5" w:space="0" w:color="000000"/>
              <w:left w:val="single" w:sz="5" w:space="0" w:color="000000"/>
              <w:bottom w:val="double" w:sz="5" w:space="0" w:color="000000"/>
              <w:right w:val="single" w:sz="5" w:space="0" w:color="000000"/>
            </w:tcBorders>
          </w:tcPr>
          <w:p w:rsidR="00B20C36" w:rsidRDefault="00B20C36"/>
        </w:tc>
        <w:tc>
          <w:tcPr>
            <w:tcW w:w="593" w:type="dxa"/>
            <w:tcBorders>
              <w:top w:val="double" w:sz="5" w:space="0" w:color="000000"/>
              <w:left w:val="single" w:sz="5" w:space="0" w:color="000000"/>
              <w:bottom w:val="double" w:sz="5" w:space="0" w:color="000000"/>
              <w:right w:val="single" w:sz="5" w:space="0" w:color="000000"/>
            </w:tcBorders>
          </w:tcPr>
          <w:p w:rsidR="00B20C36" w:rsidRDefault="00B20C36"/>
        </w:tc>
        <w:tc>
          <w:tcPr>
            <w:tcW w:w="884" w:type="dxa"/>
            <w:tcBorders>
              <w:top w:val="double" w:sz="5" w:space="0" w:color="000000"/>
              <w:left w:val="single" w:sz="5" w:space="0" w:color="000000"/>
              <w:bottom w:val="double" w:sz="5" w:space="0" w:color="000000"/>
              <w:right w:val="single" w:sz="5" w:space="0" w:color="000000"/>
            </w:tcBorders>
          </w:tcPr>
          <w:p w:rsidR="00B20C36" w:rsidRDefault="00B20C36"/>
        </w:tc>
        <w:tc>
          <w:tcPr>
            <w:tcW w:w="593" w:type="dxa"/>
            <w:tcBorders>
              <w:top w:val="double" w:sz="5" w:space="0" w:color="000000"/>
              <w:left w:val="single" w:sz="5" w:space="0" w:color="000000"/>
              <w:bottom w:val="double" w:sz="5" w:space="0" w:color="000000"/>
              <w:right w:val="single" w:sz="5" w:space="0" w:color="000000"/>
            </w:tcBorders>
          </w:tcPr>
          <w:p w:rsidR="00B20C36" w:rsidRDefault="00B20C36"/>
        </w:tc>
      </w:tr>
      <w:tr w:rsidR="00B20C36">
        <w:trPr>
          <w:trHeight w:val="166"/>
        </w:trPr>
        <w:tc>
          <w:tcPr>
            <w:tcW w:w="2278" w:type="dxa"/>
            <w:tcBorders>
              <w:top w:val="double" w:sz="5" w:space="0" w:color="000000"/>
              <w:left w:val="single" w:sz="5" w:space="0" w:color="000000"/>
              <w:bottom w:val="single" w:sz="5" w:space="0" w:color="000000"/>
              <w:right w:val="single" w:sz="5" w:space="0" w:color="000000"/>
            </w:tcBorders>
          </w:tcPr>
          <w:p w:rsidR="00B20C36" w:rsidRDefault="00B20C36"/>
        </w:tc>
        <w:tc>
          <w:tcPr>
            <w:tcW w:w="3156" w:type="dxa"/>
            <w:tcBorders>
              <w:top w:val="double" w:sz="5" w:space="0" w:color="000000"/>
              <w:left w:val="single" w:sz="5" w:space="0" w:color="000000"/>
              <w:bottom w:val="single" w:sz="5" w:space="0" w:color="000000"/>
              <w:right w:val="single" w:sz="5" w:space="0" w:color="000000"/>
            </w:tcBorders>
          </w:tcPr>
          <w:p w:rsidR="00B20C36" w:rsidRDefault="00B20C36"/>
        </w:tc>
        <w:tc>
          <w:tcPr>
            <w:tcW w:w="2607" w:type="dxa"/>
            <w:tcBorders>
              <w:top w:val="double" w:sz="5" w:space="0" w:color="000000"/>
              <w:left w:val="single" w:sz="5" w:space="0" w:color="000000"/>
              <w:bottom w:val="single" w:sz="5" w:space="0" w:color="000000"/>
              <w:right w:val="single" w:sz="5" w:space="0" w:color="000000"/>
            </w:tcBorders>
          </w:tcPr>
          <w:p w:rsidR="00B20C36" w:rsidRDefault="00B20C36"/>
        </w:tc>
        <w:tc>
          <w:tcPr>
            <w:tcW w:w="2105" w:type="dxa"/>
            <w:tcBorders>
              <w:top w:val="double" w:sz="5" w:space="0" w:color="000000"/>
              <w:left w:val="single" w:sz="5" w:space="0" w:color="000000"/>
              <w:bottom w:val="single" w:sz="5" w:space="0" w:color="000000"/>
              <w:right w:val="single" w:sz="5" w:space="0" w:color="000000"/>
            </w:tcBorders>
          </w:tcPr>
          <w:p w:rsidR="00B20C36" w:rsidRDefault="00B20C36"/>
        </w:tc>
        <w:tc>
          <w:tcPr>
            <w:tcW w:w="1918" w:type="dxa"/>
            <w:tcBorders>
              <w:top w:val="double" w:sz="5" w:space="0" w:color="000000"/>
              <w:left w:val="single" w:sz="5" w:space="0" w:color="000000"/>
              <w:bottom w:val="single" w:sz="5" w:space="0" w:color="000000"/>
              <w:right w:val="single" w:sz="5" w:space="0" w:color="000000"/>
            </w:tcBorders>
          </w:tcPr>
          <w:p w:rsidR="00B20C36" w:rsidRDefault="00B20C36"/>
        </w:tc>
        <w:tc>
          <w:tcPr>
            <w:tcW w:w="1537" w:type="dxa"/>
            <w:tcBorders>
              <w:top w:val="double" w:sz="5" w:space="0" w:color="000000"/>
              <w:left w:val="single" w:sz="5" w:space="0" w:color="000000"/>
              <w:bottom w:val="single" w:sz="5" w:space="0" w:color="000000"/>
              <w:right w:val="single" w:sz="5" w:space="0" w:color="000000"/>
            </w:tcBorders>
          </w:tcPr>
          <w:p w:rsidR="00B20C36" w:rsidRDefault="00B20C36"/>
        </w:tc>
        <w:tc>
          <w:tcPr>
            <w:tcW w:w="1469" w:type="dxa"/>
            <w:tcBorders>
              <w:top w:val="double" w:sz="5" w:space="0" w:color="000000"/>
              <w:left w:val="single" w:sz="5" w:space="0" w:color="000000"/>
              <w:bottom w:val="single" w:sz="5" w:space="0" w:color="000000"/>
              <w:right w:val="single" w:sz="5" w:space="0" w:color="000000"/>
            </w:tcBorders>
          </w:tcPr>
          <w:p w:rsidR="00B20C36" w:rsidRDefault="00B20C36"/>
        </w:tc>
        <w:tc>
          <w:tcPr>
            <w:tcW w:w="854" w:type="dxa"/>
            <w:tcBorders>
              <w:top w:val="double" w:sz="5" w:space="0" w:color="000000"/>
              <w:left w:val="single" w:sz="5" w:space="0" w:color="000000"/>
              <w:bottom w:val="single" w:sz="5" w:space="0" w:color="000000"/>
              <w:right w:val="single" w:sz="5" w:space="0" w:color="000000"/>
            </w:tcBorders>
          </w:tcPr>
          <w:p w:rsidR="00B20C36" w:rsidRDefault="00B20C36"/>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c>
          <w:tcPr>
            <w:tcW w:w="884" w:type="dxa"/>
            <w:tcBorders>
              <w:top w:val="double" w:sz="5" w:space="0" w:color="000000"/>
              <w:left w:val="single" w:sz="5" w:space="0" w:color="000000"/>
              <w:bottom w:val="single" w:sz="5" w:space="0" w:color="000000"/>
              <w:right w:val="single" w:sz="5" w:space="0" w:color="000000"/>
            </w:tcBorders>
          </w:tcPr>
          <w:p w:rsidR="00B20C36" w:rsidRDefault="00B20C36"/>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00"/>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REVIEWS/AUDITS</w:t>
            </w:r>
          </w:p>
        </w:tc>
        <w:tc>
          <w:tcPr>
            <w:tcW w:w="3156" w:type="dxa"/>
            <w:tcBorders>
              <w:top w:val="single" w:sz="5" w:space="0" w:color="000000"/>
              <w:left w:val="single" w:sz="5" w:space="0" w:color="000000"/>
              <w:bottom w:val="single" w:sz="5" w:space="0" w:color="000000"/>
              <w:right w:val="single" w:sz="5" w:space="0" w:color="000000"/>
            </w:tcBorders>
          </w:tcPr>
          <w:p w:rsidR="00B20C36" w:rsidRDefault="00B20C36"/>
        </w:tc>
        <w:tc>
          <w:tcPr>
            <w:tcW w:w="2607" w:type="dxa"/>
            <w:tcBorders>
              <w:top w:val="single" w:sz="5" w:space="0" w:color="000000"/>
              <w:left w:val="single" w:sz="5" w:space="0" w:color="000000"/>
              <w:bottom w:val="single" w:sz="5" w:space="0" w:color="000000"/>
              <w:right w:val="single" w:sz="5" w:space="0" w:color="000000"/>
            </w:tcBorders>
          </w:tcPr>
          <w:p w:rsidR="00B20C36" w:rsidRDefault="00B20C36"/>
        </w:tc>
        <w:tc>
          <w:tcPr>
            <w:tcW w:w="2105" w:type="dxa"/>
            <w:tcBorders>
              <w:top w:val="single" w:sz="5" w:space="0" w:color="000000"/>
              <w:left w:val="single" w:sz="5" w:space="0" w:color="000000"/>
              <w:bottom w:val="single" w:sz="5" w:space="0" w:color="000000"/>
              <w:right w:val="single" w:sz="5" w:space="0" w:color="000000"/>
            </w:tcBorders>
          </w:tcPr>
          <w:p w:rsidR="00B20C36" w:rsidRDefault="00B20C36"/>
        </w:tc>
        <w:tc>
          <w:tcPr>
            <w:tcW w:w="1918" w:type="dxa"/>
            <w:tcBorders>
              <w:top w:val="single" w:sz="5" w:space="0" w:color="000000"/>
              <w:left w:val="single" w:sz="5" w:space="0" w:color="000000"/>
              <w:bottom w:val="single" w:sz="5" w:space="0" w:color="000000"/>
              <w:right w:val="single" w:sz="5" w:space="0" w:color="000000"/>
            </w:tcBorders>
          </w:tcPr>
          <w:p w:rsidR="00B20C36" w:rsidRDefault="00B20C36"/>
        </w:tc>
        <w:tc>
          <w:tcPr>
            <w:tcW w:w="1537" w:type="dxa"/>
            <w:tcBorders>
              <w:top w:val="single" w:sz="5" w:space="0" w:color="000000"/>
              <w:left w:val="single" w:sz="5" w:space="0" w:color="000000"/>
              <w:bottom w:val="single" w:sz="5" w:space="0" w:color="000000"/>
              <w:right w:val="single" w:sz="5" w:space="0" w:color="000000"/>
            </w:tcBorders>
          </w:tcPr>
          <w:p w:rsidR="00B20C36" w:rsidRDefault="00B20C36"/>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56"/>
        </w:trPr>
        <w:tc>
          <w:tcPr>
            <w:tcW w:w="17400" w:type="dxa"/>
            <w:gridSpan w:val="10"/>
            <w:tcBorders>
              <w:top w:val="single" w:sz="5" w:space="0" w:color="000000"/>
              <w:left w:val="single" w:sz="5" w:space="0" w:color="000000"/>
              <w:bottom w:val="single" w:sz="5" w:space="0" w:color="000000"/>
              <w:right w:val="single" w:sz="5" w:space="0" w:color="000000"/>
            </w:tcBorders>
          </w:tcPr>
          <w:p w:rsidR="00B20C36" w:rsidRDefault="00271512">
            <w:pPr>
              <w:spacing w:after="0"/>
              <w:ind w:left="23" w:right="11"/>
            </w:pPr>
            <w:r>
              <w:rPr>
                <w:rFonts w:ascii="Arial" w:eastAsia="Arial" w:hAnsi="Arial" w:cs="Arial"/>
                <w:i/>
                <w:sz w:val="12"/>
              </w:rPr>
              <w:t>Instructions:</w:t>
            </w:r>
            <w:r w:rsidR="00573D30">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64"/>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Matter(s) or Issue(s) Under Review</w:t>
            </w:r>
          </w:p>
        </w:tc>
        <w:tc>
          <w:tcPr>
            <w:tcW w:w="315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Reason Review was Initiated</w:t>
            </w:r>
            <w:r>
              <w:rPr>
                <w:rFonts w:ascii="Arial" w:eastAsia="Arial" w:hAnsi="Arial" w:cs="Arial"/>
                <w:sz w:val="12"/>
              </w:rPr>
              <w:t xml:space="preserve"> (outside request, internal policy, etc.)</w:t>
            </w:r>
          </w:p>
        </w:tc>
        <w:tc>
          <w:tcPr>
            <w:tcW w:w="260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Was Reviewing Entity External or Internal?</w:t>
            </w:r>
          </w:p>
        </w:tc>
        <w:tc>
          <w:tcPr>
            <w:tcW w:w="210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Entity Performing the Review</w:t>
            </w:r>
          </w:p>
        </w:tc>
        <w:tc>
          <w:tcPr>
            <w:tcW w:w="191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 xml:space="preserve">Date Review Began </w:t>
            </w:r>
            <w:r>
              <w:rPr>
                <w:rFonts w:ascii="Arial" w:eastAsia="Arial" w:hAnsi="Arial" w:cs="Arial"/>
                <w:sz w:val="9"/>
              </w:rPr>
              <w:t>(MM/DD/YYYY)</w:t>
            </w:r>
          </w:p>
        </w:tc>
        <w:tc>
          <w:tcPr>
            <w:tcW w:w="153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 xml:space="preserve">Date Review Ended </w:t>
            </w:r>
          </w:p>
          <w:p w:rsidR="00B20C36" w:rsidRDefault="00573D30">
            <w:pPr>
              <w:spacing w:after="0"/>
              <w:ind w:left="25"/>
            </w:pPr>
            <w:r>
              <w:rPr>
                <w:rFonts w:ascii="Arial" w:eastAsia="Arial" w:hAnsi="Arial" w:cs="Arial"/>
                <w:sz w:val="9"/>
              </w:rPr>
              <w:t>(MM/DD/YYYY)</w:t>
            </w:r>
          </w:p>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75"/>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sz w:val="12"/>
              </w:rPr>
              <w:t>Vocational Rehab Grant</w:t>
            </w:r>
          </w:p>
        </w:tc>
        <w:tc>
          <w:tcPr>
            <w:tcW w:w="315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Single Audit Act of 1996</w:t>
            </w:r>
          </w:p>
        </w:tc>
        <w:tc>
          <w:tcPr>
            <w:tcW w:w="260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External</w:t>
            </w:r>
          </w:p>
        </w:tc>
        <w:tc>
          <w:tcPr>
            <w:tcW w:w="210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SAO</w:t>
            </w:r>
          </w:p>
        </w:tc>
        <w:tc>
          <w:tcPr>
            <w:tcW w:w="191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7/27/2014</w:t>
            </w:r>
          </w:p>
        </w:tc>
        <w:tc>
          <w:tcPr>
            <w:tcW w:w="153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3/16/2015</w:t>
            </w:r>
          </w:p>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6"/>
        </w:trPr>
        <w:tc>
          <w:tcPr>
            <w:tcW w:w="22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Vocational Rehab Grant</w:t>
            </w:r>
          </w:p>
        </w:tc>
        <w:tc>
          <w:tcPr>
            <w:tcW w:w="315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Single Audit Act of 1996</w:t>
            </w:r>
          </w:p>
        </w:tc>
        <w:tc>
          <w:tcPr>
            <w:tcW w:w="260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210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SAO</w:t>
            </w:r>
          </w:p>
        </w:tc>
        <w:tc>
          <w:tcPr>
            <w:tcW w:w="191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5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7/27/2014</w:t>
            </w:r>
          </w:p>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6"/>
        </w:trPr>
        <w:tc>
          <w:tcPr>
            <w:tcW w:w="22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Vocational Rehab Grant</w:t>
            </w:r>
          </w:p>
        </w:tc>
        <w:tc>
          <w:tcPr>
            <w:tcW w:w="315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Single Audit Act of 1996</w:t>
            </w:r>
          </w:p>
        </w:tc>
        <w:tc>
          <w:tcPr>
            <w:tcW w:w="260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210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SAO</w:t>
            </w:r>
          </w:p>
        </w:tc>
        <w:tc>
          <w:tcPr>
            <w:tcW w:w="191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5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6/16/2013</w:t>
            </w:r>
          </w:p>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6"/>
        </w:trPr>
        <w:tc>
          <w:tcPr>
            <w:tcW w:w="22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Vocational Rehab Grant</w:t>
            </w:r>
          </w:p>
        </w:tc>
        <w:tc>
          <w:tcPr>
            <w:tcW w:w="315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Single Audit Act of 1996</w:t>
            </w:r>
          </w:p>
        </w:tc>
        <w:tc>
          <w:tcPr>
            <w:tcW w:w="260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210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SAO</w:t>
            </w:r>
          </w:p>
        </w:tc>
        <w:tc>
          <w:tcPr>
            <w:tcW w:w="191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5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5/24/2012</w:t>
            </w:r>
          </w:p>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20"/>
        </w:trPr>
        <w:tc>
          <w:tcPr>
            <w:tcW w:w="2278"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Review of HR Exception Procedures</w:t>
            </w:r>
          </w:p>
        </w:tc>
        <w:tc>
          <w:tcPr>
            <w:tcW w:w="3156"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Internal Policy</w:t>
            </w:r>
          </w:p>
        </w:tc>
        <w:tc>
          <w:tcPr>
            <w:tcW w:w="2607"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2105"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Budget &amp; Control Board</w:t>
            </w:r>
          </w:p>
        </w:tc>
        <w:tc>
          <w:tcPr>
            <w:tcW w:w="1918"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B20C36"/>
        </w:tc>
        <w:tc>
          <w:tcPr>
            <w:tcW w:w="1537"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11/10/2014</w:t>
            </w:r>
          </w:p>
        </w:tc>
        <w:tc>
          <w:tcPr>
            <w:tcW w:w="1469" w:type="dxa"/>
            <w:tcBorders>
              <w:top w:val="single" w:sz="5" w:space="0" w:color="000000"/>
              <w:left w:val="single" w:sz="5" w:space="0" w:color="000000"/>
              <w:bottom w:val="double" w:sz="5" w:space="0" w:color="000000"/>
              <w:right w:val="single" w:sz="5" w:space="0" w:color="000000"/>
            </w:tcBorders>
          </w:tcPr>
          <w:p w:rsidR="00B20C36" w:rsidRDefault="00B20C36"/>
        </w:tc>
        <w:tc>
          <w:tcPr>
            <w:tcW w:w="854" w:type="dxa"/>
            <w:tcBorders>
              <w:top w:val="single" w:sz="5" w:space="0" w:color="000000"/>
              <w:left w:val="single" w:sz="5" w:space="0" w:color="000000"/>
              <w:bottom w:val="double" w:sz="5" w:space="0" w:color="000000"/>
              <w:right w:val="single" w:sz="5" w:space="0" w:color="000000"/>
            </w:tcBorders>
          </w:tcPr>
          <w:p w:rsidR="00B20C36" w:rsidRDefault="00B20C36"/>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c>
          <w:tcPr>
            <w:tcW w:w="884" w:type="dxa"/>
            <w:tcBorders>
              <w:top w:val="single" w:sz="5" w:space="0" w:color="000000"/>
              <w:left w:val="single" w:sz="5" w:space="0" w:color="000000"/>
              <w:bottom w:val="double" w:sz="5" w:space="0" w:color="000000"/>
              <w:right w:val="single" w:sz="5" w:space="0" w:color="000000"/>
            </w:tcBorders>
          </w:tcPr>
          <w:p w:rsidR="00B20C36" w:rsidRDefault="00B20C36"/>
        </w:tc>
        <w:tc>
          <w:tcPr>
            <w:tcW w:w="593"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66"/>
        </w:trPr>
        <w:tc>
          <w:tcPr>
            <w:tcW w:w="2278" w:type="dxa"/>
            <w:tcBorders>
              <w:top w:val="double" w:sz="5" w:space="0" w:color="000000"/>
              <w:left w:val="single" w:sz="5" w:space="0" w:color="000000"/>
              <w:bottom w:val="single" w:sz="5" w:space="0" w:color="000000"/>
              <w:right w:val="single" w:sz="5" w:space="0" w:color="000000"/>
            </w:tcBorders>
          </w:tcPr>
          <w:p w:rsidR="00B20C36" w:rsidRDefault="00B20C36"/>
        </w:tc>
        <w:tc>
          <w:tcPr>
            <w:tcW w:w="3156" w:type="dxa"/>
            <w:tcBorders>
              <w:top w:val="double" w:sz="5" w:space="0" w:color="000000"/>
              <w:left w:val="single" w:sz="5" w:space="0" w:color="000000"/>
              <w:bottom w:val="single" w:sz="5" w:space="0" w:color="000000"/>
              <w:right w:val="single" w:sz="5" w:space="0" w:color="000000"/>
            </w:tcBorders>
          </w:tcPr>
          <w:p w:rsidR="00B20C36" w:rsidRDefault="00B20C36"/>
        </w:tc>
        <w:tc>
          <w:tcPr>
            <w:tcW w:w="2607" w:type="dxa"/>
            <w:tcBorders>
              <w:top w:val="double" w:sz="5" w:space="0" w:color="000000"/>
              <w:left w:val="single" w:sz="5" w:space="0" w:color="000000"/>
              <w:bottom w:val="single" w:sz="5" w:space="0" w:color="000000"/>
              <w:right w:val="single" w:sz="5" w:space="0" w:color="000000"/>
            </w:tcBorders>
          </w:tcPr>
          <w:p w:rsidR="00B20C36" w:rsidRDefault="00B20C36"/>
        </w:tc>
        <w:tc>
          <w:tcPr>
            <w:tcW w:w="2105" w:type="dxa"/>
            <w:tcBorders>
              <w:top w:val="double" w:sz="5" w:space="0" w:color="000000"/>
              <w:left w:val="single" w:sz="5" w:space="0" w:color="000000"/>
              <w:bottom w:val="single" w:sz="5" w:space="0" w:color="000000"/>
              <w:right w:val="single" w:sz="5" w:space="0" w:color="000000"/>
            </w:tcBorders>
          </w:tcPr>
          <w:p w:rsidR="00B20C36" w:rsidRDefault="00B20C36"/>
        </w:tc>
        <w:tc>
          <w:tcPr>
            <w:tcW w:w="1918" w:type="dxa"/>
            <w:tcBorders>
              <w:top w:val="double" w:sz="5" w:space="0" w:color="000000"/>
              <w:left w:val="single" w:sz="5" w:space="0" w:color="000000"/>
              <w:bottom w:val="single" w:sz="5" w:space="0" w:color="000000"/>
              <w:right w:val="single" w:sz="5" w:space="0" w:color="000000"/>
            </w:tcBorders>
          </w:tcPr>
          <w:p w:rsidR="00B20C36" w:rsidRDefault="00B20C36"/>
        </w:tc>
        <w:tc>
          <w:tcPr>
            <w:tcW w:w="1537" w:type="dxa"/>
            <w:tcBorders>
              <w:top w:val="double" w:sz="5" w:space="0" w:color="000000"/>
              <w:left w:val="single" w:sz="5" w:space="0" w:color="000000"/>
              <w:bottom w:val="single" w:sz="5" w:space="0" w:color="000000"/>
              <w:right w:val="single" w:sz="5" w:space="0" w:color="000000"/>
            </w:tcBorders>
          </w:tcPr>
          <w:p w:rsidR="00B20C36" w:rsidRDefault="00B20C36"/>
        </w:tc>
        <w:tc>
          <w:tcPr>
            <w:tcW w:w="1469" w:type="dxa"/>
            <w:tcBorders>
              <w:top w:val="double" w:sz="5" w:space="0" w:color="000000"/>
              <w:left w:val="single" w:sz="5" w:space="0" w:color="000000"/>
              <w:bottom w:val="single" w:sz="5" w:space="0" w:color="000000"/>
              <w:right w:val="single" w:sz="5" w:space="0" w:color="000000"/>
            </w:tcBorders>
          </w:tcPr>
          <w:p w:rsidR="00B20C36" w:rsidRDefault="00B20C36"/>
        </w:tc>
        <w:tc>
          <w:tcPr>
            <w:tcW w:w="854" w:type="dxa"/>
            <w:tcBorders>
              <w:top w:val="double" w:sz="5" w:space="0" w:color="000000"/>
              <w:left w:val="single" w:sz="5" w:space="0" w:color="000000"/>
              <w:bottom w:val="single" w:sz="5" w:space="0" w:color="000000"/>
              <w:right w:val="single" w:sz="5" w:space="0" w:color="000000"/>
            </w:tcBorders>
          </w:tcPr>
          <w:p w:rsidR="00B20C36" w:rsidRDefault="00B20C36"/>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c>
          <w:tcPr>
            <w:tcW w:w="884" w:type="dxa"/>
            <w:tcBorders>
              <w:top w:val="double" w:sz="5" w:space="0" w:color="000000"/>
              <w:left w:val="single" w:sz="5" w:space="0" w:color="000000"/>
              <w:bottom w:val="single" w:sz="5" w:space="0" w:color="000000"/>
              <w:right w:val="single" w:sz="5" w:space="0" w:color="000000"/>
            </w:tcBorders>
          </w:tcPr>
          <w:p w:rsidR="00B20C36" w:rsidRDefault="00B20C36"/>
        </w:tc>
        <w:tc>
          <w:tcPr>
            <w:tcW w:w="593"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00"/>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POTENTIAL NEGATIVE IMPACT</w:t>
            </w:r>
          </w:p>
        </w:tc>
        <w:tc>
          <w:tcPr>
            <w:tcW w:w="3156" w:type="dxa"/>
            <w:tcBorders>
              <w:top w:val="single" w:sz="5" w:space="0" w:color="000000"/>
              <w:left w:val="single" w:sz="5" w:space="0" w:color="000000"/>
              <w:bottom w:val="single" w:sz="5" w:space="0" w:color="000000"/>
              <w:right w:val="single" w:sz="5" w:space="0" w:color="000000"/>
            </w:tcBorders>
          </w:tcPr>
          <w:p w:rsidR="00B20C36" w:rsidRDefault="00B20C36"/>
        </w:tc>
        <w:tc>
          <w:tcPr>
            <w:tcW w:w="2607" w:type="dxa"/>
            <w:tcBorders>
              <w:top w:val="single" w:sz="5" w:space="0" w:color="000000"/>
              <w:left w:val="single" w:sz="5" w:space="0" w:color="000000"/>
              <w:bottom w:val="single" w:sz="5" w:space="0" w:color="000000"/>
              <w:right w:val="single" w:sz="5" w:space="0" w:color="000000"/>
            </w:tcBorders>
          </w:tcPr>
          <w:p w:rsidR="00B20C36" w:rsidRDefault="00B20C36"/>
        </w:tc>
        <w:tc>
          <w:tcPr>
            <w:tcW w:w="2105" w:type="dxa"/>
            <w:tcBorders>
              <w:top w:val="single" w:sz="5" w:space="0" w:color="000000"/>
              <w:left w:val="single" w:sz="5" w:space="0" w:color="000000"/>
              <w:bottom w:val="single" w:sz="5" w:space="0" w:color="000000"/>
              <w:right w:val="single" w:sz="5" w:space="0" w:color="000000"/>
            </w:tcBorders>
          </w:tcPr>
          <w:p w:rsidR="00B20C36" w:rsidRDefault="00B20C36"/>
        </w:tc>
        <w:tc>
          <w:tcPr>
            <w:tcW w:w="1918" w:type="dxa"/>
            <w:tcBorders>
              <w:top w:val="single" w:sz="5" w:space="0" w:color="000000"/>
              <w:left w:val="single" w:sz="5" w:space="0" w:color="000000"/>
              <w:bottom w:val="single" w:sz="5" w:space="0" w:color="000000"/>
              <w:right w:val="single" w:sz="5" w:space="0" w:color="000000"/>
            </w:tcBorders>
          </w:tcPr>
          <w:p w:rsidR="00B20C36" w:rsidRDefault="00B20C36"/>
        </w:tc>
        <w:tc>
          <w:tcPr>
            <w:tcW w:w="1537" w:type="dxa"/>
            <w:tcBorders>
              <w:top w:val="single" w:sz="5" w:space="0" w:color="000000"/>
              <w:left w:val="single" w:sz="5" w:space="0" w:color="000000"/>
              <w:bottom w:val="single" w:sz="5" w:space="0" w:color="000000"/>
              <w:right w:val="single" w:sz="5" w:space="0" w:color="000000"/>
            </w:tcBorders>
          </w:tcPr>
          <w:p w:rsidR="00B20C36" w:rsidRDefault="00B20C36"/>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55"/>
        </w:trPr>
        <w:tc>
          <w:tcPr>
            <w:tcW w:w="17400" w:type="dxa"/>
            <w:gridSpan w:val="10"/>
            <w:tcBorders>
              <w:top w:val="single" w:sz="5" w:space="0" w:color="000000"/>
              <w:left w:val="single" w:sz="5" w:space="0" w:color="000000"/>
              <w:bottom w:val="single" w:sz="5" w:space="0" w:color="000000"/>
              <w:right w:val="single" w:sz="5" w:space="0" w:color="000000"/>
            </w:tcBorders>
          </w:tcPr>
          <w:p w:rsidR="00B20C36" w:rsidRDefault="00271512">
            <w:pPr>
              <w:spacing w:after="0"/>
              <w:ind w:left="23" w:right="11"/>
            </w:pPr>
            <w:r>
              <w:rPr>
                <w:rFonts w:ascii="Arial" w:eastAsia="Arial" w:hAnsi="Arial" w:cs="Arial"/>
                <w:i/>
                <w:sz w:val="12"/>
              </w:rPr>
              <w:t>Instructions:</w:t>
            </w:r>
            <w:r w:rsidR="00573D30">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6"/>
        </w:trPr>
        <w:tc>
          <w:tcPr>
            <w:tcW w:w="227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Most Potential Negative Impact</w:t>
            </w:r>
          </w:p>
        </w:tc>
        <w:tc>
          <w:tcPr>
            <w:tcW w:w="315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3 G.A. Options</w:t>
            </w:r>
          </w:p>
        </w:tc>
        <w:tc>
          <w:tcPr>
            <w:tcW w:w="260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Level Requires Outside Help</w:t>
            </w:r>
          </w:p>
        </w:tc>
        <w:tc>
          <w:tcPr>
            <w:tcW w:w="2105"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Outside Help to Request</w:t>
            </w:r>
          </w:p>
        </w:tc>
        <w:tc>
          <w:tcPr>
            <w:tcW w:w="1918"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Level Requires Inform G.A.</w:t>
            </w:r>
          </w:p>
        </w:tc>
        <w:tc>
          <w:tcPr>
            <w:tcW w:w="1537" w:type="dxa"/>
            <w:tcBorders>
              <w:top w:val="single" w:sz="5" w:space="0" w:color="000000"/>
              <w:left w:val="single" w:sz="5" w:space="0" w:color="000000"/>
              <w:bottom w:val="single" w:sz="5" w:space="0" w:color="000000"/>
              <w:right w:val="single" w:sz="5" w:space="0" w:color="000000"/>
            </w:tcBorders>
          </w:tcPr>
          <w:p w:rsidR="00B20C36" w:rsidRDefault="00B20C36"/>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604"/>
        </w:trPr>
        <w:tc>
          <w:tcPr>
            <w:tcW w:w="227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lastRenderedPageBreak/>
              <w:t xml:space="preserve">Failure to maintain employee performance standards and accountability would negatively affect SCCB's ability to meet </w:t>
            </w:r>
            <w:r w:rsidR="00271512">
              <w:rPr>
                <w:rFonts w:ascii="Arial" w:eastAsia="Arial" w:hAnsi="Arial" w:cs="Arial"/>
                <w:sz w:val="12"/>
              </w:rPr>
              <w:t>its</w:t>
            </w:r>
            <w:r>
              <w:rPr>
                <w:rFonts w:ascii="Arial" w:eastAsia="Arial" w:hAnsi="Arial" w:cs="Arial"/>
                <w:sz w:val="12"/>
              </w:rPr>
              <w:t xml:space="preserve"> mandated mission, maintain high quality and effective services, and quality employment outcomes for blind citizens. </w:t>
            </w:r>
          </w:p>
        </w:tc>
        <w:tc>
          <w:tcPr>
            <w:tcW w:w="315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right="7"/>
            </w:pPr>
            <w:r>
              <w:rPr>
                <w:rFonts w:ascii="Arial" w:eastAsia="Arial" w:hAnsi="Arial" w:cs="Arial"/>
                <w:sz w:val="12"/>
              </w:rPr>
              <w:t>1. Consider adjusting evaluation requirements so after the first year of service the employee changes to the state fiscal year and all permanent employees are reviewed once a year at the same time based on their program. (Each internal program is assigned a month for evaluations.) 2. Consider moving all state employee performance management tools to an internet based automated system such as SCEIS. 3. Consider funding for state agencies to obtain technical assistance on how to improve agency effectiveness and productivity through the design of impactful performance review tools.</w:t>
            </w:r>
          </w:p>
        </w:tc>
        <w:tc>
          <w:tcPr>
            <w:tcW w:w="260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right="13"/>
            </w:pPr>
            <w:r>
              <w:rPr>
                <w:rFonts w:ascii="Arial" w:eastAsia="Arial" w:hAnsi="Arial" w:cs="Arial"/>
                <w:sz w:val="12"/>
              </w:rPr>
              <w:t>When there is no longer any connection between an employee's performance plan and reviews and their contribution to the agency's mission, vision, and outcome measures.</w:t>
            </w:r>
          </w:p>
        </w:tc>
        <w:tc>
          <w:tcPr>
            <w:tcW w:w="2105"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There are no outside resources to assist with this situation. </w:t>
            </w:r>
          </w:p>
        </w:tc>
        <w:tc>
          <w:tcPr>
            <w:tcW w:w="1918"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right="12"/>
            </w:pPr>
            <w:r>
              <w:rPr>
                <w:rFonts w:ascii="Arial" w:eastAsia="Arial" w:hAnsi="Arial" w:cs="Arial"/>
                <w:sz w:val="12"/>
              </w:rPr>
              <w:t xml:space="preserve">When the agency can no longer hire or retain staff due to lack of responses to vacancy postings. </w:t>
            </w:r>
          </w:p>
        </w:tc>
        <w:tc>
          <w:tcPr>
            <w:tcW w:w="1537" w:type="dxa"/>
            <w:tcBorders>
              <w:top w:val="single" w:sz="5" w:space="0" w:color="000000"/>
              <w:left w:val="single" w:sz="5" w:space="0" w:color="000000"/>
              <w:bottom w:val="single" w:sz="5" w:space="0" w:color="000000"/>
              <w:right w:val="single" w:sz="5" w:space="0" w:color="000000"/>
            </w:tcBorders>
          </w:tcPr>
          <w:p w:rsidR="00B20C36" w:rsidRDefault="00B20C36"/>
        </w:tc>
        <w:tc>
          <w:tcPr>
            <w:tcW w:w="1469" w:type="dxa"/>
            <w:tcBorders>
              <w:top w:val="single" w:sz="5" w:space="0" w:color="000000"/>
              <w:left w:val="single" w:sz="5" w:space="0" w:color="000000"/>
              <w:bottom w:val="single" w:sz="5" w:space="0" w:color="000000"/>
              <w:right w:val="single" w:sz="5" w:space="0" w:color="000000"/>
            </w:tcBorders>
          </w:tcPr>
          <w:p w:rsidR="00B20C36" w:rsidRDefault="00B20C36"/>
        </w:tc>
        <w:tc>
          <w:tcPr>
            <w:tcW w:w="85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c>
          <w:tcPr>
            <w:tcW w:w="884" w:type="dxa"/>
            <w:tcBorders>
              <w:top w:val="single" w:sz="5" w:space="0" w:color="000000"/>
              <w:left w:val="single" w:sz="5" w:space="0" w:color="000000"/>
              <w:bottom w:val="single" w:sz="5" w:space="0" w:color="000000"/>
              <w:right w:val="single" w:sz="5" w:space="0" w:color="000000"/>
            </w:tcBorders>
          </w:tcPr>
          <w:p w:rsidR="00B20C36" w:rsidRDefault="00B20C36"/>
        </w:tc>
        <w:tc>
          <w:tcPr>
            <w:tcW w:w="593"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ind w:left="-427" w:right="-300"/>
      </w:pPr>
      <w:r>
        <w:rPr>
          <w:noProof/>
        </w:rPr>
        <mc:AlternateContent>
          <mc:Choice Requires="wpg">
            <w:drawing>
              <wp:inline distT="0" distB="0" distL="0" distR="0">
                <wp:extent cx="11434572" cy="2470785"/>
                <wp:effectExtent l="0" t="0" r="0" b="0"/>
                <wp:docPr id="433954" name="Group 433954"/>
                <wp:cNvGraphicFramePr/>
                <a:graphic xmlns:a="http://schemas.openxmlformats.org/drawingml/2006/main">
                  <a:graphicData uri="http://schemas.microsoft.com/office/word/2010/wordprocessingGroup">
                    <wpg:wgp>
                      <wpg:cNvGrpSpPr/>
                      <wpg:grpSpPr>
                        <a:xfrm>
                          <a:off x="0" y="0"/>
                          <a:ext cx="11434572" cy="2470785"/>
                          <a:chOff x="0" y="0"/>
                          <a:chExt cx="11434572" cy="2470785"/>
                        </a:xfrm>
                      </wpg:grpSpPr>
                      <wps:wsp>
                        <wps:cNvPr id="501456" name="Shape 501456"/>
                        <wps:cNvSpPr/>
                        <wps:spPr>
                          <a:xfrm>
                            <a:off x="9144" y="96012"/>
                            <a:ext cx="11422380" cy="94488"/>
                          </a:xfrm>
                          <a:custGeom>
                            <a:avLst/>
                            <a:gdLst/>
                            <a:ahLst/>
                            <a:cxnLst/>
                            <a:rect l="0" t="0" r="0" b="0"/>
                            <a:pathLst>
                              <a:path w="11422380" h="94488">
                                <a:moveTo>
                                  <a:pt x="0" y="0"/>
                                </a:moveTo>
                                <a:lnTo>
                                  <a:pt x="11422380" y="0"/>
                                </a:lnTo>
                                <a:lnTo>
                                  <a:pt x="11422380" y="94488"/>
                                </a:lnTo>
                                <a:lnTo>
                                  <a:pt x="0" y="94488"/>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457" name="Shape 501457"/>
                        <wps:cNvSpPr/>
                        <wps:spPr>
                          <a:xfrm>
                            <a:off x="9144" y="786460"/>
                            <a:ext cx="5102987" cy="808025"/>
                          </a:xfrm>
                          <a:custGeom>
                            <a:avLst/>
                            <a:gdLst/>
                            <a:ahLst/>
                            <a:cxnLst/>
                            <a:rect l="0" t="0" r="0" b="0"/>
                            <a:pathLst>
                              <a:path w="5102987" h="808025">
                                <a:moveTo>
                                  <a:pt x="0" y="0"/>
                                </a:moveTo>
                                <a:lnTo>
                                  <a:pt x="5102987" y="0"/>
                                </a:lnTo>
                                <a:lnTo>
                                  <a:pt x="5102987" y="808025"/>
                                </a:lnTo>
                                <a:lnTo>
                                  <a:pt x="0" y="808025"/>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458" name="Shape 501458"/>
                        <wps:cNvSpPr/>
                        <wps:spPr>
                          <a:xfrm>
                            <a:off x="9144" y="2190369"/>
                            <a:ext cx="11045952" cy="94488"/>
                          </a:xfrm>
                          <a:custGeom>
                            <a:avLst/>
                            <a:gdLst/>
                            <a:ahLst/>
                            <a:cxnLst/>
                            <a:rect l="0" t="0" r="0" b="0"/>
                            <a:pathLst>
                              <a:path w="11045952" h="94488">
                                <a:moveTo>
                                  <a:pt x="0" y="0"/>
                                </a:moveTo>
                                <a:lnTo>
                                  <a:pt x="11045952" y="0"/>
                                </a:lnTo>
                                <a:lnTo>
                                  <a:pt x="11045952" y="94488"/>
                                </a:lnTo>
                                <a:lnTo>
                                  <a:pt x="0" y="94488"/>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459" name="Shape 501459"/>
                        <wps:cNvSpPr/>
                        <wps:spPr>
                          <a:xfrm>
                            <a:off x="9144" y="2376297"/>
                            <a:ext cx="11422380" cy="94488"/>
                          </a:xfrm>
                          <a:custGeom>
                            <a:avLst/>
                            <a:gdLst/>
                            <a:ahLst/>
                            <a:cxnLst/>
                            <a:rect l="0" t="0" r="0" b="0"/>
                            <a:pathLst>
                              <a:path w="11422380" h="94488">
                                <a:moveTo>
                                  <a:pt x="0" y="0"/>
                                </a:moveTo>
                                <a:lnTo>
                                  <a:pt x="11422380" y="0"/>
                                </a:lnTo>
                                <a:lnTo>
                                  <a:pt x="11422380" y="94488"/>
                                </a:lnTo>
                                <a:lnTo>
                                  <a:pt x="0" y="94488"/>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2399" name="Rectangle 22399"/>
                        <wps:cNvSpPr/>
                        <wps:spPr>
                          <a:xfrm>
                            <a:off x="19812" y="292082"/>
                            <a:ext cx="789089" cy="110741"/>
                          </a:xfrm>
                          <a:prstGeom prst="rect">
                            <a:avLst/>
                          </a:prstGeom>
                          <a:ln>
                            <a:noFill/>
                          </a:ln>
                        </wps:spPr>
                        <wps:txbx>
                          <w:txbxContent>
                            <w:p w:rsidR="00573D30" w:rsidRDefault="00573D30">
                              <w:r>
                                <w:rPr>
                                  <w:rFonts w:ascii="Arial" w:eastAsia="Arial" w:hAnsi="Arial" w:cs="Arial"/>
                                  <w:b/>
                                  <w:sz w:val="12"/>
                                </w:rPr>
                                <w:t>LAWS AS BASIS</w:t>
                              </w:r>
                            </w:p>
                          </w:txbxContent>
                        </wps:txbx>
                        <wps:bodyPr horzOverflow="overflow" vert="horz" lIns="0" tIns="0" rIns="0" bIns="0" rtlCol="0">
                          <a:noAutofit/>
                        </wps:bodyPr>
                      </wps:wsp>
                      <wps:wsp>
                        <wps:cNvPr id="22400" name="Rectangle 22400"/>
                        <wps:cNvSpPr/>
                        <wps:spPr>
                          <a:xfrm>
                            <a:off x="19812" y="610598"/>
                            <a:ext cx="1324718" cy="110741"/>
                          </a:xfrm>
                          <a:prstGeom prst="rect">
                            <a:avLst/>
                          </a:prstGeom>
                          <a:ln>
                            <a:noFill/>
                          </a:ln>
                        </wps:spPr>
                        <wps:txbx>
                          <w:txbxContent>
                            <w:p w:rsidR="00573D30" w:rsidRDefault="00573D30">
                              <w:r>
                                <w:rPr>
                                  <w:rFonts w:ascii="Arial" w:eastAsia="Arial" w:hAnsi="Arial" w:cs="Arial"/>
                                  <w:b/>
                                  <w:sz w:val="12"/>
                                </w:rPr>
                                <w:t>Statute, Regulation, Proviso</w:t>
                              </w:r>
                            </w:p>
                          </w:txbxContent>
                        </wps:txbx>
                        <wps:bodyPr horzOverflow="overflow" vert="horz" lIns="0" tIns="0" rIns="0" bIns="0" rtlCol="0">
                          <a:noAutofit/>
                        </wps:bodyPr>
                      </wps:wsp>
                      <wps:wsp>
                        <wps:cNvPr id="22401" name="Rectangle 22401"/>
                        <wps:cNvSpPr/>
                        <wps:spPr>
                          <a:xfrm>
                            <a:off x="1467866" y="610598"/>
                            <a:ext cx="2493687" cy="110741"/>
                          </a:xfrm>
                          <a:prstGeom prst="rect">
                            <a:avLst/>
                          </a:prstGeom>
                          <a:ln>
                            <a:noFill/>
                          </a:ln>
                        </wps:spPr>
                        <wps:txbx>
                          <w:txbxContent>
                            <w:p w:rsidR="00573D30" w:rsidRDefault="00573D30">
                              <w:r>
                                <w:rPr>
                                  <w:rFonts w:ascii="Arial" w:eastAsia="Arial" w:hAnsi="Arial" w:cs="Arial"/>
                                  <w:b/>
                                  <w:sz w:val="12"/>
                                </w:rPr>
                                <w:t xml:space="preserve">Summary of Statutory Requirement and/or Authority </w:t>
                              </w:r>
                            </w:p>
                          </w:txbxContent>
                        </wps:txbx>
                        <wps:bodyPr horzOverflow="overflow" vert="horz" lIns="0" tIns="0" rIns="0" bIns="0" rtlCol="0">
                          <a:noAutofit/>
                        </wps:bodyPr>
                      </wps:wsp>
                      <wps:wsp>
                        <wps:cNvPr id="22402" name="Rectangle 22402"/>
                        <wps:cNvSpPr/>
                        <wps:spPr>
                          <a:xfrm>
                            <a:off x="1467866" y="706610"/>
                            <a:ext cx="378886" cy="110741"/>
                          </a:xfrm>
                          <a:prstGeom prst="rect">
                            <a:avLst/>
                          </a:prstGeom>
                          <a:ln>
                            <a:noFill/>
                          </a:ln>
                        </wps:spPr>
                        <wps:txbx>
                          <w:txbxContent>
                            <w:p w:rsidR="00573D30" w:rsidRDefault="00573D30">
                              <w:r>
                                <w:rPr>
                                  <w:rFonts w:ascii="Arial" w:eastAsia="Arial" w:hAnsi="Arial" w:cs="Arial"/>
                                  <w:b/>
                                  <w:sz w:val="12"/>
                                </w:rPr>
                                <w:t>Granted</w:t>
                              </w:r>
                            </w:p>
                          </w:txbxContent>
                        </wps:txbx>
                        <wps:bodyPr horzOverflow="overflow" vert="horz" lIns="0" tIns="0" rIns="0" bIns="0" rtlCol="0">
                          <a:noAutofit/>
                        </wps:bodyPr>
                      </wps:wsp>
                      <wps:wsp>
                        <wps:cNvPr id="386667" name="Rectangle 386667"/>
                        <wps:cNvSpPr/>
                        <wps:spPr>
                          <a:xfrm>
                            <a:off x="358094" y="795002"/>
                            <a:ext cx="602667" cy="110741"/>
                          </a:xfrm>
                          <a:prstGeom prst="rect">
                            <a:avLst/>
                          </a:prstGeom>
                          <a:ln>
                            <a:noFill/>
                          </a:ln>
                        </wps:spPr>
                        <wps:txbx>
                          <w:txbxContent>
                            <w:p w:rsidR="00573D30" w:rsidRDefault="00573D30">
                              <w:r>
                                <w:rPr>
                                  <w:rFonts w:ascii="Arial" w:eastAsia="Arial" w:hAnsi="Arial" w:cs="Arial"/>
                                  <w:sz w:val="12"/>
                                </w:rPr>
                                <w:t xml:space="preserve"> Title I, Part B</w:t>
                              </w:r>
                            </w:p>
                          </w:txbxContent>
                        </wps:txbx>
                        <wps:bodyPr horzOverflow="overflow" vert="horz" lIns="0" tIns="0" rIns="0" bIns="0" rtlCol="0">
                          <a:noAutofit/>
                        </wps:bodyPr>
                      </wps:wsp>
                      <wps:wsp>
                        <wps:cNvPr id="386666" name="Rectangle 386666"/>
                        <wps:cNvSpPr/>
                        <wps:spPr>
                          <a:xfrm>
                            <a:off x="19812" y="795002"/>
                            <a:ext cx="450512" cy="110741"/>
                          </a:xfrm>
                          <a:prstGeom prst="rect">
                            <a:avLst/>
                          </a:prstGeom>
                          <a:ln>
                            <a:noFill/>
                          </a:ln>
                        </wps:spPr>
                        <wps:txbx>
                          <w:txbxContent>
                            <w:p w:rsidR="00573D30" w:rsidRDefault="00573D30">
                              <w:r>
                                <w:rPr>
                                  <w:rFonts w:ascii="Arial" w:eastAsia="Arial" w:hAnsi="Arial" w:cs="Arial"/>
                                  <w:sz w:val="12"/>
                                </w:rPr>
                                <w:t>361.13 (a)</w:t>
                              </w:r>
                            </w:p>
                          </w:txbxContent>
                        </wps:txbx>
                        <wps:bodyPr horzOverflow="overflow" vert="horz" lIns="0" tIns="0" rIns="0" bIns="0" rtlCol="0">
                          <a:noAutofit/>
                        </wps:bodyPr>
                      </wps:wsp>
                      <wps:wsp>
                        <wps:cNvPr id="22404" name="Rectangle 22404"/>
                        <wps:cNvSpPr/>
                        <wps:spPr>
                          <a:xfrm>
                            <a:off x="19812" y="1696067"/>
                            <a:ext cx="1522561" cy="110741"/>
                          </a:xfrm>
                          <a:prstGeom prst="rect">
                            <a:avLst/>
                          </a:prstGeom>
                          <a:ln>
                            <a:noFill/>
                          </a:ln>
                        </wps:spPr>
                        <wps:txbx>
                          <w:txbxContent>
                            <w:p w:rsidR="00573D30" w:rsidRDefault="00573D30">
                              <w:r>
                                <w:rPr>
                                  <w:rFonts w:ascii="Arial" w:eastAsia="Arial" w:hAnsi="Arial" w:cs="Arial"/>
                                  <w:b/>
                                  <w:sz w:val="12"/>
                                </w:rPr>
                                <w:t>LAWS TO FURTHER EVALUATE</w:t>
                              </w:r>
                            </w:p>
                          </w:txbxContent>
                        </wps:txbx>
                        <wps:bodyPr horzOverflow="overflow" vert="horz" lIns="0" tIns="0" rIns="0" bIns="0" rtlCol="0">
                          <a:noAutofit/>
                        </wps:bodyPr>
                      </wps:wsp>
                      <wps:wsp>
                        <wps:cNvPr id="22405" name="Rectangle 22405"/>
                        <wps:cNvSpPr/>
                        <wps:spPr>
                          <a:xfrm>
                            <a:off x="19812" y="2014583"/>
                            <a:ext cx="1323343" cy="110741"/>
                          </a:xfrm>
                          <a:prstGeom prst="rect">
                            <a:avLst/>
                          </a:prstGeom>
                          <a:ln>
                            <a:noFill/>
                          </a:ln>
                        </wps:spPr>
                        <wps:txbx>
                          <w:txbxContent>
                            <w:p w:rsidR="00573D30" w:rsidRDefault="00573D30">
                              <w:r>
                                <w:rPr>
                                  <w:rFonts w:ascii="Arial" w:eastAsia="Arial" w:hAnsi="Arial" w:cs="Arial"/>
                                  <w:b/>
                                  <w:sz w:val="12"/>
                                </w:rPr>
                                <w:t>Statute/Regulation/Provisos</w:t>
                              </w:r>
                            </w:p>
                          </w:txbxContent>
                        </wps:txbx>
                        <wps:bodyPr horzOverflow="overflow" vert="horz" lIns="0" tIns="0" rIns="0" bIns="0" rtlCol="0">
                          <a:noAutofit/>
                        </wps:bodyPr>
                      </wps:wsp>
                      <wps:wsp>
                        <wps:cNvPr id="22406" name="Rectangle 22406"/>
                        <wps:cNvSpPr/>
                        <wps:spPr>
                          <a:xfrm>
                            <a:off x="1467866" y="2014583"/>
                            <a:ext cx="2493687" cy="110741"/>
                          </a:xfrm>
                          <a:prstGeom prst="rect">
                            <a:avLst/>
                          </a:prstGeom>
                          <a:ln>
                            <a:noFill/>
                          </a:ln>
                        </wps:spPr>
                        <wps:txbx>
                          <w:txbxContent>
                            <w:p w:rsidR="00573D30" w:rsidRDefault="00573D30">
                              <w:r>
                                <w:rPr>
                                  <w:rFonts w:ascii="Arial" w:eastAsia="Arial" w:hAnsi="Arial" w:cs="Arial"/>
                                  <w:b/>
                                  <w:sz w:val="12"/>
                                </w:rPr>
                                <w:t xml:space="preserve">Summary of Statutory Requirement and/or Authority </w:t>
                              </w:r>
                            </w:p>
                          </w:txbxContent>
                        </wps:txbx>
                        <wps:bodyPr horzOverflow="overflow" vert="horz" lIns="0" tIns="0" rIns="0" bIns="0" rtlCol="0">
                          <a:noAutofit/>
                        </wps:bodyPr>
                      </wps:wsp>
                      <wps:wsp>
                        <wps:cNvPr id="22407" name="Rectangle 22407"/>
                        <wps:cNvSpPr/>
                        <wps:spPr>
                          <a:xfrm>
                            <a:off x="1467866" y="2110595"/>
                            <a:ext cx="378886" cy="110741"/>
                          </a:xfrm>
                          <a:prstGeom prst="rect">
                            <a:avLst/>
                          </a:prstGeom>
                          <a:ln>
                            <a:noFill/>
                          </a:ln>
                        </wps:spPr>
                        <wps:txbx>
                          <w:txbxContent>
                            <w:p w:rsidR="00573D30" w:rsidRDefault="00573D30">
                              <w:r>
                                <w:rPr>
                                  <w:rFonts w:ascii="Arial" w:eastAsia="Arial" w:hAnsi="Arial" w:cs="Arial"/>
                                  <w:b/>
                                  <w:sz w:val="12"/>
                                </w:rPr>
                                <w:t>Granted</w:t>
                              </w:r>
                            </w:p>
                          </w:txbxContent>
                        </wps:txbx>
                        <wps:bodyPr horzOverflow="overflow" vert="horz" lIns="0" tIns="0" rIns="0" bIns="0" rtlCol="0">
                          <a:noAutofit/>
                        </wps:bodyPr>
                      </wps:wsp>
                      <wps:wsp>
                        <wps:cNvPr id="22408" name="Rectangle 22408"/>
                        <wps:cNvSpPr/>
                        <wps:spPr>
                          <a:xfrm>
                            <a:off x="3471926" y="2014583"/>
                            <a:ext cx="507039" cy="110741"/>
                          </a:xfrm>
                          <a:prstGeom prst="rect">
                            <a:avLst/>
                          </a:prstGeom>
                          <a:ln>
                            <a:noFill/>
                          </a:ln>
                        </wps:spPr>
                        <wps:txbx>
                          <w:txbxContent>
                            <w:p w:rsidR="00573D30" w:rsidRDefault="00573D30">
                              <w:r>
                                <w:rPr>
                                  <w:rFonts w:ascii="Arial" w:eastAsia="Arial" w:hAnsi="Arial" w:cs="Arial"/>
                                  <w:b/>
                                  <w:sz w:val="12"/>
                                </w:rPr>
                                <w:t>Law Item #</w:t>
                              </w:r>
                            </w:p>
                          </w:txbxContent>
                        </wps:txbx>
                        <wps:bodyPr horzOverflow="overflow" vert="horz" lIns="0" tIns="0" rIns="0" bIns="0" rtlCol="0">
                          <a:noAutofit/>
                        </wps:bodyPr>
                      </wps:wsp>
                      <wps:wsp>
                        <wps:cNvPr id="22409" name="Rectangle 22409"/>
                        <wps:cNvSpPr/>
                        <wps:spPr>
                          <a:xfrm>
                            <a:off x="5127371" y="2014583"/>
                            <a:ext cx="1524730" cy="110741"/>
                          </a:xfrm>
                          <a:prstGeom prst="rect">
                            <a:avLst/>
                          </a:prstGeom>
                          <a:ln>
                            <a:noFill/>
                          </a:ln>
                        </wps:spPr>
                        <wps:txbx>
                          <w:txbxContent>
                            <w:p w:rsidR="00573D30" w:rsidRDefault="00573D30">
                              <w:r>
                                <w:rPr>
                                  <w:rFonts w:ascii="Arial" w:eastAsia="Arial" w:hAnsi="Arial" w:cs="Arial"/>
                                  <w:b/>
                                  <w:sz w:val="12"/>
                                </w:rPr>
                                <w:t xml:space="preserve">Recommend Further Evaluation </w:t>
                              </w:r>
                            </w:p>
                          </w:txbxContent>
                        </wps:txbx>
                        <wps:bodyPr horzOverflow="overflow" vert="horz" lIns="0" tIns="0" rIns="0" bIns="0" rtlCol="0">
                          <a:noAutofit/>
                        </wps:bodyPr>
                      </wps:wsp>
                      <wps:wsp>
                        <wps:cNvPr id="386678" name="Rectangle 386678"/>
                        <wps:cNvSpPr/>
                        <wps:spPr>
                          <a:xfrm>
                            <a:off x="6299616" y="2014583"/>
                            <a:ext cx="197728" cy="110741"/>
                          </a:xfrm>
                          <a:prstGeom prst="rect">
                            <a:avLst/>
                          </a:prstGeom>
                          <a:ln>
                            <a:noFill/>
                          </a:ln>
                        </wps:spPr>
                        <wps:txbx>
                          <w:txbxContent>
                            <w:p w:rsidR="00573D30" w:rsidRDefault="00573D30">
                              <w:r>
                                <w:rPr>
                                  <w:rFonts w:ascii="Arial" w:eastAsia="Arial" w:hAnsi="Arial" w:cs="Arial"/>
                                  <w:sz w:val="12"/>
                                </w:rPr>
                                <w:t xml:space="preserve">Yes </w:t>
                              </w:r>
                            </w:p>
                          </w:txbxContent>
                        </wps:txbx>
                        <wps:bodyPr horzOverflow="overflow" vert="horz" lIns="0" tIns="0" rIns="0" bIns="0" rtlCol="0">
                          <a:noAutofit/>
                        </wps:bodyPr>
                      </wps:wsp>
                      <wps:wsp>
                        <wps:cNvPr id="386677" name="Rectangle 386677"/>
                        <wps:cNvSpPr/>
                        <wps:spPr>
                          <a:xfrm>
                            <a:off x="6275197" y="2014583"/>
                            <a:ext cx="33074" cy="11074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22411" name="Rectangle 22411"/>
                        <wps:cNvSpPr/>
                        <wps:spPr>
                          <a:xfrm>
                            <a:off x="5127371" y="2109071"/>
                            <a:ext cx="671976" cy="110741"/>
                          </a:xfrm>
                          <a:prstGeom prst="rect">
                            <a:avLst/>
                          </a:prstGeom>
                          <a:ln>
                            <a:noFill/>
                          </a:ln>
                        </wps:spPr>
                        <wps:txbx>
                          <w:txbxContent>
                            <w:p w:rsidR="00573D30" w:rsidRDefault="00573D30">
                              <w:r>
                                <w:rPr>
                                  <w:rFonts w:ascii="Arial" w:eastAsia="Arial" w:hAnsi="Arial" w:cs="Arial"/>
                                  <w:sz w:val="12"/>
                                </w:rPr>
                                <w:t xml:space="preserve">or leave blank) </w:t>
                              </w:r>
                            </w:p>
                          </w:txbxContent>
                        </wps:txbx>
                        <wps:bodyPr horzOverflow="overflow" vert="horz" lIns="0" tIns="0" rIns="0" bIns="0" rtlCol="0">
                          <a:noAutofit/>
                        </wps:bodyPr>
                      </wps:wsp>
                      <wps:wsp>
                        <wps:cNvPr id="22412" name="Rectangle 22412"/>
                        <wps:cNvSpPr/>
                        <wps:spPr>
                          <a:xfrm>
                            <a:off x="19812" y="2197463"/>
                            <a:ext cx="165465" cy="110543"/>
                          </a:xfrm>
                          <a:prstGeom prst="rect">
                            <a:avLst/>
                          </a:prstGeom>
                          <a:ln>
                            <a:noFill/>
                          </a:ln>
                        </wps:spPr>
                        <wps:txbx>
                          <w:txbxContent>
                            <w:p w:rsidR="00573D30" w:rsidRDefault="00573D30">
                              <w:r>
                                <w:rPr>
                                  <w:rFonts w:ascii="Arial" w:eastAsia="Arial" w:hAnsi="Arial" w:cs="Arial"/>
                                  <w:i/>
                                  <w:sz w:val="12"/>
                                </w:rPr>
                                <w:t>N/A</w:t>
                              </w:r>
                            </w:p>
                          </w:txbxContent>
                        </wps:txbx>
                        <wps:bodyPr horzOverflow="overflow" vert="horz" lIns="0" tIns="0" rIns="0" bIns="0" rtlCol="0">
                          <a:noAutofit/>
                        </wps:bodyPr>
                      </wps:wsp>
                      <wps:wsp>
                        <wps:cNvPr id="22413" name="Rectangle 22413"/>
                        <wps:cNvSpPr/>
                        <wps:spPr>
                          <a:xfrm>
                            <a:off x="19812" y="383522"/>
                            <a:ext cx="507322" cy="110542"/>
                          </a:xfrm>
                          <a:prstGeom prst="rect">
                            <a:avLst/>
                          </a:prstGeom>
                          <a:ln>
                            <a:noFill/>
                          </a:ln>
                        </wps:spPr>
                        <wps:txbx>
                          <w:txbxContent>
                            <w:p w:rsidR="00573D30" w:rsidRDefault="00573D30">
                              <w:r>
                                <w:rPr>
                                  <w:rFonts w:ascii="Arial" w:eastAsia="Arial" w:hAnsi="Arial" w:cs="Arial"/>
                                  <w:i/>
                                  <w:sz w:val="12"/>
                                </w:rPr>
                                <w:t>Instructions</w:t>
                              </w:r>
                            </w:p>
                          </w:txbxContent>
                        </wps:txbx>
                        <wps:bodyPr horzOverflow="overflow" vert="horz" lIns="0" tIns="0" rIns="0" bIns="0" rtlCol="0">
                          <a:noAutofit/>
                        </wps:bodyPr>
                      </wps:wsp>
                      <wps:wsp>
                        <wps:cNvPr id="386830" name="Rectangle 386830"/>
                        <wps:cNvSpPr/>
                        <wps:spPr>
                          <a:xfrm>
                            <a:off x="10115493" y="383522"/>
                            <a:ext cx="487243" cy="110741"/>
                          </a:xfrm>
                          <a:prstGeom prst="rect">
                            <a:avLst/>
                          </a:prstGeom>
                          <a:ln>
                            <a:noFill/>
                          </a:ln>
                        </wps:spPr>
                        <wps:txbx>
                          <w:txbxContent>
                            <w:p w:rsidR="00573D30" w:rsidRDefault="00573D30">
                              <w:r>
                                <w:rPr>
                                  <w:rFonts w:ascii="Arial" w:eastAsia="Arial" w:hAnsi="Arial" w:cs="Arial"/>
                                  <w:sz w:val="12"/>
                                </w:rPr>
                                <w:t>ow to sort t</w:t>
                              </w:r>
                            </w:p>
                          </w:txbxContent>
                        </wps:txbx>
                        <wps:bodyPr horzOverflow="overflow" vert="horz" lIns="0" tIns="0" rIns="0" bIns="0" rtlCol="0">
                          <a:noAutofit/>
                        </wps:bodyPr>
                      </wps:wsp>
                      <wps:wsp>
                        <wps:cNvPr id="386663" name="Rectangle 386663"/>
                        <wps:cNvSpPr/>
                        <wps:spPr>
                          <a:xfrm>
                            <a:off x="416052" y="383522"/>
                            <a:ext cx="27594" cy="11074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86751" name="Rectangle 386751"/>
                        <wps:cNvSpPr/>
                        <wps:spPr>
                          <a:xfrm>
                            <a:off x="437335" y="383522"/>
                            <a:ext cx="1341419" cy="110741"/>
                          </a:xfrm>
                          <a:prstGeom prst="rect">
                            <a:avLst/>
                          </a:prstGeom>
                          <a:ln>
                            <a:noFill/>
                          </a:ln>
                        </wps:spPr>
                        <wps:txbx>
                          <w:txbxContent>
                            <w:p w:rsidR="00573D30" w:rsidRDefault="00573D30">
                              <w:r>
                                <w:rPr>
                                  <w:rFonts w:ascii="Arial" w:eastAsia="Arial" w:hAnsi="Arial" w:cs="Arial"/>
                                  <w:sz w:val="12"/>
                                </w:rPr>
                                <w:t xml:space="preserve">  The agency already listed the</w:t>
                              </w:r>
                            </w:p>
                          </w:txbxContent>
                        </wps:txbx>
                        <wps:bodyPr horzOverflow="overflow" vert="horz" lIns="0" tIns="0" rIns="0" bIns="0" rtlCol="0">
                          <a:noAutofit/>
                        </wps:bodyPr>
                      </wps:wsp>
                      <wps:wsp>
                        <wps:cNvPr id="386769" name="Rectangle 386769"/>
                        <wps:cNvSpPr/>
                        <wps:spPr>
                          <a:xfrm>
                            <a:off x="1445535" y="383522"/>
                            <a:ext cx="2636110" cy="110741"/>
                          </a:xfrm>
                          <a:prstGeom prst="rect">
                            <a:avLst/>
                          </a:prstGeom>
                          <a:ln>
                            <a:noFill/>
                          </a:ln>
                        </wps:spPr>
                        <wps:txbx>
                          <w:txbxContent>
                            <w:p w:rsidR="00573D30" w:rsidRDefault="00573D30">
                              <w:r>
                                <w:rPr>
                                  <w:rFonts w:ascii="Arial" w:eastAsia="Arial" w:hAnsi="Arial" w:cs="Arial"/>
                                  <w:sz w:val="12"/>
                                </w:rPr>
                                <w:t xml:space="preserve"> Laws which support each strategy and objective in the Strat</w:t>
                              </w:r>
                            </w:p>
                          </w:txbxContent>
                        </wps:txbx>
                        <wps:bodyPr horzOverflow="overflow" vert="horz" lIns="0" tIns="0" rIns="0" bIns="0" rtlCol="0">
                          <a:noAutofit/>
                        </wps:bodyPr>
                      </wps:wsp>
                      <wps:wsp>
                        <wps:cNvPr id="386796" name="Rectangle 386796"/>
                        <wps:cNvSpPr/>
                        <wps:spPr>
                          <a:xfrm>
                            <a:off x="3428109" y="383522"/>
                            <a:ext cx="2218010" cy="110741"/>
                          </a:xfrm>
                          <a:prstGeom prst="rect">
                            <a:avLst/>
                          </a:prstGeom>
                          <a:ln>
                            <a:noFill/>
                          </a:ln>
                        </wps:spPr>
                        <wps:txbx>
                          <w:txbxContent>
                            <w:p w:rsidR="00573D30" w:rsidRDefault="00573D30">
                              <w:r>
                                <w:rPr>
                                  <w:rFonts w:ascii="Arial" w:eastAsia="Arial" w:hAnsi="Arial" w:cs="Arial"/>
                                  <w:sz w:val="12"/>
                                </w:rPr>
                                <w:t>egic Plan-Laws as Basis Chart.  Please sort that C</w:t>
                              </w:r>
                            </w:p>
                          </w:txbxContent>
                        </wps:txbx>
                        <wps:bodyPr horzOverflow="overflow" vert="horz" lIns="0" tIns="0" rIns="0" bIns="0" rtlCol="0">
                          <a:noAutofit/>
                        </wps:bodyPr>
                      </wps:wsp>
                      <wps:wsp>
                        <wps:cNvPr id="386810" name="Rectangle 386810"/>
                        <wps:cNvSpPr/>
                        <wps:spPr>
                          <a:xfrm>
                            <a:off x="5095176" y="383522"/>
                            <a:ext cx="1787727" cy="110741"/>
                          </a:xfrm>
                          <a:prstGeom prst="rect">
                            <a:avLst/>
                          </a:prstGeom>
                          <a:ln>
                            <a:noFill/>
                          </a:ln>
                        </wps:spPr>
                        <wps:txbx>
                          <w:txbxContent>
                            <w:p w:rsidR="00573D30" w:rsidRDefault="00573D30">
                              <w:r>
                                <w:rPr>
                                  <w:rFonts w:ascii="Arial" w:eastAsia="Arial" w:hAnsi="Arial" w:cs="Arial"/>
                                  <w:sz w:val="12"/>
                                </w:rPr>
                                <w:t xml:space="preserve">hart by Strategy or Objective # and copy </w:t>
                              </w:r>
                            </w:p>
                          </w:txbxContent>
                        </wps:txbx>
                        <wps:bodyPr horzOverflow="overflow" vert="horz" lIns="0" tIns="0" rIns="0" bIns="0" rtlCol="0">
                          <a:noAutofit/>
                        </wps:bodyPr>
                      </wps:wsp>
                      <wps:wsp>
                        <wps:cNvPr id="386818" name="Rectangle 386818"/>
                        <wps:cNvSpPr/>
                        <wps:spPr>
                          <a:xfrm>
                            <a:off x="6439867" y="383522"/>
                            <a:ext cx="1626152" cy="110741"/>
                          </a:xfrm>
                          <a:prstGeom prst="rect">
                            <a:avLst/>
                          </a:prstGeom>
                          <a:ln>
                            <a:noFill/>
                          </a:ln>
                        </wps:spPr>
                        <wps:txbx>
                          <w:txbxContent>
                            <w:p w:rsidR="00573D30" w:rsidRDefault="00573D30">
                              <w:r>
                                <w:rPr>
                                  <w:rFonts w:ascii="Arial" w:eastAsia="Arial" w:hAnsi="Arial" w:cs="Arial"/>
                                  <w:sz w:val="12"/>
                                </w:rPr>
                                <w:t>and paste the laws which relate or im</w:t>
                              </w:r>
                            </w:p>
                          </w:txbxContent>
                        </wps:txbx>
                        <wps:bodyPr horzOverflow="overflow" vert="horz" lIns="0" tIns="0" rIns="0" bIns="0" rtlCol="0">
                          <a:noAutofit/>
                        </wps:bodyPr>
                      </wps:wsp>
                      <wps:wsp>
                        <wps:cNvPr id="386822" name="Rectangle 386822"/>
                        <wps:cNvSpPr/>
                        <wps:spPr>
                          <a:xfrm>
                            <a:off x="7661267" y="383522"/>
                            <a:ext cx="1282323" cy="110741"/>
                          </a:xfrm>
                          <a:prstGeom prst="rect">
                            <a:avLst/>
                          </a:prstGeom>
                          <a:ln>
                            <a:noFill/>
                          </a:ln>
                        </wps:spPr>
                        <wps:txbx>
                          <w:txbxContent>
                            <w:p w:rsidR="00573D30" w:rsidRDefault="00573D30">
                              <w:r>
                                <w:rPr>
                                  <w:rFonts w:ascii="Arial" w:eastAsia="Arial" w:hAnsi="Arial" w:cs="Arial"/>
                                  <w:sz w:val="12"/>
                                </w:rPr>
                                <w:t>pact this strategy or objective</w:t>
                              </w:r>
                            </w:p>
                          </w:txbxContent>
                        </wps:txbx>
                        <wps:bodyPr horzOverflow="overflow" vert="horz" lIns="0" tIns="0" rIns="0" bIns="0" rtlCol="0">
                          <a:noAutofit/>
                        </wps:bodyPr>
                      </wps:wsp>
                      <wps:wsp>
                        <wps:cNvPr id="386826" name="Rectangle 386826"/>
                        <wps:cNvSpPr/>
                        <wps:spPr>
                          <a:xfrm>
                            <a:off x="8625036" y="383522"/>
                            <a:ext cx="1210087" cy="110741"/>
                          </a:xfrm>
                          <a:prstGeom prst="rect">
                            <a:avLst/>
                          </a:prstGeom>
                          <a:ln>
                            <a:noFill/>
                          </a:ln>
                        </wps:spPr>
                        <wps:txbx>
                          <w:txbxContent>
                            <w:p w:rsidR="00573D30" w:rsidRDefault="00573D30">
                              <w:r>
                                <w:rPr>
                                  <w:rFonts w:ascii="Arial" w:eastAsia="Arial" w:hAnsi="Arial" w:cs="Arial"/>
                                  <w:sz w:val="12"/>
                                </w:rPr>
                                <w:t>.  Call the Committee Staff f</w:t>
                              </w:r>
                            </w:p>
                          </w:txbxContent>
                        </wps:txbx>
                        <wps:bodyPr horzOverflow="overflow" vert="horz" lIns="0" tIns="0" rIns="0" bIns="0" rtlCol="0">
                          <a:noAutofit/>
                        </wps:bodyPr>
                      </wps:wsp>
                      <wps:wsp>
                        <wps:cNvPr id="386828" name="Rectangle 386828"/>
                        <wps:cNvSpPr/>
                        <wps:spPr>
                          <a:xfrm>
                            <a:off x="9535410" y="383522"/>
                            <a:ext cx="772023" cy="110741"/>
                          </a:xfrm>
                          <a:prstGeom prst="rect">
                            <a:avLst/>
                          </a:prstGeom>
                          <a:ln>
                            <a:noFill/>
                          </a:ln>
                        </wps:spPr>
                        <wps:txbx>
                          <w:txbxContent>
                            <w:p w:rsidR="00573D30" w:rsidRDefault="00573D30">
                              <w:r>
                                <w:rPr>
                                  <w:rFonts w:ascii="Arial" w:eastAsia="Arial" w:hAnsi="Arial" w:cs="Arial"/>
                                  <w:sz w:val="12"/>
                                </w:rPr>
                                <w:t>or assistance in h</w:t>
                              </w:r>
                            </w:p>
                          </w:txbxContent>
                        </wps:txbx>
                        <wps:bodyPr horzOverflow="overflow" vert="horz" lIns="0" tIns="0" rIns="0" bIns="0" rtlCol="0">
                          <a:noAutofit/>
                        </wps:bodyPr>
                      </wps:wsp>
                      <wps:wsp>
                        <wps:cNvPr id="386831" name="Rectangle 386831"/>
                        <wps:cNvSpPr/>
                        <wps:spPr>
                          <a:xfrm>
                            <a:off x="10482377" y="383522"/>
                            <a:ext cx="631156" cy="110741"/>
                          </a:xfrm>
                          <a:prstGeom prst="rect">
                            <a:avLst/>
                          </a:prstGeom>
                          <a:ln>
                            <a:noFill/>
                          </a:ln>
                        </wps:spPr>
                        <wps:txbx>
                          <w:txbxContent>
                            <w:p w:rsidR="00573D30" w:rsidRDefault="00573D30">
                              <w:r>
                                <w:rPr>
                                  <w:rFonts w:ascii="Arial" w:eastAsia="Arial" w:hAnsi="Arial" w:cs="Arial"/>
                                  <w:sz w:val="12"/>
                                </w:rPr>
                                <w:t xml:space="preserve">he laws in the </w:t>
                              </w:r>
                            </w:p>
                          </w:txbxContent>
                        </wps:txbx>
                        <wps:bodyPr horzOverflow="overflow" vert="horz" lIns="0" tIns="0" rIns="0" bIns="0" rtlCol="0">
                          <a:noAutofit/>
                        </wps:bodyPr>
                      </wps:wsp>
                      <wps:wsp>
                        <wps:cNvPr id="386801" name="Rectangle 386801"/>
                        <wps:cNvSpPr/>
                        <wps:spPr>
                          <a:xfrm>
                            <a:off x="5095167" y="478010"/>
                            <a:ext cx="1104710" cy="110741"/>
                          </a:xfrm>
                          <a:prstGeom prst="rect">
                            <a:avLst/>
                          </a:prstGeom>
                          <a:ln>
                            <a:noFill/>
                          </a:ln>
                        </wps:spPr>
                        <wps:txbx>
                          <w:txbxContent>
                            <w:p w:rsidR="00573D30" w:rsidRDefault="00573D30">
                              <w:r>
                                <w:rPr>
                                  <w:rFonts w:ascii="Arial" w:eastAsia="Arial" w:hAnsi="Arial" w:cs="Arial"/>
                                  <w:sz w:val="12"/>
                                </w:rPr>
                                <w:t xml:space="preserve">d paste it into this chart.  </w:t>
                              </w:r>
                            </w:p>
                          </w:txbxContent>
                        </wps:txbx>
                        <wps:bodyPr horzOverflow="overflow" vert="horz" lIns="0" tIns="0" rIns="0" bIns="0" rtlCol="0">
                          <a:noAutofit/>
                        </wps:bodyPr>
                      </wps:wsp>
                      <wps:wsp>
                        <wps:cNvPr id="386800" name="Rectangle 386800"/>
                        <wps:cNvSpPr/>
                        <wps:spPr>
                          <a:xfrm>
                            <a:off x="3415629" y="478010"/>
                            <a:ext cx="2234298" cy="110741"/>
                          </a:xfrm>
                          <a:prstGeom prst="rect">
                            <a:avLst/>
                          </a:prstGeom>
                          <a:ln>
                            <a:noFill/>
                          </a:ln>
                        </wps:spPr>
                        <wps:txbx>
                          <w:txbxContent>
                            <w:p w:rsidR="00573D30" w:rsidRDefault="00573D30">
                              <w:r>
                                <w:rPr>
                                  <w:rFonts w:ascii="Arial" w:eastAsia="Arial" w:hAnsi="Arial" w:cs="Arial"/>
                                  <w:sz w:val="12"/>
                                </w:rPr>
                                <w:t>ency's strategies and objectives and easily copy an</w:t>
                              </w:r>
                            </w:p>
                          </w:txbxContent>
                        </wps:txbx>
                        <wps:bodyPr horzOverflow="overflow" vert="horz" lIns="0" tIns="0" rIns="0" bIns="0" rtlCol="0">
                          <a:noAutofit/>
                        </wps:bodyPr>
                      </wps:wsp>
                      <wps:wsp>
                        <wps:cNvPr id="386763" name="Rectangle 386763"/>
                        <wps:cNvSpPr/>
                        <wps:spPr>
                          <a:xfrm>
                            <a:off x="1416179" y="478010"/>
                            <a:ext cx="2659781" cy="110741"/>
                          </a:xfrm>
                          <a:prstGeom prst="rect">
                            <a:avLst/>
                          </a:prstGeom>
                          <a:ln>
                            <a:noFill/>
                          </a:ln>
                        </wps:spPr>
                        <wps:txbx>
                          <w:txbxContent>
                            <w:p w:rsidR="00573D30" w:rsidRDefault="00573D30">
                              <w:r>
                                <w:rPr>
                                  <w:rFonts w:ascii="Arial" w:eastAsia="Arial" w:hAnsi="Arial" w:cs="Arial"/>
                                  <w:sz w:val="12"/>
                                </w:rPr>
                                <w:t>nes it has identified as relating to or impacting each of the ag</w:t>
                              </w:r>
                            </w:p>
                          </w:txbxContent>
                        </wps:txbx>
                        <wps:bodyPr horzOverflow="overflow" vert="horz" lIns="0" tIns="0" rIns="0" bIns="0" rtlCol="0">
                          <a:noAutofit/>
                        </wps:bodyPr>
                      </wps:wsp>
                      <wps:wsp>
                        <wps:cNvPr id="386756" name="Rectangle 386756"/>
                        <wps:cNvSpPr/>
                        <wps:spPr>
                          <a:xfrm>
                            <a:off x="19812" y="478010"/>
                            <a:ext cx="1857680" cy="110741"/>
                          </a:xfrm>
                          <a:prstGeom prst="rect">
                            <a:avLst/>
                          </a:prstGeom>
                          <a:ln>
                            <a:noFill/>
                          </a:ln>
                        </wps:spPr>
                        <wps:txbx>
                          <w:txbxContent>
                            <w:p w:rsidR="00573D30" w:rsidRDefault="00573D30">
                              <w:r>
                                <w:rPr>
                                  <w:rFonts w:ascii="Arial" w:eastAsia="Arial" w:hAnsi="Arial" w:cs="Arial"/>
                                  <w:sz w:val="12"/>
                                </w:rPr>
                                <w:t>other chart so the agency can see which o</w:t>
                              </w:r>
                            </w:p>
                          </w:txbxContent>
                        </wps:txbx>
                        <wps:bodyPr horzOverflow="overflow" vert="horz" lIns="0" tIns="0" rIns="0" bIns="0" rtlCol="0">
                          <a:noAutofit/>
                        </wps:bodyPr>
                      </wps:wsp>
                      <wps:wsp>
                        <wps:cNvPr id="22416" name="Rectangle 22416"/>
                        <wps:cNvSpPr/>
                        <wps:spPr>
                          <a:xfrm>
                            <a:off x="19812" y="1787507"/>
                            <a:ext cx="507322" cy="110543"/>
                          </a:xfrm>
                          <a:prstGeom prst="rect">
                            <a:avLst/>
                          </a:prstGeom>
                          <a:ln>
                            <a:noFill/>
                          </a:ln>
                        </wps:spPr>
                        <wps:txbx>
                          <w:txbxContent>
                            <w:p w:rsidR="00573D30" w:rsidRDefault="00573D30">
                              <w:r>
                                <w:rPr>
                                  <w:rFonts w:ascii="Arial" w:eastAsia="Arial" w:hAnsi="Arial" w:cs="Arial"/>
                                  <w:i/>
                                  <w:sz w:val="12"/>
                                </w:rPr>
                                <w:t>Instructions</w:t>
                              </w:r>
                            </w:p>
                          </w:txbxContent>
                        </wps:txbx>
                        <wps:bodyPr horzOverflow="overflow" vert="horz" lIns="0" tIns="0" rIns="0" bIns="0" rtlCol="0">
                          <a:noAutofit/>
                        </wps:bodyPr>
                      </wps:wsp>
                      <wps:wsp>
                        <wps:cNvPr id="386816" name="Rectangle 386816"/>
                        <wps:cNvSpPr/>
                        <wps:spPr>
                          <a:xfrm>
                            <a:off x="5072773" y="1787507"/>
                            <a:ext cx="1815270" cy="110741"/>
                          </a:xfrm>
                          <a:prstGeom prst="rect">
                            <a:avLst/>
                          </a:prstGeom>
                          <a:ln>
                            <a:noFill/>
                          </a:ln>
                        </wps:spPr>
                        <wps:txbx>
                          <w:txbxContent>
                            <w:p w:rsidR="00573D30" w:rsidRDefault="00573D30">
                              <w:r>
                                <w:rPr>
                                  <w:rFonts w:ascii="Arial" w:eastAsia="Arial" w:hAnsi="Arial" w:cs="Arial"/>
                                  <w:sz w:val="12"/>
                                </w:rPr>
                                <w:t>e # and copy and paste the laws which re</w:t>
                              </w:r>
                            </w:p>
                          </w:txbxContent>
                        </wps:txbx>
                        <wps:bodyPr horzOverflow="overflow" vert="horz" lIns="0" tIns="0" rIns="0" bIns="0" rtlCol="0">
                          <a:noAutofit/>
                        </wps:bodyPr>
                      </wps:wsp>
                      <wps:wsp>
                        <wps:cNvPr id="386817" name="Rectangle 386817"/>
                        <wps:cNvSpPr/>
                        <wps:spPr>
                          <a:xfrm>
                            <a:off x="6437252" y="1787507"/>
                            <a:ext cx="5840444" cy="110741"/>
                          </a:xfrm>
                          <a:prstGeom prst="rect">
                            <a:avLst/>
                          </a:prstGeom>
                          <a:ln>
                            <a:noFill/>
                          </a:ln>
                        </wps:spPr>
                        <wps:txbx>
                          <w:txbxContent>
                            <w:p w:rsidR="00573D30" w:rsidRDefault="00573D30">
                              <w:r>
                                <w:rPr>
                                  <w:rFonts w:ascii="Arial" w:eastAsia="Arial" w:hAnsi="Arial" w:cs="Arial"/>
                                  <w:sz w:val="12"/>
                                </w:rPr>
                                <w:t xml:space="preserve">late or impact this strategy or objective which the agency recommended the Committee further evaluate.  Call the Committee Staff for </w:t>
                              </w:r>
                            </w:p>
                          </w:txbxContent>
                        </wps:txbx>
                        <wps:bodyPr horzOverflow="overflow" vert="horz" lIns="0" tIns="0" rIns="0" bIns="0" rtlCol="0">
                          <a:noAutofit/>
                        </wps:bodyPr>
                      </wps:wsp>
                      <wps:wsp>
                        <wps:cNvPr id="386793" name="Rectangle 386793"/>
                        <wps:cNvSpPr/>
                        <wps:spPr>
                          <a:xfrm>
                            <a:off x="3429826" y="1787507"/>
                            <a:ext cx="2184225" cy="110741"/>
                          </a:xfrm>
                          <a:prstGeom prst="rect">
                            <a:avLst/>
                          </a:prstGeom>
                          <a:ln>
                            <a:noFill/>
                          </a:ln>
                        </wps:spPr>
                        <wps:txbx>
                          <w:txbxContent>
                            <w:p w:rsidR="00573D30" w:rsidRDefault="00573D30">
                              <w:r>
                                <w:rPr>
                                  <w:rFonts w:ascii="Arial" w:eastAsia="Arial" w:hAnsi="Arial" w:cs="Arial"/>
                                  <w:sz w:val="12"/>
                                </w:rPr>
                                <w:t>art.  Please sort that Chart by Strategy or Objectiv</w:t>
                              </w:r>
                            </w:p>
                          </w:txbxContent>
                        </wps:txbx>
                        <wps:bodyPr horzOverflow="overflow" vert="horz" lIns="0" tIns="0" rIns="0" bIns="0" rtlCol="0">
                          <a:noAutofit/>
                        </wps:bodyPr>
                      </wps:wsp>
                      <wps:wsp>
                        <wps:cNvPr id="386772" name="Rectangle 386772"/>
                        <wps:cNvSpPr/>
                        <wps:spPr>
                          <a:xfrm>
                            <a:off x="1445535" y="1787507"/>
                            <a:ext cx="2639619" cy="110741"/>
                          </a:xfrm>
                          <a:prstGeom prst="rect">
                            <a:avLst/>
                          </a:prstGeom>
                          <a:ln>
                            <a:noFill/>
                          </a:ln>
                        </wps:spPr>
                        <wps:txbx>
                          <w:txbxContent>
                            <w:p w:rsidR="00573D30" w:rsidRDefault="00573D30">
                              <w:r>
                                <w:rPr>
                                  <w:rFonts w:ascii="Arial" w:eastAsia="Arial" w:hAnsi="Arial" w:cs="Arial"/>
                                  <w:sz w:val="12"/>
                                </w:rPr>
                                <w:t xml:space="preserve"> Laws to further evaluate in the Laws to Further Evaluate Ch</w:t>
                              </w:r>
                            </w:p>
                          </w:txbxContent>
                        </wps:txbx>
                        <wps:bodyPr horzOverflow="overflow" vert="horz" lIns="0" tIns="0" rIns="0" bIns="0" rtlCol="0">
                          <a:noAutofit/>
                        </wps:bodyPr>
                      </wps:wsp>
                      <wps:wsp>
                        <wps:cNvPr id="386748" name="Rectangle 386748"/>
                        <wps:cNvSpPr/>
                        <wps:spPr>
                          <a:xfrm>
                            <a:off x="437335" y="1787507"/>
                            <a:ext cx="1341419" cy="110741"/>
                          </a:xfrm>
                          <a:prstGeom prst="rect">
                            <a:avLst/>
                          </a:prstGeom>
                          <a:ln>
                            <a:noFill/>
                          </a:ln>
                        </wps:spPr>
                        <wps:txbx>
                          <w:txbxContent>
                            <w:p w:rsidR="00573D30" w:rsidRDefault="00573D30">
                              <w:r>
                                <w:rPr>
                                  <w:rFonts w:ascii="Arial" w:eastAsia="Arial" w:hAnsi="Arial" w:cs="Arial"/>
                                  <w:sz w:val="12"/>
                                </w:rPr>
                                <w:t xml:space="preserve">  The agency already listed the</w:t>
                              </w:r>
                            </w:p>
                          </w:txbxContent>
                        </wps:txbx>
                        <wps:bodyPr horzOverflow="overflow" vert="horz" lIns="0" tIns="0" rIns="0" bIns="0" rtlCol="0">
                          <a:noAutofit/>
                        </wps:bodyPr>
                      </wps:wsp>
                      <wps:wsp>
                        <wps:cNvPr id="386675" name="Rectangle 386675"/>
                        <wps:cNvSpPr/>
                        <wps:spPr>
                          <a:xfrm>
                            <a:off x="416052" y="1787507"/>
                            <a:ext cx="27594" cy="11074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86765" name="Rectangle 386765"/>
                        <wps:cNvSpPr/>
                        <wps:spPr>
                          <a:xfrm>
                            <a:off x="1417448" y="1881995"/>
                            <a:ext cx="2702190" cy="110741"/>
                          </a:xfrm>
                          <a:prstGeom prst="rect">
                            <a:avLst/>
                          </a:prstGeom>
                          <a:ln>
                            <a:noFill/>
                          </a:ln>
                        </wps:spPr>
                        <wps:txbx>
                          <w:txbxContent>
                            <w:p w:rsidR="00573D30" w:rsidRDefault="00573D30">
                              <w:r>
                                <w:rPr>
                                  <w:rFonts w:ascii="Arial" w:eastAsia="Arial" w:hAnsi="Arial" w:cs="Arial"/>
                                  <w:sz w:val="12"/>
                                </w:rPr>
                                <w:t>her chart so the agency can see which ones it has identified a</w:t>
                              </w:r>
                            </w:p>
                          </w:txbxContent>
                        </wps:txbx>
                        <wps:bodyPr horzOverflow="overflow" vert="horz" lIns="0" tIns="0" rIns="0" bIns="0" rtlCol="0">
                          <a:noAutofit/>
                        </wps:bodyPr>
                      </wps:wsp>
                      <wps:wsp>
                        <wps:cNvPr id="386754" name="Rectangle 386754"/>
                        <wps:cNvSpPr/>
                        <wps:spPr>
                          <a:xfrm>
                            <a:off x="19812" y="1881995"/>
                            <a:ext cx="1858144" cy="110741"/>
                          </a:xfrm>
                          <a:prstGeom prst="rect">
                            <a:avLst/>
                          </a:prstGeom>
                          <a:ln>
                            <a:noFill/>
                          </a:ln>
                        </wps:spPr>
                        <wps:txbx>
                          <w:txbxContent>
                            <w:p w:rsidR="00573D30" w:rsidRDefault="00573D30">
                              <w:r>
                                <w:rPr>
                                  <w:rFonts w:ascii="Arial" w:eastAsia="Arial" w:hAnsi="Arial" w:cs="Arial"/>
                                  <w:sz w:val="12"/>
                                </w:rPr>
                                <w:t>assistance in how to sort the laws in the ot</w:t>
                              </w:r>
                            </w:p>
                          </w:txbxContent>
                        </wps:txbx>
                        <wps:bodyPr horzOverflow="overflow" vert="horz" lIns="0" tIns="0" rIns="0" bIns="0" rtlCol="0">
                          <a:noAutofit/>
                        </wps:bodyPr>
                      </wps:wsp>
                      <wps:wsp>
                        <wps:cNvPr id="386798" name="Rectangle 386798"/>
                        <wps:cNvSpPr/>
                        <wps:spPr>
                          <a:xfrm>
                            <a:off x="3448785" y="1881995"/>
                            <a:ext cx="2202018" cy="110741"/>
                          </a:xfrm>
                          <a:prstGeom prst="rect">
                            <a:avLst/>
                          </a:prstGeom>
                          <a:ln>
                            <a:noFill/>
                          </a:ln>
                        </wps:spPr>
                        <wps:txbx>
                          <w:txbxContent>
                            <w:p w:rsidR="00573D30" w:rsidRDefault="00573D30">
                              <w:r>
                                <w:rPr>
                                  <w:rFonts w:ascii="Arial" w:eastAsia="Arial" w:hAnsi="Arial" w:cs="Arial"/>
                                  <w:sz w:val="12"/>
                                </w:rPr>
                                <w:t>s relating to or impacting each of the agency's stra</w:t>
                              </w:r>
                            </w:p>
                          </w:txbxContent>
                        </wps:txbx>
                        <wps:bodyPr horzOverflow="overflow" vert="horz" lIns="0" tIns="0" rIns="0" bIns="0" rtlCol="0">
                          <a:noAutofit/>
                        </wps:bodyPr>
                      </wps:wsp>
                      <wps:wsp>
                        <wps:cNvPr id="386802" name="Rectangle 386802"/>
                        <wps:cNvSpPr/>
                        <wps:spPr>
                          <a:xfrm>
                            <a:off x="5104053" y="1881995"/>
                            <a:ext cx="1764518" cy="110741"/>
                          </a:xfrm>
                          <a:prstGeom prst="rect">
                            <a:avLst/>
                          </a:prstGeom>
                          <a:ln>
                            <a:noFill/>
                          </a:ln>
                        </wps:spPr>
                        <wps:txbx>
                          <w:txbxContent>
                            <w:p w:rsidR="00573D30" w:rsidRDefault="00573D30">
                              <w:r>
                                <w:rPr>
                                  <w:rFonts w:ascii="Arial" w:eastAsia="Arial" w:hAnsi="Arial" w:cs="Arial"/>
                                  <w:sz w:val="12"/>
                                </w:rPr>
                                <w:t>tegies and objectives and easily copy an</w:t>
                              </w:r>
                            </w:p>
                          </w:txbxContent>
                        </wps:txbx>
                        <wps:bodyPr horzOverflow="overflow" vert="horz" lIns="0" tIns="0" rIns="0" bIns="0" rtlCol="0">
                          <a:noAutofit/>
                        </wps:bodyPr>
                      </wps:wsp>
                      <wps:wsp>
                        <wps:cNvPr id="386804" name="Rectangle 386804"/>
                        <wps:cNvSpPr/>
                        <wps:spPr>
                          <a:xfrm>
                            <a:off x="6430374" y="1881995"/>
                            <a:ext cx="1104710" cy="110741"/>
                          </a:xfrm>
                          <a:prstGeom prst="rect">
                            <a:avLst/>
                          </a:prstGeom>
                          <a:ln>
                            <a:noFill/>
                          </a:ln>
                        </wps:spPr>
                        <wps:txbx>
                          <w:txbxContent>
                            <w:p w:rsidR="00573D30" w:rsidRDefault="00573D30">
                              <w:r>
                                <w:rPr>
                                  <w:rFonts w:ascii="Arial" w:eastAsia="Arial" w:hAnsi="Arial" w:cs="Arial"/>
                                  <w:sz w:val="12"/>
                                </w:rPr>
                                <w:t xml:space="preserve">d paste it into this chart.  </w:t>
                              </w:r>
                            </w:p>
                          </w:txbxContent>
                        </wps:txbx>
                        <wps:bodyPr horzOverflow="overflow" vert="horz" lIns="0" tIns="0" rIns="0" bIns="0" rtlCol="0">
                          <a:noAutofit/>
                        </wps:bodyPr>
                      </wps:wsp>
                      <wps:wsp>
                        <wps:cNvPr id="22419" name="Rectangle 22419"/>
                        <wps:cNvSpPr/>
                        <wps:spPr>
                          <a:xfrm>
                            <a:off x="6464173" y="2014583"/>
                            <a:ext cx="1328775" cy="110741"/>
                          </a:xfrm>
                          <a:prstGeom prst="rect">
                            <a:avLst/>
                          </a:prstGeom>
                          <a:ln>
                            <a:noFill/>
                          </a:ln>
                        </wps:spPr>
                        <wps:txbx>
                          <w:txbxContent>
                            <w:p w:rsidR="00573D30" w:rsidRDefault="00573D30">
                              <w:r>
                                <w:rPr>
                                  <w:rFonts w:ascii="Arial" w:eastAsia="Arial" w:hAnsi="Arial" w:cs="Arial"/>
                                  <w:b/>
                                  <w:sz w:val="12"/>
                                </w:rPr>
                                <w:t>Basis for Further Evaluation</w:t>
                              </w:r>
                            </w:p>
                          </w:txbxContent>
                        </wps:txbx>
                        <wps:bodyPr horzOverflow="overflow" vert="horz" lIns="0" tIns="0" rIns="0" bIns="0" rtlCol="0">
                          <a:noAutofit/>
                        </wps:bodyPr>
                      </wps:wsp>
                      <wps:wsp>
                        <wps:cNvPr id="386790" name="Rectangle 386790"/>
                        <wps:cNvSpPr/>
                        <wps:spPr>
                          <a:xfrm>
                            <a:off x="1467866" y="795002"/>
                            <a:ext cx="2618548" cy="110741"/>
                          </a:xfrm>
                          <a:prstGeom prst="rect">
                            <a:avLst/>
                          </a:prstGeom>
                          <a:ln>
                            <a:noFill/>
                          </a:ln>
                        </wps:spPr>
                        <wps:txbx>
                          <w:txbxContent>
                            <w:p w:rsidR="00573D30" w:rsidRDefault="00573D30">
                              <w:r>
                                <w:rPr>
                                  <w:rFonts w:ascii="Arial" w:eastAsia="Arial" w:hAnsi="Arial" w:cs="Arial"/>
                                  <w:sz w:val="12"/>
                                </w:rPr>
                                <w:t>Under the State Vocational Rehabilitation Services Program</w:t>
                              </w:r>
                            </w:p>
                          </w:txbxContent>
                        </wps:txbx>
                        <wps:bodyPr horzOverflow="overflow" vert="horz" lIns="0" tIns="0" rIns="0" bIns="0" rtlCol="0">
                          <a:noAutofit/>
                        </wps:bodyPr>
                      </wps:wsp>
                      <wps:wsp>
                        <wps:cNvPr id="386791" name="Rectangle 386791"/>
                        <wps:cNvSpPr/>
                        <wps:spPr>
                          <a:xfrm>
                            <a:off x="3435429" y="795002"/>
                            <a:ext cx="1957960" cy="110741"/>
                          </a:xfrm>
                          <a:prstGeom prst="rect">
                            <a:avLst/>
                          </a:prstGeom>
                          <a:ln>
                            <a:noFill/>
                          </a:ln>
                        </wps:spPr>
                        <wps:txbx>
                          <w:txbxContent>
                            <w:p w:rsidR="00573D30" w:rsidRDefault="00573D30">
                              <w:r>
                                <w:rPr>
                                  <w:rFonts w:ascii="Arial" w:eastAsia="Arial" w:hAnsi="Arial" w:cs="Arial"/>
                                  <w:sz w:val="12"/>
                                </w:rPr>
                                <w:t xml:space="preserve"> (Program), the Secretary provides grants to </w:t>
                              </w:r>
                            </w:p>
                          </w:txbxContent>
                        </wps:txbx>
                        <wps:bodyPr horzOverflow="overflow" vert="horz" lIns="0" tIns="0" rIns="0" bIns="0" rtlCol="0">
                          <a:noAutofit/>
                        </wps:bodyPr>
                      </wps:wsp>
                      <wps:wsp>
                        <wps:cNvPr id="386788" name="Rectangle 386788"/>
                        <wps:cNvSpPr/>
                        <wps:spPr>
                          <a:xfrm>
                            <a:off x="1467866" y="888347"/>
                            <a:ext cx="2629289" cy="110741"/>
                          </a:xfrm>
                          <a:prstGeom prst="rect">
                            <a:avLst/>
                          </a:prstGeom>
                          <a:ln>
                            <a:noFill/>
                          </a:ln>
                        </wps:spPr>
                        <wps:txbx>
                          <w:txbxContent>
                            <w:p w:rsidR="00573D30" w:rsidRDefault="00573D30">
                              <w:r>
                                <w:rPr>
                                  <w:rFonts w:ascii="Arial" w:eastAsia="Arial" w:hAnsi="Arial" w:cs="Arial"/>
                                  <w:sz w:val="12"/>
                                </w:rPr>
                                <w:t>assist States in operating statewide comprehensive, coordin</w:t>
                              </w:r>
                            </w:p>
                          </w:txbxContent>
                        </wps:txbx>
                        <wps:bodyPr horzOverflow="overflow" vert="horz" lIns="0" tIns="0" rIns="0" bIns="0" rtlCol="0">
                          <a:noAutofit/>
                        </wps:bodyPr>
                      </wps:wsp>
                      <wps:wsp>
                        <wps:cNvPr id="386789" name="Rectangle 386789"/>
                        <wps:cNvSpPr/>
                        <wps:spPr>
                          <a:xfrm>
                            <a:off x="3444391" y="888347"/>
                            <a:ext cx="1825766" cy="110741"/>
                          </a:xfrm>
                          <a:prstGeom prst="rect">
                            <a:avLst/>
                          </a:prstGeom>
                          <a:ln>
                            <a:noFill/>
                          </a:ln>
                        </wps:spPr>
                        <wps:txbx>
                          <w:txbxContent>
                            <w:p w:rsidR="00573D30" w:rsidRDefault="00573D30">
                              <w:r>
                                <w:rPr>
                                  <w:rFonts w:ascii="Arial" w:eastAsia="Arial" w:hAnsi="Arial" w:cs="Arial"/>
                                  <w:sz w:val="12"/>
                                </w:rPr>
                                <w:t xml:space="preserve">ated, effective, efficient, and accountable </w:t>
                              </w:r>
                            </w:p>
                          </w:txbxContent>
                        </wps:txbx>
                        <wps:bodyPr horzOverflow="overflow" vert="horz" lIns="0" tIns="0" rIns="0" bIns="0" rtlCol="0">
                          <a:noAutofit/>
                        </wps:bodyPr>
                      </wps:wsp>
                      <wps:wsp>
                        <wps:cNvPr id="22422" name="Rectangle 22422"/>
                        <wps:cNvSpPr/>
                        <wps:spPr>
                          <a:xfrm>
                            <a:off x="1467866" y="994527"/>
                            <a:ext cx="1276052" cy="93354"/>
                          </a:xfrm>
                          <a:prstGeom prst="rect">
                            <a:avLst/>
                          </a:prstGeom>
                          <a:ln>
                            <a:noFill/>
                          </a:ln>
                        </wps:spPr>
                        <wps:txbx>
                          <w:txbxContent>
                            <w:p w:rsidR="00573D30" w:rsidRDefault="00573D30">
                              <w:r>
                                <w:rPr>
                                  <w:rFonts w:ascii="Arial" w:eastAsia="Arial" w:hAnsi="Arial" w:cs="Arial"/>
                                  <w:sz w:val="12"/>
                                </w:rPr>
                                <w:t>programs, each of which is—</w:t>
                              </w:r>
                            </w:p>
                          </w:txbxContent>
                        </wps:txbx>
                        <wps:bodyPr horzOverflow="overflow" vert="horz" lIns="0" tIns="0" rIns="0" bIns="0" rtlCol="0">
                          <a:noAutofit/>
                        </wps:bodyPr>
                      </wps:wsp>
                      <wps:wsp>
                        <wps:cNvPr id="386668" name="Rectangle 386668"/>
                        <wps:cNvSpPr/>
                        <wps:spPr>
                          <a:xfrm>
                            <a:off x="1467866" y="1074275"/>
                            <a:ext cx="33074" cy="11074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86776" name="Rectangle 386776"/>
                        <wps:cNvSpPr/>
                        <wps:spPr>
                          <a:xfrm>
                            <a:off x="1492285" y="1074275"/>
                            <a:ext cx="2589629" cy="110741"/>
                          </a:xfrm>
                          <a:prstGeom prst="rect">
                            <a:avLst/>
                          </a:prstGeom>
                          <a:ln>
                            <a:noFill/>
                          </a:ln>
                        </wps:spPr>
                        <wps:txbx>
                          <w:txbxContent>
                            <w:p w:rsidR="00573D30" w:rsidRDefault="00573D30">
                              <w:r>
                                <w:rPr>
                                  <w:rFonts w:ascii="Arial" w:eastAsia="Arial" w:hAnsi="Arial" w:cs="Arial"/>
                                  <w:sz w:val="12"/>
                                </w:rPr>
                                <w:t>a) An integral part of a statewide workforce investment syst</w:t>
                              </w:r>
                            </w:p>
                          </w:txbxContent>
                        </wps:txbx>
                        <wps:bodyPr horzOverflow="overflow" vert="horz" lIns="0" tIns="0" rIns="0" bIns="0" rtlCol="0">
                          <a:noAutofit/>
                        </wps:bodyPr>
                      </wps:wsp>
                      <wps:wsp>
                        <wps:cNvPr id="386781" name="Rectangle 386781"/>
                        <wps:cNvSpPr/>
                        <wps:spPr>
                          <a:xfrm>
                            <a:off x="3439910" y="1074275"/>
                            <a:ext cx="384150" cy="110741"/>
                          </a:xfrm>
                          <a:prstGeom prst="rect">
                            <a:avLst/>
                          </a:prstGeom>
                          <a:ln>
                            <a:noFill/>
                          </a:ln>
                        </wps:spPr>
                        <wps:txbx>
                          <w:txbxContent>
                            <w:p w:rsidR="00573D30" w:rsidRDefault="00573D30">
                              <w:r>
                                <w:rPr>
                                  <w:rFonts w:ascii="Arial" w:eastAsia="Arial" w:hAnsi="Arial" w:cs="Arial"/>
                                  <w:sz w:val="12"/>
                                </w:rPr>
                                <w:t xml:space="preserve">em; and </w:t>
                              </w:r>
                            </w:p>
                          </w:txbxContent>
                        </wps:txbx>
                        <wps:bodyPr horzOverflow="overflow" vert="horz" lIns="0" tIns="0" rIns="0" bIns="0" rtlCol="0">
                          <a:noAutofit/>
                        </wps:bodyPr>
                      </wps:wsp>
                      <wps:wsp>
                        <wps:cNvPr id="386774" name="Rectangle 386774"/>
                        <wps:cNvSpPr/>
                        <wps:spPr>
                          <a:xfrm>
                            <a:off x="1492285" y="1167239"/>
                            <a:ext cx="2592939" cy="110741"/>
                          </a:xfrm>
                          <a:prstGeom prst="rect">
                            <a:avLst/>
                          </a:prstGeom>
                          <a:ln>
                            <a:noFill/>
                          </a:ln>
                        </wps:spPr>
                        <wps:txbx>
                          <w:txbxContent>
                            <w:p w:rsidR="00573D30" w:rsidRDefault="00573D30">
                              <w:r>
                                <w:rPr>
                                  <w:rFonts w:ascii="Arial" w:eastAsia="Arial" w:hAnsi="Arial" w:cs="Arial"/>
                                  <w:sz w:val="12"/>
                                </w:rPr>
                                <w:t>b) Designed to assess, plan, develop, and provide vocation</w:t>
                              </w:r>
                            </w:p>
                          </w:txbxContent>
                        </wps:txbx>
                        <wps:bodyPr horzOverflow="overflow" vert="horz" lIns="0" tIns="0" rIns="0" bIns="0" rtlCol="0">
                          <a:noAutofit/>
                        </wps:bodyPr>
                      </wps:wsp>
                      <wps:wsp>
                        <wps:cNvPr id="386775" name="Rectangle 386775"/>
                        <wps:cNvSpPr/>
                        <wps:spPr>
                          <a:xfrm>
                            <a:off x="3441478" y="1167239"/>
                            <a:ext cx="1907208" cy="110741"/>
                          </a:xfrm>
                          <a:prstGeom prst="rect">
                            <a:avLst/>
                          </a:prstGeom>
                          <a:ln>
                            <a:noFill/>
                          </a:ln>
                        </wps:spPr>
                        <wps:txbx>
                          <w:txbxContent>
                            <w:p w:rsidR="00573D30" w:rsidRDefault="00573D30">
                              <w:r>
                                <w:rPr>
                                  <w:rFonts w:ascii="Arial" w:eastAsia="Arial" w:hAnsi="Arial" w:cs="Arial"/>
                                  <w:sz w:val="12"/>
                                </w:rPr>
                                <w:t xml:space="preserve">al rehabilitation services for individuals with </w:t>
                              </w:r>
                            </w:p>
                          </w:txbxContent>
                        </wps:txbx>
                        <wps:bodyPr horzOverflow="overflow" vert="horz" lIns="0" tIns="0" rIns="0" bIns="0" rtlCol="0">
                          <a:noAutofit/>
                        </wps:bodyPr>
                      </wps:wsp>
                      <wps:wsp>
                        <wps:cNvPr id="386670" name="Rectangle 386670"/>
                        <wps:cNvSpPr/>
                        <wps:spPr>
                          <a:xfrm>
                            <a:off x="1467866" y="1167239"/>
                            <a:ext cx="33074" cy="11074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86787" name="Rectangle 386787"/>
                        <wps:cNvSpPr/>
                        <wps:spPr>
                          <a:xfrm>
                            <a:off x="3441254" y="1260203"/>
                            <a:ext cx="2165934" cy="110741"/>
                          </a:xfrm>
                          <a:prstGeom prst="rect">
                            <a:avLst/>
                          </a:prstGeom>
                          <a:ln>
                            <a:noFill/>
                          </a:ln>
                        </wps:spPr>
                        <wps:txbx>
                          <w:txbxContent>
                            <w:p w:rsidR="00573D30" w:rsidRDefault="00573D30">
                              <w:r>
                                <w:rPr>
                                  <w:rFonts w:ascii="Arial" w:eastAsia="Arial" w:hAnsi="Arial" w:cs="Arial"/>
                                  <w:sz w:val="12"/>
                                </w:rPr>
                                <w:t xml:space="preserve">es, concerns, abilities, capabilities, interests, and </w:t>
                              </w:r>
                            </w:p>
                          </w:txbxContent>
                        </wps:txbx>
                        <wps:bodyPr horzOverflow="overflow" vert="horz" lIns="0" tIns="0" rIns="0" bIns="0" rtlCol="0">
                          <a:noAutofit/>
                        </wps:bodyPr>
                      </wps:wsp>
                      <wps:wsp>
                        <wps:cNvPr id="386786" name="Rectangle 386786"/>
                        <wps:cNvSpPr/>
                        <wps:spPr>
                          <a:xfrm>
                            <a:off x="1467866" y="1260203"/>
                            <a:ext cx="2626411" cy="110741"/>
                          </a:xfrm>
                          <a:prstGeom prst="rect">
                            <a:avLst/>
                          </a:prstGeom>
                          <a:ln>
                            <a:noFill/>
                          </a:ln>
                        </wps:spPr>
                        <wps:txbx>
                          <w:txbxContent>
                            <w:p w:rsidR="00573D30" w:rsidRDefault="00573D30">
                              <w:r>
                                <w:rPr>
                                  <w:rFonts w:ascii="Arial" w:eastAsia="Arial" w:hAnsi="Arial" w:cs="Arial"/>
                                  <w:sz w:val="12"/>
                                </w:rPr>
                                <w:t>disabilities, consistent with their strengths, resources, prioriti</w:t>
                              </w:r>
                            </w:p>
                          </w:txbxContent>
                        </wps:txbx>
                        <wps:bodyPr horzOverflow="overflow" vert="horz" lIns="0" tIns="0" rIns="0" bIns="0" rtlCol="0">
                          <a:noAutofit/>
                        </wps:bodyPr>
                      </wps:wsp>
                      <wps:wsp>
                        <wps:cNvPr id="386785" name="Rectangle 386785"/>
                        <wps:cNvSpPr/>
                        <wps:spPr>
                          <a:xfrm>
                            <a:off x="3450962" y="1353167"/>
                            <a:ext cx="902794" cy="110741"/>
                          </a:xfrm>
                          <a:prstGeom prst="rect">
                            <a:avLst/>
                          </a:prstGeom>
                          <a:ln>
                            <a:noFill/>
                          </a:ln>
                        </wps:spPr>
                        <wps:txbx>
                          <w:txbxContent>
                            <w:p w:rsidR="00573D30" w:rsidRDefault="00573D30">
                              <w:r>
                                <w:rPr>
                                  <w:rFonts w:ascii="Arial" w:eastAsia="Arial" w:hAnsi="Arial" w:cs="Arial"/>
                                  <w:sz w:val="12"/>
                                </w:rPr>
                                <w:t xml:space="preserve"> gainful employment.</w:t>
                              </w:r>
                            </w:p>
                          </w:txbxContent>
                        </wps:txbx>
                        <wps:bodyPr horzOverflow="overflow" vert="horz" lIns="0" tIns="0" rIns="0" bIns="0" rtlCol="0">
                          <a:noAutofit/>
                        </wps:bodyPr>
                      </wps:wsp>
                      <wps:wsp>
                        <wps:cNvPr id="386783" name="Rectangle 386783"/>
                        <wps:cNvSpPr/>
                        <wps:spPr>
                          <a:xfrm>
                            <a:off x="1467866" y="1353167"/>
                            <a:ext cx="2638030" cy="110741"/>
                          </a:xfrm>
                          <a:prstGeom prst="rect">
                            <a:avLst/>
                          </a:prstGeom>
                          <a:ln>
                            <a:noFill/>
                          </a:ln>
                        </wps:spPr>
                        <wps:txbx>
                          <w:txbxContent>
                            <w:p w:rsidR="00573D30" w:rsidRDefault="00573D30">
                              <w:r>
                                <w:rPr>
                                  <w:rFonts w:ascii="Arial" w:eastAsia="Arial" w:hAnsi="Arial" w:cs="Arial"/>
                                  <w:sz w:val="12"/>
                                </w:rPr>
                                <w:t>informed choice, so that they may prepare for and engage in</w:t>
                              </w:r>
                            </w:p>
                          </w:txbxContent>
                        </wps:txbx>
                        <wps:bodyPr horzOverflow="overflow" vert="horz" lIns="0" tIns="0" rIns="0" bIns="0" rtlCol="0">
                          <a:noAutofit/>
                        </wps:bodyPr>
                      </wps:wsp>
                      <wps:wsp>
                        <wps:cNvPr id="386673" name="Rectangle 386673"/>
                        <wps:cNvSpPr/>
                        <wps:spPr>
                          <a:xfrm>
                            <a:off x="3125972" y="1446131"/>
                            <a:ext cx="436607" cy="110741"/>
                          </a:xfrm>
                          <a:prstGeom prst="rect">
                            <a:avLst/>
                          </a:prstGeom>
                          <a:ln>
                            <a:noFill/>
                          </a:ln>
                        </wps:spPr>
                        <wps:txbx>
                          <w:txbxContent>
                            <w:p w:rsidR="00573D30" w:rsidRDefault="00573D30">
                              <w:r>
                                <w:rPr>
                                  <w:rFonts w:ascii="Arial" w:eastAsia="Arial" w:hAnsi="Arial" w:cs="Arial"/>
                                  <w:sz w:val="12"/>
                                </w:rPr>
                                <w:t>720(a)(2))</w:t>
                              </w:r>
                            </w:p>
                          </w:txbxContent>
                        </wps:txbx>
                        <wps:bodyPr horzOverflow="overflow" vert="horz" lIns="0" tIns="0" rIns="0" bIns="0" rtlCol="0">
                          <a:noAutofit/>
                        </wps:bodyPr>
                      </wps:wsp>
                      <wps:wsp>
                        <wps:cNvPr id="386674" name="Rectangle 386674"/>
                        <wps:cNvSpPr/>
                        <wps:spPr>
                          <a:xfrm>
                            <a:off x="1492285" y="1446131"/>
                            <a:ext cx="2172092" cy="110741"/>
                          </a:xfrm>
                          <a:prstGeom prst="rect">
                            <a:avLst/>
                          </a:prstGeom>
                          <a:ln>
                            <a:noFill/>
                          </a:ln>
                        </wps:spPr>
                        <wps:txbx>
                          <w:txbxContent>
                            <w:p w:rsidR="00573D30" w:rsidRDefault="00573D30">
                              <w:r>
                                <w:rPr>
                                  <w:rFonts w:ascii="Arial" w:eastAsia="Arial" w:hAnsi="Arial" w:cs="Arial"/>
                                  <w:sz w:val="12"/>
                                </w:rPr>
                                <w:t xml:space="preserve">Authority: Section 100(a)(2) of the Act; 29 U.S.C. </w:t>
                              </w:r>
                            </w:p>
                          </w:txbxContent>
                        </wps:txbx>
                        <wps:bodyPr horzOverflow="overflow" vert="horz" lIns="0" tIns="0" rIns="0" bIns="0" rtlCol="0">
                          <a:noAutofit/>
                        </wps:bodyPr>
                      </wps:wsp>
                      <wps:wsp>
                        <wps:cNvPr id="386672" name="Rectangle 386672"/>
                        <wps:cNvSpPr/>
                        <wps:spPr>
                          <a:xfrm>
                            <a:off x="1467866" y="1446131"/>
                            <a:ext cx="33074" cy="11074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501460" name="Shape 501460"/>
                        <wps:cNvSpPr/>
                        <wps:spPr>
                          <a:xfrm>
                            <a:off x="1448054" y="7620"/>
                            <a:ext cx="9144" cy="371856"/>
                          </a:xfrm>
                          <a:custGeom>
                            <a:avLst/>
                            <a:gdLst/>
                            <a:ahLst/>
                            <a:cxnLst/>
                            <a:rect l="0" t="0" r="0" b="0"/>
                            <a:pathLst>
                              <a:path w="9144" h="371856">
                                <a:moveTo>
                                  <a:pt x="0" y="0"/>
                                </a:moveTo>
                                <a:lnTo>
                                  <a:pt x="9144" y="0"/>
                                </a:lnTo>
                                <a:lnTo>
                                  <a:pt x="9144" y="371856"/>
                                </a:lnTo>
                                <a:lnTo>
                                  <a:pt x="0" y="3718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61" name="Shape 501461"/>
                        <wps:cNvSpPr/>
                        <wps:spPr>
                          <a:xfrm>
                            <a:off x="3452114" y="7620"/>
                            <a:ext cx="9144" cy="371856"/>
                          </a:xfrm>
                          <a:custGeom>
                            <a:avLst/>
                            <a:gdLst/>
                            <a:ahLst/>
                            <a:cxnLst/>
                            <a:rect l="0" t="0" r="0" b="0"/>
                            <a:pathLst>
                              <a:path w="9144" h="371856">
                                <a:moveTo>
                                  <a:pt x="0" y="0"/>
                                </a:moveTo>
                                <a:lnTo>
                                  <a:pt x="9144" y="0"/>
                                </a:lnTo>
                                <a:lnTo>
                                  <a:pt x="9144" y="371856"/>
                                </a:lnTo>
                                <a:lnTo>
                                  <a:pt x="0" y="3718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62" name="Shape 501462"/>
                        <wps:cNvSpPr/>
                        <wps:spPr>
                          <a:xfrm>
                            <a:off x="5107559" y="7620"/>
                            <a:ext cx="9144" cy="371856"/>
                          </a:xfrm>
                          <a:custGeom>
                            <a:avLst/>
                            <a:gdLst/>
                            <a:ahLst/>
                            <a:cxnLst/>
                            <a:rect l="0" t="0" r="0" b="0"/>
                            <a:pathLst>
                              <a:path w="9144" h="371856">
                                <a:moveTo>
                                  <a:pt x="0" y="0"/>
                                </a:moveTo>
                                <a:lnTo>
                                  <a:pt x="9144" y="0"/>
                                </a:lnTo>
                                <a:lnTo>
                                  <a:pt x="9144" y="371856"/>
                                </a:lnTo>
                                <a:lnTo>
                                  <a:pt x="0" y="3718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63" name="Shape 501463"/>
                        <wps:cNvSpPr/>
                        <wps:spPr>
                          <a:xfrm>
                            <a:off x="6444361" y="7620"/>
                            <a:ext cx="9144" cy="371856"/>
                          </a:xfrm>
                          <a:custGeom>
                            <a:avLst/>
                            <a:gdLst/>
                            <a:ahLst/>
                            <a:cxnLst/>
                            <a:rect l="0" t="0" r="0" b="0"/>
                            <a:pathLst>
                              <a:path w="9144" h="371856">
                                <a:moveTo>
                                  <a:pt x="0" y="0"/>
                                </a:moveTo>
                                <a:lnTo>
                                  <a:pt x="9144" y="0"/>
                                </a:lnTo>
                                <a:lnTo>
                                  <a:pt x="9144" y="371856"/>
                                </a:lnTo>
                                <a:lnTo>
                                  <a:pt x="0" y="3718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64" name="Shape 501464"/>
                        <wps:cNvSpPr/>
                        <wps:spPr>
                          <a:xfrm>
                            <a:off x="7662037" y="7620"/>
                            <a:ext cx="9144" cy="371856"/>
                          </a:xfrm>
                          <a:custGeom>
                            <a:avLst/>
                            <a:gdLst/>
                            <a:ahLst/>
                            <a:cxnLst/>
                            <a:rect l="0" t="0" r="0" b="0"/>
                            <a:pathLst>
                              <a:path w="9144" h="371856">
                                <a:moveTo>
                                  <a:pt x="0" y="0"/>
                                </a:moveTo>
                                <a:lnTo>
                                  <a:pt x="9144" y="0"/>
                                </a:lnTo>
                                <a:lnTo>
                                  <a:pt x="9144" y="371856"/>
                                </a:lnTo>
                                <a:lnTo>
                                  <a:pt x="0" y="3718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65" name="Shape 501465"/>
                        <wps:cNvSpPr/>
                        <wps:spPr>
                          <a:xfrm>
                            <a:off x="8637778" y="7620"/>
                            <a:ext cx="9144" cy="371856"/>
                          </a:xfrm>
                          <a:custGeom>
                            <a:avLst/>
                            <a:gdLst/>
                            <a:ahLst/>
                            <a:cxnLst/>
                            <a:rect l="0" t="0" r="0" b="0"/>
                            <a:pathLst>
                              <a:path w="9144" h="371856">
                                <a:moveTo>
                                  <a:pt x="0" y="0"/>
                                </a:moveTo>
                                <a:lnTo>
                                  <a:pt x="9144" y="0"/>
                                </a:lnTo>
                                <a:lnTo>
                                  <a:pt x="9144" y="371856"/>
                                </a:lnTo>
                                <a:lnTo>
                                  <a:pt x="0" y="3718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66" name="Shape 501466"/>
                        <wps:cNvSpPr/>
                        <wps:spPr>
                          <a:xfrm>
                            <a:off x="9570465" y="7620"/>
                            <a:ext cx="9144" cy="371856"/>
                          </a:xfrm>
                          <a:custGeom>
                            <a:avLst/>
                            <a:gdLst/>
                            <a:ahLst/>
                            <a:cxnLst/>
                            <a:rect l="0" t="0" r="0" b="0"/>
                            <a:pathLst>
                              <a:path w="9144" h="371856">
                                <a:moveTo>
                                  <a:pt x="0" y="0"/>
                                </a:moveTo>
                                <a:lnTo>
                                  <a:pt x="9144" y="0"/>
                                </a:lnTo>
                                <a:lnTo>
                                  <a:pt x="9144" y="371856"/>
                                </a:lnTo>
                                <a:lnTo>
                                  <a:pt x="0" y="3718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67" name="Shape 501467"/>
                        <wps:cNvSpPr/>
                        <wps:spPr>
                          <a:xfrm>
                            <a:off x="10113010" y="7620"/>
                            <a:ext cx="9144" cy="371856"/>
                          </a:xfrm>
                          <a:custGeom>
                            <a:avLst/>
                            <a:gdLst/>
                            <a:ahLst/>
                            <a:cxnLst/>
                            <a:rect l="0" t="0" r="0" b="0"/>
                            <a:pathLst>
                              <a:path w="9144" h="371856">
                                <a:moveTo>
                                  <a:pt x="0" y="0"/>
                                </a:moveTo>
                                <a:lnTo>
                                  <a:pt x="9144" y="0"/>
                                </a:lnTo>
                                <a:lnTo>
                                  <a:pt x="9144" y="371856"/>
                                </a:lnTo>
                                <a:lnTo>
                                  <a:pt x="0" y="3718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68" name="Shape 501468"/>
                        <wps:cNvSpPr/>
                        <wps:spPr>
                          <a:xfrm>
                            <a:off x="10489438" y="7620"/>
                            <a:ext cx="9144" cy="371856"/>
                          </a:xfrm>
                          <a:custGeom>
                            <a:avLst/>
                            <a:gdLst/>
                            <a:ahLst/>
                            <a:cxnLst/>
                            <a:rect l="0" t="0" r="0" b="0"/>
                            <a:pathLst>
                              <a:path w="9144" h="371856">
                                <a:moveTo>
                                  <a:pt x="0" y="0"/>
                                </a:moveTo>
                                <a:lnTo>
                                  <a:pt x="9144" y="0"/>
                                </a:lnTo>
                                <a:lnTo>
                                  <a:pt x="9144" y="371856"/>
                                </a:lnTo>
                                <a:lnTo>
                                  <a:pt x="0" y="3718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69" name="Shape 501469"/>
                        <wps:cNvSpPr/>
                        <wps:spPr>
                          <a:xfrm>
                            <a:off x="3452114" y="605028"/>
                            <a:ext cx="9144" cy="185928"/>
                          </a:xfrm>
                          <a:custGeom>
                            <a:avLst/>
                            <a:gdLst/>
                            <a:ahLst/>
                            <a:cxnLst/>
                            <a:rect l="0" t="0" r="0" b="0"/>
                            <a:pathLst>
                              <a:path w="9144" h="185928">
                                <a:moveTo>
                                  <a:pt x="0" y="0"/>
                                </a:moveTo>
                                <a:lnTo>
                                  <a:pt x="9144" y="0"/>
                                </a:lnTo>
                                <a:lnTo>
                                  <a:pt x="9144" y="185928"/>
                                </a:lnTo>
                                <a:lnTo>
                                  <a:pt x="0" y="1859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70" name="Shape 501470"/>
                        <wps:cNvSpPr/>
                        <wps:spPr>
                          <a:xfrm>
                            <a:off x="1448054" y="605104"/>
                            <a:ext cx="9144" cy="1178357"/>
                          </a:xfrm>
                          <a:custGeom>
                            <a:avLst/>
                            <a:gdLst/>
                            <a:ahLst/>
                            <a:cxnLst/>
                            <a:rect l="0" t="0" r="0" b="0"/>
                            <a:pathLst>
                              <a:path w="9144" h="1178357">
                                <a:moveTo>
                                  <a:pt x="0" y="0"/>
                                </a:moveTo>
                                <a:lnTo>
                                  <a:pt x="9144" y="0"/>
                                </a:lnTo>
                                <a:lnTo>
                                  <a:pt x="9144" y="1178357"/>
                                </a:lnTo>
                                <a:lnTo>
                                  <a:pt x="0" y="117835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71" name="Shape 501471"/>
                        <wps:cNvSpPr/>
                        <wps:spPr>
                          <a:xfrm>
                            <a:off x="3452114" y="1597533"/>
                            <a:ext cx="9144" cy="185928"/>
                          </a:xfrm>
                          <a:custGeom>
                            <a:avLst/>
                            <a:gdLst/>
                            <a:ahLst/>
                            <a:cxnLst/>
                            <a:rect l="0" t="0" r="0" b="0"/>
                            <a:pathLst>
                              <a:path w="9144" h="185928">
                                <a:moveTo>
                                  <a:pt x="0" y="0"/>
                                </a:moveTo>
                                <a:lnTo>
                                  <a:pt x="9144" y="0"/>
                                </a:lnTo>
                                <a:lnTo>
                                  <a:pt x="9144" y="185928"/>
                                </a:lnTo>
                                <a:lnTo>
                                  <a:pt x="0" y="1859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72" name="Shape 501472"/>
                        <wps:cNvSpPr/>
                        <wps:spPr>
                          <a:xfrm>
                            <a:off x="5107559" y="605104"/>
                            <a:ext cx="9144" cy="1178357"/>
                          </a:xfrm>
                          <a:custGeom>
                            <a:avLst/>
                            <a:gdLst/>
                            <a:ahLst/>
                            <a:cxnLst/>
                            <a:rect l="0" t="0" r="0" b="0"/>
                            <a:pathLst>
                              <a:path w="9144" h="1178357">
                                <a:moveTo>
                                  <a:pt x="0" y="0"/>
                                </a:moveTo>
                                <a:lnTo>
                                  <a:pt x="9144" y="0"/>
                                </a:lnTo>
                                <a:lnTo>
                                  <a:pt x="9144" y="1178357"/>
                                </a:lnTo>
                                <a:lnTo>
                                  <a:pt x="0" y="117835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73" name="Shape 501473"/>
                        <wps:cNvSpPr/>
                        <wps:spPr>
                          <a:xfrm>
                            <a:off x="6444361" y="605104"/>
                            <a:ext cx="9144" cy="1178357"/>
                          </a:xfrm>
                          <a:custGeom>
                            <a:avLst/>
                            <a:gdLst/>
                            <a:ahLst/>
                            <a:cxnLst/>
                            <a:rect l="0" t="0" r="0" b="0"/>
                            <a:pathLst>
                              <a:path w="9144" h="1178357">
                                <a:moveTo>
                                  <a:pt x="0" y="0"/>
                                </a:moveTo>
                                <a:lnTo>
                                  <a:pt x="9144" y="0"/>
                                </a:lnTo>
                                <a:lnTo>
                                  <a:pt x="9144" y="1178357"/>
                                </a:lnTo>
                                <a:lnTo>
                                  <a:pt x="0" y="117835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74" name="Shape 501474"/>
                        <wps:cNvSpPr/>
                        <wps:spPr>
                          <a:xfrm>
                            <a:off x="0" y="127"/>
                            <a:ext cx="9144" cy="2287778"/>
                          </a:xfrm>
                          <a:custGeom>
                            <a:avLst/>
                            <a:gdLst/>
                            <a:ahLst/>
                            <a:cxnLst/>
                            <a:rect l="0" t="0" r="0" b="0"/>
                            <a:pathLst>
                              <a:path w="9144" h="2287778">
                                <a:moveTo>
                                  <a:pt x="0" y="0"/>
                                </a:moveTo>
                                <a:lnTo>
                                  <a:pt x="9144" y="0"/>
                                </a:lnTo>
                                <a:lnTo>
                                  <a:pt x="9144" y="2287778"/>
                                </a:lnTo>
                                <a:lnTo>
                                  <a:pt x="0" y="228777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75" name="Shape 501475"/>
                        <wps:cNvSpPr/>
                        <wps:spPr>
                          <a:xfrm>
                            <a:off x="1448054" y="2009013"/>
                            <a:ext cx="9144" cy="278892"/>
                          </a:xfrm>
                          <a:custGeom>
                            <a:avLst/>
                            <a:gdLst/>
                            <a:ahLst/>
                            <a:cxnLst/>
                            <a:rect l="0" t="0" r="0" b="0"/>
                            <a:pathLst>
                              <a:path w="9144" h="278892">
                                <a:moveTo>
                                  <a:pt x="0" y="0"/>
                                </a:moveTo>
                                <a:lnTo>
                                  <a:pt x="9144" y="0"/>
                                </a:lnTo>
                                <a:lnTo>
                                  <a:pt x="9144" y="278892"/>
                                </a:lnTo>
                                <a:lnTo>
                                  <a:pt x="0" y="2788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76" name="Shape 501476"/>
                        <wps:cNvSpPr/>
                        <wps:spPr>
                          <a:xfrm>
                            <a:off x="3452114" y="2009013"/>
                            <a:ext cx="9144" cy="278892"/>
                          </a:xfrm>
                          <a:custGeom>
                            <a:avLst/>
                            <a:gdLst/>
                            <a:ahLst/>
                            <a:cxnLst/>
                            <a:rect l="0" t="0" r="0" b="0"/>
                            <a:pathLst>
                              <a:path w="9144" h="278892">
                                <a:moveTo>
                                  <a:pt x="0" y="0"/>
                                </a:moveTo>
                                <a:lnTo>
                                  <a:pt x="9144" y="0"/>
                                </a:lnTo>
                                <a:lnTo>
                                  <a:pt x="9144" y="278892"/>
                                </a:lnTo>
                                <a:lnTo>
                                  <a:pt x="0" y="2788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77" name="Shape 501477"/>
                        <wps:cNvSpPr/>
                        <wps:spPr>
                          <a:xfrm>
                            <a:off x="5107559" y="2009013"/>
                            <a:ext cx="9144" cy="278892"/>
                          </a:xfrm>
                          <a:custGeom>
                            <a:avLst/>
                            <a:gdLst/>
                            <a:ahLst/>
                            <a:cxnLst/>
                            <a:rect l="0" t="0" r="0" b="0"/>
                            <a:pathLst>
                              <a:path w="9144" h="278892">
                                <a:moveTo>
                                  <a:pt x="0" y="0"/>
                                </a:moveTo>
                                <a:lnTo>
                                  <a:pt x="9144" y="0"/>
                                </a:lnTo>
                                <a:lnTo>
                                  <a:pt x="9144" y="278892"/>
                                </a:lnTo>
                                <a:lnTo>
                                  <a:pt x="0" y="2788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78" name="Shape 501478"/>
                        <wps:cNvSpPr/>
                        <wps:spPr>
                          <a:xfrm>
                            <a:off x="6444361" y="2009013"/>
                            <a:ext cx="9144" cy="278892"/>
                          </a:xfrm>
                          <a:custGeom>
                            <a:avLst/>
                            <a:gdLst/>
                            <a:ahLst/>
                            <a:cxnLst/>
                            <a:rect l="0" t="0" r="0" b="0"/>
                            <a:pathLst>
                              <a:path w="9144" h="278892">
                                <a:moveTo>
                                  <a:pt x="0" y="0"/>
                                </a:moveTo>
                                <a:lnTo>
                                  <a:pt x="9144" y="0"/>
                                </a:lnTo>
                                <a:lnTo>
                                  <a:pt x="9144" y="278892"/>
                                </a:lnTo>
                                <a:lnTo>
                                  <a:pt x="0" y="2788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79" name="Shape 501479"/>
                        <wps:cNvSpPr/>
                        <wps:spPr>
                          <a:xfrm>
                            <a:off x="7662037" y="605104"/>
                            <a:ext cx="9144" cy="1178357"/>
                          </a:xfrm>
                          <a:custGeom>
                            <a:avLst/>
                            <a:gdLst/>
                            <a:ahLst/>
                            <a:cxnLst/>
                            <a:rect l="0" t="0" r="0" b="0"/>
                            <a:pathLst>
                              <a:path w="9144" h="1178357">
                                <a:moveTo>
                                  <a:pt x="0" y="0"/>
                                </a:moveTo>
                                <a:lnTo>
                                  <a:pt x="9144" y="0"/>
                                </a:lnTo>
                                <a:lnTo>
                                  <a:pt x="9144" y="1178357"/>
                                </a:lnTo>
                                <a:lnTo>
                                  <a:pt x="0" y="117835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80" name="Shape 501480"/>
                        <wps:cNvSpPr/>
                        <wps:spPr>
                          <a:xfrm>
                            <a:off x="8637778" y="605104"/>
                            <a:ext cx="9144" cy="1178357"/>
                          </a:xfrm>
                          <a:custGeom>
                            <a:avLst/>
                            <a:gdLst/>
                            <a:ahLst/>
                            <a:cxnLst/>
                            <a:rect l="0" t="0" r="0" b="0"/>
                            <a:pathLst>
                              <a:path w="9144" h="1178357">
                                <a:moveTo>
                                  <a:pt x="0" y="0"/>
                                </a:moveTo>
                                <a:lnTo>
                                  <a:pt x="9144" y="0"/>
                                </a:lnTo>
                                <a:lnTo>
                                  <a:pt x="9144" y="1178357"/>
                                </a:lnTo>
                                <a:lnTo>
                                  <a:pt x="0" y="117835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81" name="Shape 501481"/>
                        <wps:cNvSpPr/>
                        <wps:spPr>
                          <a:xfrm>
                            <a:off x="9570465" y="605104"/>
                            <a:ext cx="9144" cy="1178357"/>
                          </a:xfrm>
                          <a:custGeom>
                            <a:avLst/>
                            <a:gdLst/>
                            <a:ahLst/>
                            <a:cxnLst/>
                            <a:rect l="0" t="0" r="0" b="0"/>
                            <a:pathLst>
                              <a:path w="9144" h="1178357">
                                <a:moveTo>
                                  <a:pt x="0" y="0"/>
                                </a:moveTo>
                                <a:lnTo>
                                  <a:pt x="9144" y="0"/>
                                </a:lnTo>
                                <a:lnTo>
                                  <a:pt x="9144" y="1178357"/>
                                </a:lnTo>
                                <a:lnTo>
                                  <a:pt x="0" y="117835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82" name="Shape 501482"/>
                        <wps:cNvSpPr/>
                        <wps:spPr>
                          <a:xfrm>
                            <a:off x="10113010" y="605104"/>
                            <a:ext cx="9144" cy="1178357"/>
                          </a:xfrm>
                          <a:custGeom>
                            <a:avLst/>
                            <a:gdLst/>
                            <a:ahLst/>
                            <a:cxnLst/>
                            <a:rect l="0" t="0" r="0" b="0"/>
                            <a:pathLst>
                              <a:path w="9144" h="1178357">
                                <a:moveTo>
                                  <a:pt x="0" y="0"/>
                                </a:moveTo>
                                <a:lnTo>
                                  <a:pt x="9144" y="0"/>
                                </a:lnTo>
                                <a:lnTo>
                                  <a:pt x="9144" y="1178357"/>
                                </a:lnTo>
                                <a:lnTo>
                                  <a:pt x="0" y="117835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83" name="Shape 501483"/>
                        <wps:cNvSpPr/>
                        <wps:spPr>
                          <a:xfrm>
                            <a:off x="10489438" y="605104"/>
                            <a:ext cx="9144" cy="1178357"/>
                          </a:xfrm>
                          <a:custGeom>
                            <a:avLst/>
                            <a:gdLst/>
                            <a:ahLst/>
                            <a:cxnLst/>
                            <a:rect l="0" t="0" r="0" b="0"/>
                            <a:pathLst>
                              <a:path w="9144" h="1178357">
                                <a:moveTo>
                                  <a:pt x="0" y="0"/>
                                </a:moveTo>
                                <a:lnTo>
                                  <a:pt x="9144" y="0"/>
                                </a:lnTo>
                                <a:lnTo>
                                  <a:pt x="9144" y="1178357"/>
                                </a:lnTo>
                                <a:lnTo>
                                  <a:pt x="0" y="117835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84" name="Shape 501484"/>
                        <wps:cNvSpPr/>
                        <wps:spPr>
                          <a:xfrm>
                            <a:off x="11050524" y="7747"/>
                            <a:ext cx="9144" cy="2280158"/>
                          </a:xfrm>
                          <a:custGeom>
                            <a:avLst/>
                            <a:gdLst/>
                            <a:ahLst/>
                            <a:cxnLst/>
                            <a:rect l="0" t="0" r="0" b="0"/>
                            <a:pathLst>
                              <a:path w="9144" h="2280158">
                                <a:moveTo>
                                  <a:pt x="0" y="0"/>
                                </a:moveTo>
                                <a:lnTo>
                                  <a:pt x="9144" y="0"/>
                                </a:lnTo>
                                <a:lnTo>
                                  <a:pt x="9144" y="2280158"/>
                                </a:lnTo>
                                <a:lnTo>
                                  <a:pt x="0" y="22801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85" name="Shape 501485"/>
                        <wps:cNvSpPr/>
                        <wps:spPr>
                          <a:xfrm>
                            <a:off x="11426952" y="7747"/>
                            <a:ext cx="9144" cy="2280158"/>
                          </a:xfrm>
                          <a:custGeom>
                            <a:avLst/>
                            <a:gdLst/>
                            <a:ahLst/>
                            <a:cxnLst/>
                            <a:rect l="0" t="0" r="0" b="0"/>
                            <a:pathLst>
                              <a:path w="9144" h="2280158">
                                <a:moveTo>
                                  <a:pt x="0" y="0"/>
                                </a:moveTo>
                                <a:lnTo>
                                  <a:pt x="9144" y="0"/>
                                </a:lnTo>
                                <a:lnTo>
                                  <a:pt x="9144" y="2280158"/>
                                </a:lnTo>
                                <a:lnTo>
                                  <a:pt x="0" y="22801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86" name="Shape 501486"/>
                        <wps:cNvSpPr/>
                        <wps:spPr>
                          <a:xfrm>
                            <a:off x="7620" y="0"/>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87" name="Shape 501487"/>
                        <wps:cNvSpPr/>
                        <wps:spPr>
                          <a:xfrm>
                            <a:off x="7620" y="92964"/>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88" name="Shape 501488"/>
                        <wps:cNvSpPr/>
                        <wps:spPr>
                          <a:xfrm>
                            <a:off x="7620" y="185928"/>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89" name="Shape 501489"/>
                        <wps:cNvSpPr/>
                        <wps:spPr>
                          <a:xfrm>
                            <a:off x="7620" y="278892"/>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90" name="Shape 501490"/>
                        <wps:cNvSpPr/>
                        <wps:spPr>
                          <a:xfrm>
                            <a:off x="7620" y="371856"/>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91" name="Shape 501491"/>
                        <wps:cNvSpPr/>
                        <wps:spPr>
                          <a:xfrm>
                            <a:off x="7620" y="597408"/>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92" name="Shape 501492"/>
                        <wps:cNvSpPr/>
                        <wps:spPr>
                          <a:xfrm>
                            <a:off x="7620" y="783336"/>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93" name="Shape 501493"/>
                        <wps:cNvSpPr/>
                        <wps:spPr>
                          <a:xfrm>
                            <a:off x="7620" y="1589913"/>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94" name="Shape 501494"/>
                        <wps:cNvSpPr/>
                        <wps:spPr>
                          <a:xfrm>
                            <a:off x="7620" y="1682877"/>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95" name="Shape 501495"/>
                        <wps:cNvSpPr/>
                        <wps:spPr>
                          <a:xfrm>
                            <a:off x="7620" y="1775841"/>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96" name="Shape 501496"/>
                        <wps:cNvSpPr/>
                        <wps:spPr>
                          <a:xfrm>
                            <a:off x="7620" y="2001393"/>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97" name="Shape 501497"/>
                        <wps:cNvSpPr/>
                        <wps:spPr>
                          <a:xfrm>
                            <a:off x="7620" y="2187321"/>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498" name="Shape 501498"/>
                        <wps:cNvSpPr/>
                        <wps:spPr>
                          <a:xfrm>
                            <a:off x="7620" y="2280285"/>
                            <a:ext cx="11426952" cy="9144"/>
                          </a:xfrm>
                          <a:custGeom>
                            <a:avLst/>
                            <a:gdLst/>
                            <a:ahLst/>
                            <a:cxnLst/>
                            <a:rect l="0" t="0" r="0" b="0"/>
                            <a:pathLst>
                              <a:path w="11426952" h="9144">
                                <a:moveTo>
                                  <a:pt x="0" y="0"/>
                                </a:moveTo>
                                <a:lnTo>
                                  <a:pt x="11426952" y="0"/>
                                </a:lnTo>
                                <a:lnTo>
                                  <a:pt x="114269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33954" o:spid="_x0000_s1605" style="width:900.35pt;height:194.55pt;mso-position-horizontal-relative:char;mso-position-vertical-relative:line" coordsize="114345,24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">
                <v:shape id="Shape 501456" o:spid="_x0000_s1606" style="position:absolute;left:91;top:960;width:114224;height:945;visibility:visible;mso-wrap-style:square;v-text-anchor:top" coordsize="1142238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S3MgA&#10;AADfAAAADwAAAGRycy9kb3ducmV2LnhtbESPzW7CMBCE75V4B2uReitOqhJQwCDUNhWHHvg7cFzi&#10;JYmI16ntQvr2uFKlHkcz841mvuxNK67kfGNZQTpKQBCXVjdcKTjsi6cpCB+QNbaWScEPeVguBg9z&#10;zLW98Zauu1CJCGGfo4I6hC6X0pc1GfQj2xFH72ydwRClq6R2eItw08rnJMmkwYbjQo0dvdZUXnbf&#10;RsGpCB9F2XZH+9VsLp/2ffKWpU6px2G/moEI1If/8F97rRWMk/RlnMHvn/gF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BJLcyAAAAN8AAAAPAAAAAAAAAAAAAAAAAJgCAABk&#10;cnMvZG93bnJldi54bWxQSwUGAAAAAAQABAD1AAAAjQMAAAAA&#10;" path="m,l11422380,r,94488l,94488,,e" fillcolor="#d9d9d9" stroked="f" strokeweight="0">
                  <v:stroke miterlimit="83231f" joinstyle="miter"/>
                  <v:path arrowok="t" textboxrect="0,0,11422380,94488"/>
                </v:shape>
                <v:shape id="Shape 501457" o:spid="_x0000_s1607" style="position:absolute;left:91;top:7864;width:51030;height:8080;visibility:visible;mso-wrap-style:square;v-text-anchor:top" coordsize="5102987,808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r0DcgA&#10;AADfAAAADwAAAGRycy9kb3ducmV2LnhtbESP3UrDQBSE74W+w3IK3tlN1ZiSdltaQSwU0f48wCF7&#10;TGKzZ8Pu2iRv3y0IXg4z8w2zWPWmERdyvrasYDpJQBAXVtdcKjgd3x5mIHxA1thYJgUDeVgtR3cL&#10;zLXteE+XQyhFhLDPUUEVQptL6YuKDPqJbYmj922dwRClK6V22EW4aeRjkrxIgzXHhQpbeq2oOB9+&#10;jYLj5os7t/moOe2GLBv0++7n80mp+3G/noMI1If/8F97qxWkyfQ5zeD2J34Bub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OvQNyAAAAN8AAAAPAAAAAAAAAAAAAAAAAJgCAABk&#10;cnMvZG93bnJldi54bWxQSwUGAAAAAAQABAD1AAAAjQMAAAAA&#10;" path="m,l5102987,r,808025l,808025,,e" fillcolor="yellow" stroked="f" strokeweight="0">
                  <v:stroke miterlimit="83231f" joinstyle="miter"/>
                  <v:path arrowok="t" textboxrect="0,0,5102987,808025"/>
                </v:shape>
                <v:shape id="Shape 501458" o:spid="_x0000_s1608" style="position:absolute;left:91;top:21903;width:110459;height:945;visibility:visible;mso-wrap-style:square;v-text-anchor:top" coordsize="11045952,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8JkcMA&#10;AADfAAAADwAAAGRycy9kb3ducmV2LnhtbERPy2oCMRTdC/2HcAvuNOMTmRqlCBVxY7V1f5ncTqZO&#10;boYkHUe/3iwKLg/nvVx3thYt+VA5VjAaZiCIC6crLhV8f30MFiBCRNZYOyYFNwqwXr30lphrd+Uj&#10;tadYihTCIUcFJsYmlzIUhiyGoWuIE/fjvMWYoC+l9nhN4baW4yybS4sVpwaDDW0MFZfTn1Vwbu/y&#10;t/vcHiatp6kZX/b7TZgr1X/t3t9AROriU/zv3mkFs2w0naXB6U/6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8JkcMAAADfAAAADwAAAAAAAAAAAAAAAACYAgAAZHJzL2Rv&#10;d25yZXYueG1sUEsFBgAAAAAEAAQA9QAAAIgDAAAAAA==&#10;" path="m,l11045952,r,94488l,94488,,e" fillcolor="yellow" stroked="f" strokeweight="0">
                  <v:stroke miterlimit="83231f" joinstyle="miter"/>
                  <v:path arrowok="t" textboxrect="0,0,11045952,94488"/>
                </v:shape>
                <v:shape id="Shape 501459" o:spid="_x0000_s1609" style="position:absolute;left:91;top:23762;width:114224;height:945;visibility:visible;mso-wrap-style:square;v-text-anchor:top" coordsize="1142238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sGrsgA&#10;AADfAAAADwAAAGRycy9kb3ducmV2LnhtbESPwW7CMBBE75X4B2uReitOUKEQMAi1TcWhhxY4cFzi&#10;JYmI16ntQvh7jFSpx9HMvNHMl51pxJmcry0rSAcJCOLC6ppLBbtt/jQB4QOyxsYyKbiSh+Wi9zDH&#10;TNsLf9N5E0oRIewzVFCF0GZS+qIig35gW+LoHa0zGKJ0pdQOLxFuGjlMkrE0WHNcqLCl14qK0+bX&#10;KDjk4SMvmnZvf+qv06d9f3kbp06px363moEI1IX/8F97rRWMkvR5NIX7n/gF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mwauyAAAAN8AAAAPAAAAAAAAAAAAAAAAAJgCAABk&#10;cnMvZG93bnJldi54bWxQSwUGAAAAAAQABAD1AAAAjQMAAAAA&#10;" path="m,l11422380,r,94488l,94488,,e" fillcolor="#d9d9d9" stroked="f" strokeweight="0">
                  <v:stroke miterlimit="83231f" joinstyle="miter"/>
                  <v:path arrowok="t" textboxrect="0,0,11422380,94488"/>
                </v:shape>
                <v:rect id="Rectangle 22399" o:spid="_x0000_s1610" style="position:absolute;left:198;top:2920;width:7891;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ryscA&#10;AADeAAAADwAAAGRycy9kb3ducmV2LnhtbESPQWvCQBSE74X+h+UVvNVNI4hJsxFpFT1WU7C9PbKv&#10;SWj2bciuJvrru4LQ4zAz3zDZcjStOFPvGssKXqYRCOLS6oYrBZ/F5nkBwnlkja1lUnAhB8v88SHD&#10;VNuB93Q++EoECLsUFdTed6mUrqzJoJvajjh4P7Y36IPsK6l7HALctDKOork02HBYqLGjt5rK38PJ&#10;KNguutXXzl6Hql1/b48fx+S9SLxSk6dx9QrC0+j/w/f2TiuI41mSwO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5q8rHAAAA3gAAAA8AAAAAAAAAAAAAAAAAmAIAAGRy&#10;cy9kb3ducmV2LnhtbFBLBQYAAAAABAAEAPUAAACMAwAAAAA=&#10;" filled="f" stroked="f">
                  <v:textbox inset="0,0,0,0">
                    <w:txbxContent>
                      <w:p w:rsidR="00573D30" w:rsidRDefault="00573D30">
                        <w:r>
                          <w:rPr>
                            <w:rFonts w:ascii="Arial" w:eastAsia="Arial" w:hAnsi="Arial" w:cs="Arial"/>
                            <w:b/>
                            <w:sz w:val="12"/>
                          </w:rPr>
                          <w:t>LAWS AS BASIS</w:t>
                        </w:r>
                      </w:p>
                    </w:txbxContent>
                  </v:textbox>
                </v:rect>
                <v:rect id="Rectangle 22400" o:spid="_x0000_s1611" style="position:absolute;left:198;top:6105;width:13247;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NatcYA&#10;AADeAAAADwAAAGRycy9kb3ducmV2LnhtbESPzWrCQBSF9wXfYbhCd83EIEVjRhGt6LI1hejukrkm&#10;wcydkJmatE/fWRS6PJw/vmwzmlY8qHeNZQWzKAZBXFrdcKXgMz+8LEA4j6yxtUwKvsnBZj15yjDV&#10;duAPepx9JcIIuxQV1N53qZSurMmgi2xHHLyb7Q36IPtK6h6HMG5amcTxqzTYcHiosaNdTeX9/GUU&#10;HBfd9nKyP0PVvl2PxXux3OdLr9TzdNyuQHga/X/4r33SCpJkHge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NatcYAAADeAAAADwAAAAAAAAAAAAAAAACYAgAAZHJz&#10;L2Rvd25yZXYueG1sUEsFBgAAAAAEAAQA9QAAAIsDAAAAAA==&#10;" filled="f" stroked="f">
                  <v:textbox inset="0,0,0,0">
                    <w:txbxContent>
                      <w:p w:rsidR="00573D30" w:rsidRDefault="00573D30">
                        <w:r>
                          <w:rPr>
                            <w:rFonts w:ascii="Arial" w:eastAsia="Arial" w:hAnsi="Arial" w:cs="Arial"/>
                            <w:b/>
                            <w:sz w:val="12"/>
                          </w:rPr>
                          <w:t>Statute, Regulation, Proviso</w:t>
                        </w:r>
                      </w:p>
                    </w:txbxContent>
                  </v:textbox>
                </v:rect>
                <v:rect id="Rectangle 22401" o:spid="_x0000_s1612" style="position:absolute;left:14678;top:6105;width:24937;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YA&#10;AADeAAAADwAAAGRycy9kb3ducmV2LnhtbESPT4vCMBTE78J+h/AWvGlqEdFqFNlV9OifBdfbo3nb&#10;lm1eShNt9dMbQfA4zMxvmNmiNaW4Uu0KywoG/QgEcWp1wZmCn+O6NwbhPLLG0jIpuJGDxfyjM8NE&#10;24b3dD34TAQIuwQV5N5XiZQuzcmg69uKOHh/tjbog6wzqWtsAtyUMo6ikTRYcFjIsaKvnNL/w8Uo&#10;2Iyr5e/W3pusXJ03p91p8n2ceKW6n+1yCsJT69/hV3urFcTxMBr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sYAAADeAAAADwAAAAAAAAAAAAAAAACYAgAAZHJz&#10;L2Rvd25yZXYueG1sUEsFBgAAAAAEAAQA9QAAAIsDAAAAAA==&#10;" filled="f" stroked="f">
                  <v:textbox inset="0,0,0,0">
                    <w:txbxContent>
                      <w:p w:rsidR="00573D30" w:rsidRDefault="00573D30">
                        <w:r>
                          <w:rPr>
                            <w:rFonts w:ascii="Arial" w:eastAsia="Arial" w:hAnsi="Arial" w:cs="Arial"/>
                            <w:b/>
                            <w:sz w:val="12"/>
                          </w:rPr>
                          <w:t xml:space="preserve">Summary of Statutory Requirement and/or Authority </w:t>
                        </w:r>
                      </w:p>
                    </w:txbxContent>
                  </v:textbox>
                </v:rect>
                <v:rect id="Rectangle 22402" o:spid="_x0000_s1613" style="position:absolute;left:14678;top:7066;width:3789;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hWccA&#10;AADeAAAADwAAAGRycy9kb3ducmV2LnhtbESPQWvCQBSE7wX/w/KE3uqmQYpGVwlaSY6tCra3R/aZ&#10;hGbfhuw2SfvruwXB4zAz3zDr7Wga0VPnassKnmcRCOLC6ppLBefT4WkBwnlkjY1lUvBDDrabycMa&#10;E20Hfqf+6EsRIOwSVFB53yZSuqIig25mW+LgXW1n0AfZlVJ3OAS4aWQcRS/SYM1hocKWdhUVX8dv&#10;oyBbtOlHbn+Hsnn9zC5vl+X+tPRKPU7HdAXC0+jv4Vs71wrieB7F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9YVnHAAAA3gAAAA8AAAAAAAAAAAAAAAAAmAIAAGRy&#10;cy9kb3ducmV2LnhtbFBLBQYAAAAABAAEAPUAAACMAwAAAAA=&#10;" filled="f" stroked="f">
                  <v:textbox inset="0,0,0,0">
                    <w:txbxContent>
                      <w:p w:rsidR="00573D30" w:rsidRDefault="00573D30">
                        <w:r>
                          <w:rPr>
                            <w:rFonts w:ascii="Arial" w:eastAsia="Arial" w:hAnsi="Arial" w:cs="Arial"/>
                            <w:b/>
                            <w:sz w:val="12"/>
                          </w:rPr>
                          <w:t>Granted</w:t>
                        </w:r>
                      </w:p>
                    </w:txbxContent>
                  </v:textbox>
                </v:rect>
                <v:rect id="Rectangle 386667" o:spid="_x0000_s1614" style="position:absolute;left:3580;top:7950;width:6027;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N6R8cA&#10;AADfAAAADwAAAGRycy9kb3ducmV2LnhtbESPQWvCQBSE74X+h+UJ3upGCzFGV5Haokergnp7ZJ9J&#10;MPs2ZFeT9td3BaHHYWa+YWaLzlTiTo0rLSsYDiIQxJnVJecKDvuvtwSE88gaK8uk4IccLOavLzNM&#10;tW35m+47n4sAYZeigsL7OpXSZQUZdANbEwfvYhuDPsgml7rBNsBNJUdRFEuDJYeFAmv6KCi77m5G&#10;wTqpl6eN/W3z6vO8Pm6Pk9V+4pXq97rlFISnzv+Hn+2NVvCexHE8hsef8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TekfHAAAA3wAAAA8AAAAAAAAAAAAAAAAAmAIAAGRy&#10;cy9kb3ducmV2LnhtbFBLBQYAAAAABAAEAPUAAACMAwAAAAA=&#10;" filled="f" stroked="f">
                  <v:textbox inset="0,0,0,0">
                    <w:txbxContent>
                      <w:p w:rsidR="00573D30" w:rsidRDefault="00573D30">
                        <w:r>
                          <w:rPr>
                            <w:rFonts w:ascii="Arial" w:eastAsia="Arial" w:hAnsi="Arial" w:cs="Arial"/>
                            <w:sz w:val="12"/>
                          </w:rPr>
                          <w:t xml:space="preserve"> Title I, Part B</w:t>
                        </w:r>
                      </w:p>
                    </w:txbxContent>
                  </v:textbox>
                </v:rect>
                <v:rect id="Rectangle 386666" o:spid="_x0000_s1615" style="position:absolute;left:198;top:7950;width:4505;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3MQA&#10;AADfAAAADwAAAGRycy9kb3ducmV2LnhtbERPy4rCMBTdC/MP4Q6401QFqdUoMuOgSx8D6u7SXNti&#10;c1OajK1+vRGEObvDeXFmi9aU4ka1KywrGPQjEMSp1QVnCn4PP70YhPPIGkvLpOBODhbzj84ME20b&#10;3tFt7zMRStglqCD3vkqkdGlOBl3fVsRBu9jaoA+0zqSusQnlppTDKBpLgwWHhRwr+sopve7/jIJ1&#10;XC1PG/tosnJ1Xh+3x8n3YeKV6n62yykIT63/N7/TG61gFI8D4PUnf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f39zEAAAA3wAAAA8AAAAAAAAAAAAAAAAAmAIAAGRycy9k&#10;b3ducmV2LnhtbFBLBQYAAAAABAAEAPUAAACJAwAAAAA=&#10;" filled="f" stroked="f">
                  <v:textbox inset="0,0,0,0">
                    <w:txbxContent>
                      <w:p w:rsidR="00573D30" w:rsidRDefault="00573D30">
                        <w:r>
                          <w:rPr>
                            <w:rFonts w:ascii="Arial" w:eastAsia="Arial" w:hAnsi="Arial" w:cs="Arial"/>
                            <w:sz w:val="12"/>
                          </w:rPr>
                          <w:t>361.13 (a)</w:t>
                        </w:r>
                      </w:p>
                    </w:txbxContent>
                  </v:textbox>
                </v:rect>
                <v:rect id="Rectangle 22404" o:spid="_x0000_s1616" style="position:absolute;left:198;top:16960;width:15225;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hctsYA&#10;AADeAAAADwAAAGRycy9kb3ducmV2LnhtbESPT4vCMBTE74LfITxhb5paZNFqFPEPenRVUG+P5tkW&#10;m5fSRNvdT28WFvY4zMxvmNmiNaV4Ue0KywqGgwgEcWp1wZmC82nbH4NwHlljaZkUfJODxbzbmWGi&#10;bcNf9Dr6TAQIuwQV5N5XiZQuzcmgG9iKOHh3Wxv0QdaZ1DU2AW5KGUfRpzRYcFjIsaJVTunj+DQK&#10;duNqed3bnyYrN7fd5XCZrE8Tr9RHr11OQXhq/X/4r73XCuJ4FI3g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hctsYAAADeAAAADwAAAAAAAAAAAAAAAACYAgAAZHJz&#10;L2Rvd25yZXYueG1sUEsFBgAAAAAEAAQA9QAAAIsDAAAAAA==&#10;" filled="f" stroked="f">
                  <v:textbox inset="0,0,0,0">
                    <w:txbxContent>
                      <w:p w:rsidR="00573D30" w:rsidRDefault="00573D30">
                        <w:r>
                          <w:rPr>
                            <w:rFonts w:ascii="Arial" w:eastAsia="Arial" w:hAnsi="Arial" w:cs="Arial"/>
                            <w:b/>
                            <w:sz w:val="12"/>
                          </w:rPr>
                          <w:t>LAWS TO FURTHER EVALUATE</w:t>
                        </w:r>
                      </w:p>
                    </w:txbxContent>
                  </v:textbox>
                </v:rect>
                <v:rect id="Rectangle 22405" o:spid="_x0000_s1617" style="position:absolute;left:198;top:20145;width:13233;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T5LcYA&#10;AADeAAAADwAAAGRycy9kb3ducmV2LnhtbESPQWvCQBSE74X+h+UJvdWNoYpGV5G2okergnp7ZJ9J&#10;MPs2ZFcT/fWuIPQ4zMw3zGTWmlJcqXaFZQW9bgSCOLW64EzBbrv4HIJwHlljaZkU3MjBbPr+NsFE&#10;24b/6LrxmQgQdgkqyL2vEildmpNB17UVcfBOtjbog6wzqWtsAtyUMo6igTRYcFjIsaLvnNLz5mIU&#10;LIfV/LCy9yYrf4/L/Xo/+tmOvFIfnXY+BuGp9f/hV3ulFcTxV9SH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T5LcYAAADeAAAADwAAAAAAAAAAAAAAAACYAgAAZHJz&#10;L2Rvd25yZXYueG1sUEsFBgAAAAAEAAQA9QAAAIsDAAAAAA==&#10;" filled="f" stroked="f">
                  <v:textbox inset="0,0,0,0">
                    <w:txbxContent>
                      <w:p w:rsidR="00573D30" w:rsidRDefault="00573D30">
                        <w:r>
                          <w:rPr>
                            <w:rFonts w:ascii="Arial" w:eastAsia="Arial" w:hAnsi="Arial" w:cs="Arial"/>
                            <w:b/>
                            <w:sz w:val="12"/>
                          </w:rPr>
                          <w:t>Statute/Regulation/Provisos</w:t>
                        </w:r>
                      </w:p>
                    </w:txbxContent>
                  </v:textbox>
                </v:rect>
                <v:rect id="Rectangle 22406" o:spid="_x0000_s1618" style="position:absolute;left:14678;top:20145;width:24937;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nWsYA&#10;AADeAAAADwAAAGRycy9kb3ducmV2LnhtbESPT4vCMBTE7wv7HcJb8LamW0S0GkVWFz36D9Tbo3m2&#10;xealNFlb/fRGEDwOM/MbZjxtTSmuVLvCsoKfbgSCOLW64EzBfvf3PQDhPLLG0jIpuJGD6eTzY4yJ&#10;tg1v6Lr1mQgQdgkqyL2vEildmpNB17UVcfDOtjbog6wzqWtsAtyUMo6ivjRYcFjIsaLfnNLL9t8o&#10;WA6q2XFl701WLk7Lw/ownO+GXqnOVzsbgfDU+nf41V5pBXHci/r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ZnWsYAAADeAAAADwAAAAAAAAAAAAAAAACYAgAAZHJz&#10;L2Rvd25yZXYueG1sUEsFBgAAAAAEAAQA9QAAAIsDAAAAAA==&#10;" filled="f" stroked="f">
                  <v:textbox inset="0,0,0,0">
                    <w:txbxContent>
                      <w:p w:rsidR="00573D30" w:rsidRDefault="00573D30">
                        <w:r>
                          <w:rPr>
                            <w:rFonts w:ascii="Arial" w:eastAsia="Arial" w:hAnsi="Arial" w:cs="Arial"/>
                            <w:b/>
                            <w:sz w:val="12"/>
                          </w:rPr>
                          <w:t xml:space="preserve">Summary of Statutory Requirement and/or Authority </w:t>
                        </w:r>
                      </w:p>
                    </w:txbxContent>
                  </v:textbox>
                </v:rect>
                <v:rect id="Rectangle 22407" o:spid="_x0000_s1619" style="position:absolute;left:14678;top:21105;width:3789;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rCwccA&#10;AADeAAAADwAAAGRycy9kb3ducmV2LnhtbESPT2vCQBTE74V+h+UJvdWNofgnuoq0FT1aFdTbI/tM&#10;gtm3Ibua6Kd3BaHHYWZ+w0xmrSnFlWpXWFbQ60YgiFOrC84U7LaLzyEI55E1lpZJwY0czKbvbxNM&#10;tG34j64bn4kAYZeggtz7KpHSpTkZdF1bEQfvZGuDPsg6k7rGJsBNKeMo6kuDBYeFHCv6zik9by5G&#10;wXJYzQ8re2+y8ve43K/3o5/tyCv10WnnYxCeWv8ffrVXWkEcf0UD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KwsHHAAAA3gAAAA8AAAAAAAAAAAAAAAAAmAIAAGRy&#10;cy9kb3ducmV2LnhtbFBLBQYAAAAABAAEAPUAAACMAwAAAAA=&#10;" filled="f" stroked="f">
                  <v:textbox inset="0,0,0,0">
                    <w:txbxContent>
                      <w:p w:rsidR="00573D30" w:rsidRDefault="00573D30">
                        <w:r>
                          <w:rPr>
                            <w:rFonts w:ascii="Arial" w:eastAsia="Arial" w:hAnsi="Arial" w:cs="Arial"/>
                            <w:b/>
                            <w:sz w:val="12"/>
                          </w:rPr>
                          <w:t>Granted</w:t>
                        </w:r>
                      </w:p>
                    </w:txbxContent>
                  </v:textbox>
                </v:rect>
                <v:rect id="Rectangle 22408" o:spid="_x0000_s1620" style="position:absolute;left:34719;top:20145;width:5070;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VWs8QA&#10;AADeAAAADwAAAGRycy9kb3ducmV2LnhtbERPTWvCQBC9F/wPywi9NRuDFI1ZRbSix9YUorchOybB&#10;7GzIbk3aX989FHp8vO9sM5pWPKh3jWUFsygGQVxa3XCl4DM/vCxAOI+ssbVMCr7JwWY9ecow1Xbg&#10;D3qcfSVCCLsUFdTed6mUrqzJoItsRxy4m+0N+gD7SuoehxBuWpnE8as02HBoqLGjXU3l/fxlFBwX&#10;3fZysj9D1b5dj8V7sdznS6/U83TcrkB4Gv2/+M990gqSZB6HveFOu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VVrPEAAAA3gAAAA8AAAAAAAAAAAAAAAAAmAIAAGRycy9k&#10;b3ducmV2LnhtbFBLBQYAAAAABAAEAPUAAACJAwAAAAA=&#10;" filled="f" stroked="f">
                  <v:textbox inset="0,0,0,0">
                    <w:txbxContent>
                      <w:p w:rsidR="00573D30" w:rsidRDefault="00573D30">
                        <w:r>
                          <w:rPr>
                            <w:rFonts w:ascii="Arial" w:eastAsia="Arial" w:hAnsi="Arial" w:cs="Arial"/>
                            <w:b/>
                            <w:sz w:val="12"/>
                          </w:rPr>
                          <w:t>Law Item #</w:t>
                        </w:r>
                      </w:p>
                    </w:txbxContent>
                  </v:textbox>
                </v:rect>
                <v:rect id="Rectangle 22409" o:spid="_x0000_s1621" style="position:absolute;left:51273;top:20145;width:15248;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nzKMYA&#10;AADeAAAADwAAAGRycy9kb3ducmV2LnhtbESPQWvCQBSE74L/YXlCb7oxFDGpq4ha9GhVsL09sq9J&#10;MPs2ZFeT+uvdguBxmJlvmNmiM5W4UeNKywrGowgEcWZ1ybmC0/FzOAXhPLLGyjIp+CMHi3m/N8NU&#10;25a/6HbwuQgQdikqKLyvUyldVpBBN7I1cfB+bWPQB9nkUjfYBripZBxFE2mw5LBQYE2rgrLL4WoU&#10;bKf18ntn721ebX625/05WR8Tr9TboFt+gPDU+Vf42d5pBXH8HiX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nzKMYAAADeAAAADwAAAAAAAAAAAAAAAACYAgAAZHJz&#10;L2Rvd25yZXYueG1sUEsFBgAAAAAEAAQA9QAAAIsDAAAAAA==&#10;" filled="f" stroked="f">
                  <v:textbox inset="0,0,0,0">
                    <w:txbxContent>
                      <w:p w:rsidR="00573D30" w:rsidRDefault="00573D30">
                        <w:r>
                          <w:rPr>
                            <w:rFonts w:ascii="Arial" w:eastAsia="Arial" w:hAnsi="Arial" w:cs="Arial"/>
                            <w:b/>
                            <w:sz w:val="12"/>
                          </w:rPr>
                          <w:t xml:space="preserve">Recommend Further Evaluation </w:t>
                        </w:r>
                      </w:p>
                    </w:txbxContent>
                  </v:textbox>
                </v:rect>
                <v:rect id="Rectangle 386678" o:spid="_x0000_s1622" style="position:absolute;left:62996;top:20145;width:1977;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V46MYA&#10;AADfAAAADwAAAGRycy9kb3ducmV2LnhtbERPy2rCQBTdF/oPwy24q5MqpDFmIqIWXdYHqLtL5pqE&#10;Zu6EzNSk/frOouDycN7ZYjCNuFPnassK3sYRCOLC6ppLBafjx2sCwnlkjY1lUvBDDhb581OGqbY9&#10;7+l+8KUIIexSVFB536ZSuqIig25sW+LA3Wxn0AfYlVJ32Idw08hJFMXSYM2hocKWVhUVX4dvo2Cb&#10;tMvLzv72ZbO5bs+f59n6OPNKjV6G5RyEp8E/xP/unVYwTeL4PQwOf8IX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V46MYAAADfAAAADwAAAAAAAAAAAAAAAACYAgAAZHJz&#10;L2Rvd25yZXYueG1sUEsFBgAAAAAEAAQA9QAAAIsDAAAAAA==&#10;" filled="f" stroked="f">
                  <v:textbox inset="0,0,0,0">
                    <w:txbxContent>
                      <w:p w:rsidR="00573D30" w:rsidRDefault="00573D30">
                        <w:r>
                          <w:rPr>
                            <w:rFonts w:ascii="Arial" w:eastAsia="Arial" w:hAnsi="Arial" w:cs="Arial"/>
                            <w:sz w:val="12"/>
                          </w:rPr>
                          <w:t xml:space="preserve">Yes </w:t>
                        </w:r>
                      </w:p>
                    </w:txbxContent>
                  </v:textbox>
                </v:rect>
                <v:rect id="Rectangle 386677" o:spid="_x0000_s1623" style="position:absolute;left:62751;top:20145;width:331;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smsgA&#10;AADfAAAADwAAAGRycy9kb3ducmV2LnhtbESPT2vCQBTE7wW/w/IEb3VThRijq4ha9Fj/gO3tkX0m&#10;odm3Ibs1aT+9KxQ8DjPzG2a+7EwlbtS40rKCt2EEgjizuuRcwfn0/pqAcB5ZY2WZFPySg+Wi9zLH&#10;VNuWD3Q7+lwECLsUFRTe16mULivIoBvamjh4V9sY9EE2udQNtgFuKjmKolgaLDksFFjTuqDs+/hj&#10;FOySevW5t39tXm2/dpePy3RzmnqlBv1uNQPhqfPP8H97rxWMkzieTO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yuyayAAAAN8AAAAPAAAAAAAAAAAAAAAAAJgCAABk&#10;cnMvZG93bnJldi54bWxQSwUGAAAAAAQABAD1AAAAjQMAAAAA&#10;" filled="f" stroked="f">
                  <v:textbox inset="0,0,0,0">
                    <w:txbxContent>
                      <w:p w:rsidR="00573D30" w:rsidRDefault="00573D30">
                        <w:r>
                          <w:rPr>
                            <w:rFonts w:ascii="Arial" w:eastAsia="Arial" w:hAnsi="Arial" w:cs="Arial"/>
                            <w:sz w:val="12"/>
                          </w:rPr>
                          <w:t>(</w:t>
                        </w:r>
                      </w:p>
                    </w:txbxContent>
                  </v:textbox>
                </v:rect>
                <v:rect id="Rectangle 22411" o:spid="_x0000_s1624" style="position:absolute;left:51273;top:21090;width:6720;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Zp88YA&#10;AADeAAAADwAAAGRycy9kb3ducmV2LnhtbESPQWvCQBSE7wX/w/IEb3WTIKLRVUQremxVUG+P7DMJ&#10;Zt+G7NZEf323UOhxmJlvmPmyM5V4UONKywriYQSCOLO65FzB6bh9n4BwHlljZZkUPMnBctF7m2Oq&#10;bctf9Dj4XAQIuxQVFN7XqZQuK8igG9qaOHg32xj0QTa51A22AW4qmUTRWBosOSwUWNO6oOx++DYK&#10;dpN6ddnbV5tXH9fd+fM83RynXqlBv1vNQHjq/H/4r73XCpJkFMf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Zp88YAAADeAAAADwAAAAAAAAAAAAAAAACYAgAAZHJz&#10;L2Rvd25yZXYueG1sUEsFBgAAAAAEAAQA9QAAAIsDAAAAAA==&#10;" filled="f" stroked="f">
                  <v:textbox inset="0,0,0,0">
                    <w:txbxContent>
                      <w:p w:rsidR="00573D30" w:rsidRDefault="00573D30">
                        <w:r>
                          <w:rPr>
                            <w:rFonts w:ascii="Arial" w:eastAsia="Arial" w:hAnsi="Arial" w:cs="Arial"/>
                            <w:sz w:val="12"/>
                          </w:rPr>
                          <w:t xml:space="preserve">or leave blank) </w:t>
                        </w:r>
                      </w:p>
                    </w:txbxContent>
                  </v:textbox>
                </v:rect>
                <v:rect id="Rectangle 22412" o:spid="_x0000_s1625" style="position:absolute;left:198;top:21974;width:1654;height:1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T3hMYA&#10;AADeAAAADwAAAGRycy9kb3ducmV2LnhtbESPT4vCMBTE78J+h/AWvGlqEdFqFNlV9OifBdfbo3nb&#10;lm1eShNt9dMbQfA4zMxvmNmiNaW4Uu0KywoG/QgEcWp1wZmCn+O6NwbhPLLG0jIpuJGDxfyjM8NE&#10;24b3dD34TAQIuwQV5N5XiZQuzcmg69uKOHh/tjbog6wzqWtsAtyUMo6ikTRYcFjIsaKvnNL/w8Uo&#10;2Iyr5e/W3pusXJ03p91p8n2ceKW6n+1yCsJT69/hV3urFcTxcBD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T3hMYAAADeAAAADwAAAAAAAAAAAAAAAACYAgAAZHJz&#10;L2Rvd25yZXYueG1sUEsFBgAAAAAEAAQA9QAAAIsDAAAAAA==&#10;" filled="f" stroked="f">
                  <v:textbox inset="0,0,0,0">
                    <w:txbxContent>
                      <w:p w:rsidR="00573D30" w:rsidRDefault="00573D30">
                        <w:r>
                          <w:rPr>
                            <w:rFonts w:ascii="Arial" w:eastAsia="Arial" w:hAnsi="Arial" w:cs="Arial"/>
                            <w:i/>
                            <w:sz w:val="12"/>
                          </w:rPr>
                          <w:t>N/A</w:t>
                        </w:r>
                      </w:p>
                    </w:txbxContent>
                  </v:textbox>
                </v:rect>
                <v:rect id="Rectangle 22413" o:spid="_x0000_s1626" style="position:absolute;left:198;top:3835;width:5073;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hSH8cA&#10;AADeAAAADwAAAGRycy9kb3ducmV2LnhtbESPT2vCQBTE70K/w/IK3nRjFNHoKtJW9Oifgnp7ZJ9J&#10;aPZtyK4m9tN3BaHHYWZ+w8yXrSnFnWpXWFYw6EcgiFOrC84UfB/XvQkI55E1lpZJwYMcLBdvnTkm&#10;2ja8p/vBZyJA2CWoIPe+SqR0aU4GXd9WxMG72tqgD7LOpK6xCXBTyjiKxtJgwWEhx4o+ckp/Djej&#10;YDOpVuet/W2y8uuyOe1O08/j1CvVfW9XMxCeWv8ffrW3WkEcjwZ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oUh/HAAAA3gAAAA8AAAAAAAAAAAAAAAAAmAIAAGRy&#10;cy9kb3ducmV2LnhtbFBLBQYAAAAABAAEAPUAAACMAwAAAAA=&#10;" filled="f" stroked="f">
                  <v:textbox inset="0,0,0,0">
                    <w:txbxContent>
                      <w:p w:rsidR="00573D30" w:rsidRDefault="00573D30">
                        <w:r>
                          <w:rPr>
                            <w:rFonts w:ascii="Arial" w:eastAsia="Arial" w:hAnsi="Arial" w:cs="Arial"/>
                            <w:i/>
                            <w:sz w:val="12"/>
                          </w:rPr>
                          <w:t>Instructions</w:t>
                        </w:r>
                      </w:p>
                    </w:txbxContent>
                  </v:textbox>
                </v:rect>
                <v:rect id="Rectangle 386830" o:spid="_x0000_s1627" style="position:absolute;left:101154;top:3835;width:4873;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xW5cUA&#10;AADfAAAADwAAAGRycy9kb3ducmV2LnhtbESPy4rCMBSG9wO+QziCuzFVQWo1inhBl+MF1N2hObbF&#10;5qQ00Xbm6ScLweXPf+ObLVpTihfVrrCsYNCPQBCnVhecKTiftt8xCOeRNZaWScEvOVjMO18zTLRt&#10;+ECvo89EGGGXoILc+yqR0qU5GXR9WxEH725rgz7IOpO6xiaMm1IOo2gsDRYcHnKsaJVT+jg+jYJd&#10;XC2ve/vXZOXmtrv8XCbr08Qr1eu2yykIT63/hN/tvVYwisfxKBAEns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HFblxQAAAN8AAAAPAAAAAAAAAAAAAAAAAJgCAABkcnMv&#10;ZG93bnJldi54bWxQSwUGAAAAAAQABAD1AAAAigMAAAAA&#10;" filled="f" stroked="f">
                  <v:textbox inset="0,0,0,0">
                    <w:txbxContent>
                      <w:p w:rsidR="00573D30" w:rsidRDefault="00573D30">
                        <w:r>
                          <w:rPr>
                            <w:rFonts w:ascii="Arial" w:eastAsia="Arial" w:hAnsi="Arial" w:cs="Arial"/>
                            <w:sz w:val="12"/>
                          </w:rPr>
                          <w:t>ow to sort t</w:t>
                        </w:r>
                      </w:p>
                    </w:txbxContent>
                  </v:textbox>
                </v:rect>
                <v:rect id="Rectangle 386663" o:spid="_x0000_s1628" style="position:absolute;left:4160;top:3835;width:276;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h8RMgA&#10;AADfAAAADwAAAGRycy9kb3ducmV2LnhtbESPQWvCQBSE74L/YXlCb7pRIcQ0q4i26LE1BdvbI/tM&#10;gtm3IbtN0v76bqHQ4zAz3zDZbjSN6KlztWUFy0UEgriwuuZSwVv+PE9AOI+ssbFMCr7IwW47nWSY&#10;ajvwK/UXX4oAYZeigsr7NpXSFRUZdAvbEgfvZjuDPsiulLrDIcBNI1dRFEuDNYeFCls6VFTcL59G&#10;wSlp9+9n+z2UzdPH6fpy3RzzjVfqYTbuH0F4Gv1/+K991grWSRzHa/j9E76A3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KHxEyAAAAN8AAAAPAAAAAAAAAAAAAAAAAJgCAABk&#10;cnMvZG93bnJldi54bWxQSwUGAAAAAAQABAD1AAAAjQMAAAAA&#10;" filled="f" stroked="f">
                  <v:textbox inset="0,0,0,0">
                    <w:txbxContent>
                      <w:p w:rsidR="00573D30" w:rsidRDefault="00573D30">
                        <w:r>
                          <w:rPr>
                            <w:rFonts w:ascii="Arial" w:eastAsia="Arial" w:hAnsi="Arial" w:cs="Arial"/>
                            <w:sz w:val="12"/>
                          </w:rPr>
                          <w:t>:</w:t>
                        </w:r>
                      </w:p>
                    </w:txbxContent>
                  </v:textbox>
                </v:rect>
                <v:rect id="Rectangle 386751" o:spid="_x0000_s1629" style="position:absolute;left:4373;top:3835;width:13414;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uCiMkA&#10;AADfAAAADwAAAGRycy9kb3ducmV2LnhtbESPQWvCQBSE74X+h+UVvNVNKrUxZhWpih5bFdTbI/ua&#10;hGbfhuxqUn99Vyj0OMzMN0w2700trtS6yrKCeBiBIM6trrhQcNivnxMQziNrrC2Tgh9yMJ89PmSY&#10;atvxJ113vhABwi5FBaX3TSqly0sy6Ia2IQ7el20N+iDbQuoWuwA3tXyJorE0WHFYKLGh95Ly793F&#10;KNgkzeK0tbeuqFfnzfHjOFnuJ16pwVO/mILw1Pv/8F97qxWMkvHbawz3P+EL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TuCiMkAAADfAAAADwAAAAAAAAAAAAAAAACYAgAA&#10;ZHJzL2Rvd25yZXYueG1sUEsFBgAAAAAEAAQA9QAAAI4DAAAAAA==&#10;" filled="f" stroked="f">
                  <v:textbox inset="0,0,0,0">
                    <w:txbxContent>
                      <w:p w:rsidR="00573D30" w:rsidRDefault="00573D30">
                        <w:r>
                          <w:rPr>
                            <w:rFonts w:ascii="Arial" w:eastAsia="Arial" w:hAnsi="Arial" w:cs="Arial"/>
                            <w:sz w:val="12"/>
                          </w:rPr>
                          <w:t xml:space="preserve">  The agency already listed the</w:t>
                        </w:r>
                      </w:p>
                    </w:txbxContent>
                  </v:textbox>
                </v:rect>
                <v:rect id="Rectangle 386769" o:spid="_x0000_s1630" style="position:absolute;left:14455;top:3835;width:26361;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FEM8gA&#10;AADfAAAADwAAAGRycy9kb3ducmV2LnhtbESPQWvCQBSE74L/YXlCb7qxQppEVxFr0WOrgnp7ZJ9J&#10;MPs2ZLcm7a/vFgo9DjPzDbNY9aYWD2pdZVnBdBKBIM6trrhQcDq+jRMQziNrrC2Tgi9ysFoOBwvM&#10;tO34gx4HX4gAYZehgtL7JpPS5SUZdBPbEAfvZluDPsi2kLrFLsBNLZ+jKJYGKw4LJTa0KSm/Hz6N&#10;gl3SrC97+90V9fa6O7+f09dj6pV6GvXrOQhPvf8P/7X3WsEsiV/iFH7/hC8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IUQzyAAAAN8AAAAPAAAAAAAAAAAAAAAAAJgCAABk&#10;cnMvZG93bnJldi54bWxQSwUGAAAAAAQABAD1AAAAjQMAAAAA&#10;" filled="f" stroked="f">
                  <v:textbox inset="0,0,0,0">
                    <w:txbxContent>
                      <w:p w:rsidR="00573D30" w:rsidRDefault="00573D30">
                        <w:r>
                          <w:rPr>
                            <w:rFonts w:ascii="Arial" w:eastAsia="Arial" w:hAnsi="Arial" w:cs="Arial"/>
                            <w:sz w:val="12"/>
                          </w:rPr>
                          <w:t xml:space="preserve"> Laws which support each strategy and objective in the Strat</w:t>
                        </w:r>
                      </w:p>
                    </w:txbxContent>
                  </v:textbox>
                </v:rect>
                <v:rect id="Rectangle 386796" o:spid="_x0000_s1631" style="position:absolute;left:34281;top:3835;width:22180;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ugZsgA&#10;AADfAAAADwAAAGRycy9kb3ducmV2LnhtbESPQWvCQBSE74L/YXlCb7qxQppEVxFr0WOrgnp7ZJ9J&#10;MPs2ZLcm7a/vFgo9DjPzDbNY9aYWD2pdZVnBdBKBIM6trrhQcDq+jRMQziNrrC2Tgi9ysFoOBwvM&#10;tO34gx4HX4gAYZehgtL7JpPS5SUZdBPbEAfvZluDPsi2kLrFLsBNLZ+jKJYGKw4LJTa0KSm/Hz6N&#10;gl3SrC97+90V9fa6O7+f09dj6pV6GvXrOQhPvf8P/7X3WsEsiV/SGH7/hC8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a6BmyAAAAN8AAAAPAAAAAAAAAAAAAAAAAJgCAABk&#10;cnMvZG93bnJldi54bWxQSwUGAAAAAAQABAD1AAAAjQMAAAAA&#10;" filled="f" stroked="f">
                  <v:textbox inset="0,0,0,0">
                    <w:txbxContent>
                      <w:p w:rsidR="00573D30" w:rsidRDefault="00573D30">
                        <w:r>
                          <w:rPr>
                            <w:rFonts w:ascii="Arial" w:eastAsia="Arial" w:hAnsi="Arial" w:cs="Arial"/>
                            <w:sz w:val="12"/>
                          </w:rPr>
                          <w:t>egic Plan-Laws as Basis Chart.  Please sort that C</w:t>
                        </w:r>
                      </w:p>
                    </w:txbxContent>
                  </v:textbox>
                </v:rect>
                <v:rect id="Rectangle 386810" o:spid="_x0000_s1632" style="position:absolute;left:50951;top:3835;width:17878;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kKhcYA&#10;AADfAAAADwAAAGRycy9kb3ducmV2LnhtbESPy4rCMBSG9wO+QzjC7MZUB6StRhF10KU3UHeH5tgW&#10;m5PSZGxnnt4sBJc//41vOu9MJR7UuNKyguEgAkGcWV1yruB0/PmKQTiPrLGyTAr+yMF81vuYYqpt&#10;y3t6HHwuwgi7FBUU3teplC4ryKAb2Jo4eDfbGPRBNrnUDbZh3FRyFEVjabDk8FBgTcuCsvvh1yjY&#10;xPXisrX/bV6tr5vz7pysjolX6rPfLSYgPHX+HX61t1rBdzyOh4Eg8AQW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kKhcYAAADfAAAADwAAAAAAAAAAAAAAAACYAgAAZHJz&#10;L2Rvd25yZXYueG1sUEsFBgAAAAAEAAQA9QAAAIsDAAAAAA==&#10;" filled="f" stroked="f">
                  <v:textbox inset="0,0,0,0">
                    <w:txbxContent>
                      <w:p w:rsidR="00573D30" w:rsidRDefault="00573D30">
                        <w:r>
                          <w:rPr>
                            <w:rFonts w:ascii="Arial" w:eastAsia="Arial" w:hAnsi="Arial" w:cs="Arial"/>
                            <w:sz w:val="12"/>
                          </w:rPr>
                          <w:t xml:space="preserve">hart by Strategy or Objective # and copy </w:t>
                        </w:r>
                      </w:p>
                    </w:txbxContent>
                  </v:textbox>
                </v:rect>
                <v:rect id="Rectangle 386818" o:spid="_x0000_s1633" style="position:absolute;left:64398;top:3835;width:16262;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Gg8QA&#10;AADfAAAADwAAAGRycy9kb3ducmV2LnhtbERPy4rCMBTdD/gP4QqzG1MdkLYaRdRBl75A3V2aa1ts&#10;bkqTsZ35erMQXB7OezrvTCUe1LjSsoLhIAJBnFldcq7gdPz5ikE4j6yxskwK/sjBfNb7mGKqbct7&#10;ehx8LkIIuxQVFN7XqZQuK8igG9iaOHA32xj0ATa51A22IdxUchRFY2mw5NBQYE3LgrL74dco2MT1&#10;4rK1/21era+b8+6crI6JV+qz3y0mIDx1/i1+ubdawXc8jodhcPgTv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fBoPEAAAA3wAAAA8AAAAAAAAAAAAAAAAAmAIAAGRycy9k&#10;b3ducmV2LnhtbFBLBQYAAAAABAAEAPUAAACJAwAAAAA=&#10;" filled="f" stroked="f">
                  <v:textbox inset="0,0,0,0">
                    <w:txbxContent>
                      <w:p w:rsidR="00573D30" w:rsidRDefault="00573D30">
                        <w:r>
                          <w:rPr>
                            <w:rFonts w:ascii="Arial" w:eastAsia="Arial" w:hAnsi="Arial" w:cs="Arial"/>
                            <w:sz w:val="12"/>
                          </w:rPr>
                          <w:t>and paste the laws which relate or im</w:t>
                        </w:r>
                      </w:p>
                    </w:txbxContent>
                  </v:textbox>
                </v:rect>
                <v:rect id="Rectangle 386822" o:spid="_x0000_s1634" style="position:absolute;left:76612;top:3835;width:12823;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v71MgA&#10;AADfAAAADwAAAGRycy9kb3ducmV2LnhtbESPQWvCQBSE74L/YXlCb7oxBYkxq4ht0WOrgnp7ZJ9J&#10;MPs2ZLdJ2l/fLRR6HGbmGybbDKYWHbWusqxgPotAEOdWV1woOJ/epgkI55E11pZJwRc52KzHowxT&#10;bXv+oO7oCxEg7FJUUHrfpFK6vCSDbmYb4uDdbWvQB9kWUrfYB7ipZRxFC2mw4rBQYkO7kvLH8dMo&#10;2CfN9nqw331Rv972l/fL8uW09Eo9TYbtCoSnwf+H/9oHreA5WSRxDL9/whe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W/vUyAAAAN8AAAAPAAAAAAAAAAAAAAAAAJgCAABk&#10;cnMvZG93bnJldi54bWxQSwUGAAAAAAQABAD1AAAAjQMAAAAA&#10;" filled="f" stroked="f">
                  <v:textbox inset="0,0,0,0">
                    <w:txbxContent>
                      <w:p w:rsidR="00573D30" w:rsidRDefault="00573D30">
                        <w:r>
                          <w:rPr>
                            <w:rFonts w:ascii="Arial" w:eastAsia="Arial" w:hAnsi="Arial" w:cs="Arial"/>
                            <w:sz w:val="12"/>
                          </w:rPr>
                          <w:t>pact this strategy or objective</w:t>
                        </w:r>
                      </w:p>
                    </w:txbxContent>
                  </v:textbox>
                </v:rect>
                <v:rect id="Rectangle 386826" o:spid="_x0000_s1635" style="position:absolute;left:86250;top:3835;width:12101;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918gA&#10;AADfAAAADwAAAGRycy9kb3ducmV2LnhtbESPQWvCQBSE74L/YXlCb7rRQohpVhFb0WPVgu3tkX0m&#10;wezbkF2TtL++KxR6HGbmGyZbD6YWHbWusqxgPotAEOdWV1wo+DjvpgkI55E11pZJwTc5WK/GowxT&#10;bXs+UnfyhQgQdikqKL1vUildXpJBN7MNcfCutjXog2wLqVvsA9zUchFFsTRYcVgosaFtSfntdDcK&#10;9kmz+TzYn76o3772l/fL8vW89Eo9TYbNCwhPg/8P/7UPWsFzEieLGB5/whe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YP3XyAAAAN8AAAAPAAAAAAAAAAAAAAAAAJgCAABk&#10;cnMvZG93bnJldi54bWxQSwUGAAAAAAQABAD1AAAAjQMAAAAA&#10;" filled="f" stroked="f">
                  <v:textbox inset="0,0,0,0">
                    <w:txbxContent>
                      <w:p w:rsidR="00573D30" w:rsidRDefault="00573D30">
                        <w:r>
                          <w:rPr>
                            <w:rFonts w:ascii="Arial" w:eastAsia="Arial" w:hAnsi="Arial" w:cs="Arial"/>
                            <w:sz w:val="12"/>
                          </w:rPr>
                          <w:t>.  Call the Committee Staff f</w:t>
                        </w:r>
                      </w:p>
                    </w:txbxContent>
                  </v:textbox>
                </v:rect>
                <v:rect id="Rectangle 386828" o:spid="_x0000_s1636" style="position:absolute;left:95354;top:3835;width:7720;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PMPsMA&#10;AADfAAAADwAAAGRycy9kb3ducmV2LnhtbERPTYvCMBC9C/6HMII3TVWQWo0i7ooed1VQb0MztsVm&#10;Uppoq79+c1jw+Hjfi1VrSvGk2hWWFYyGEQji1OqCMwWn43YQg3AeWWNpmRS8yMFq2e0sMNG24V96&#10;HnwmQgi7BBXk3leJlC7NyaAb2oo4cDdbG/QB1pnUNTYh3JRyHEVTabDg0JBjRZuc0vvhYRTs4mp9&#10;2dt3k5Xf19355zz7Os68Uv1eu56D8NT6j/jfvdcKJvE0HofB4U/4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PMPsMAAADfAAAADwAAAAAAAAAAAAAAAACYAgAAZHJzL2Rv&#10;d25yZXYueG1sUEsFBgAAAAAEAAQA9QAAAIgDAAAAAA==&#10;" filled="f" stroked="f">
                  <v:textbox inset="0,0,0,0">
                    <w:txbxContent>
                      <w:p w:rsidR="00573D30" w:rsidRDefault="00573D30">
                        <w:r>
                          <w:rPr>
                            <w:rFonts w:ascii="Arial" w:eastAsia="Arial" w:hAnsi="Arial" w:cs="Arial"/>
                            <w:sz w:val="12"/>
                          </w:rPr>
                          <w:t>or assistance in h</w:t>
                        </w:r>
                      </w:p>
                    </w:txbxContent>
                  </v:textbox>
                </v:rect>
                <v:rect id="Rectangle 386831" o:spid="_x0000_s1637" style="position:absolute;left:104823;top:3835;width:6312;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DzfsgA&#10;AADfAAAADwAAAGRycy9kb3ducmV2LnhtbESPQWvCQBSE74L/YXlCb7qxgsTUVcS2JMdWBdvbI/ua&#10;BHffhuzWpP313YLgcZiZb5j1drBGXKnzjWMF81kCgrh0uuFKwen4Ok1B+ICs0TgmBT/kYbsZj9aY&#10;adfzO10PoRIRwj5DBXUIbSalL2uy6GeuJY7el+sshii7SuoO+wi3Rj4myVJabDgu1NjSvqbycvi2&#10;CvK03X0U7revzMtnfn47r56Pq6DUw2TYPYEINIR7+NYutIJFukwXc/j/E7+A3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UPN+yAAAAN8AAAAPAAAAAAAAAAAAAAAAAJgCAABk&#10;cnMvZG93bnJldi54bWxQSwUGAAAAAAQABAD1AAAAjQMAAAAA&#10;" filled="f" stroked="f">
                  <v:textbox inset="0,0,0,0">
                    <w:txbxContent>
                      <w:p w:rsidR="00573D30" w:rsidRDefault="00573D30">
                        <w:r>
                          <w:rPr>
                            <w:rFonts w:ascii="Arial" w:eastAsia="Arial" w:hAnsi="Arial" w:cs="Arial"/>
                            <w:sz w:val="12"/>
                          </w:rPr>
                          <w:t xml:space="preserve">he laws in the </w:t>
                        </w:r>
                      </w:p>
                    </w:txbxContent>
                  </v:textbox>
                </v:rect>
                <v:rect id="Rectangle 386801" o:spid="_x0000_s1638" style="position:absolute;left:50951;top:4780;width:11047;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w5w8cA&#10;AADfAAAADwAAAGRycy9kb3ducmV2LnhtbESPT4vCMBTE78J+h/AWvGmqgtRqFNlV9OifBdfbo3nb&#10;lm1eShNt9dMbQfA4zMxvmNmiNaW4Uu0KywoG/QgEcWp1wZmCn+O6F4NwHlljaZkU3MjBYv7RmWGi&#10;bcN7uh58JgKEXYIKcu+rREqX5mTQ9W1FHLw/Wxv0QdaZ1DU2AW5KOYyisTRYcFjIsaKvnNL/w8Uo&#10;2MTV8ndr701Wrs6b0+40+T5OvFLdz3Y5BeGp9e/wq73VCkbxOI4G8PwTv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8OcPHAAAA3wAAAA8AAAAAAAAAAAAAAAAAmAIAAGRy&#10;cy9kb3ducmV2LnhtbFBLBQYAAAAABAAEAPUAAACMAwAAAAA=&#10;" filled="f" stroked="f">
                  <v:textbox inset="0,0,0,0">
                    <w:txbxContent>
                      <w:p w:rsidR="00573D30" w:rsidRDefault="00573D30">
                        <w:r>
                          <w:rPr>
                            <w:rFonts w:ascii="Arial" w:eastAsia="Arial" w:hAnsi="Arial" w:cs="Arial"/>
                            <w:sz w:val="12"/>
                          </w:rPr>
                          <w:t xml:space="preserve">d paste it into this chart.  </w:t>
                        </w:r>
                      </w:p>
                    </w:txbxContent>
                  </v:textbox>
                </v:rect>
                <v:rect id="Rectangle 386800" o:spid="_x0000_s1639" style="position:absolute;left:34156;top:4780;width:22343;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CcWMUA&#10;AADfAAAADwAAAGRycy9kb3ducmV2LnhtbESPy4rCMBSG98K8QzgDs9PUGZC2GkV0RJfewJndoTm2&#10;xeakNNFWn94sBJc//41vMutMJW7UuNKyguEgAkGcWV1yruB4WPVjEM4ja6wsk4I7OZhNP3oTTLVt&#10;eUe3vc9FGGGXooLC+zqV0mUFGXQDWxMH72wbgz7IJpe6wTaMm0p+R9FIGiw5PBRY06Kg7LK/GgXr&#10;uJ7/beyjzavf//Vpe0qWh8Qr9fXZzccgPHX+HX61N1rBTzyKo0AQeAILyO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JxYxQAAAN8AAAAPAAAAAAAAAAAAAAAAAJgCAABkcnMv&#10;ZG93bnJldi54bWxQSwUGAAAAAAQABAD1AAAAigMAAAAA&#10;" filled="f" stroked="f">
                  <v:textbox inset="0,0,0,0">
                    <w:txbxContent>
                      <w:p w:rsidR="00573D30" w:rsidRDefault="00573D30">
                        <w:r>
                          <w:rPr>
                            <w:rFonts w:ascii="Arial" w:eastAsia="Arial" w:hAnsi="Arial" w:cs="Arial"/>
                            <w:sz w:val="12"/>
                          </w:rPr>
                          <w:t>ency's strategies and objectives and easily copy an</w:t>
                        </w:r>
                      </w:p>
                    </w:txbxContent>
                  </v:textbox>
                </v:rect>
                <v:rect id="Rectangle 386763" o:spid="_x0000_s1640" style="position:absolute;left:14161;top:4780;width:26598;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lz2cgA&#10;AADfAAAADwAAAGRycy9kb3ducmV2LnhtbESPT2vCQBTE74LfYXlCb7pRIY3RVcS26LH+AfX2yD6T&#10;YPZtyG5N2k/fLRQ8DjPzG2ax6kwlHtS40rKC8SgCQZxZXXKu4HT8GCYgnEfWWFkmBd/kYLXs9xaY&#10;atvynh4Hn4sAYZeigsL7OpXSZQUZdCNbEwfvZhuDPsgml7rBNsBNJSdRFEuDJYeFAmvaFJTdD19G&#10;wTap15ed/Wnz6v26PX+eZ2/HmVfqZdCt5yA8df4Z/m/vtIJpEr/GU/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yXPZyAAAAN8AAAAPAAAAAAAAAAAAAAAAAJgCAABk&#10;cnMvZG93bnJldi54bWxQSwUGAAAAAAQABAD1AAAAjQMAAAAA&#10;" filled="f" stroked="f">
                  <v:textbox inset="0,0,0,0">
                    <w:txbxContent>
                      <w:p w:rsidR="00573D30" w:rsidRDefault="00573D30">
                        <w:r>
                          <w:rPr>
                            <w:rFonts w:ascii="Arial" w:eastAsia="Arial" w:hAnsi="Arial" w:cs="Arial"/>
                            <w:sz w:val="12"/>
                          </w:rPr>
                          <w:t>nes it has identified as relating to or impacting each of the ag</w:t>
                        </w:r>
                      </w:p>
                    </w:txbxContent>
                  </v:textbox>
                </v:rect>
                <v:rect id="Rectangle 386756" o:spid="_x0000_s1641" style="position:absolute;left:198;top:4780;width:18576;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Ia/MkA&#10;AADfAAAADwAAAGRycy9kb3ducmV2LnhtbESPT2vCQBTE7wW/w/KE3urGStOYuopURY/+Kai3R/Y1&#10;CWbfhuzWpP30bkHwOMzMb5jJrDOVuFLjSssKhoMIBHFmdcm5gq/D6iUB4TyyxsoyKfglB7Np72mC&#10;qbYt7+i697kIEHYpKii8r1MpXVaQQTewNXHwvm1j0AfZ5FI32Aa4qeRrFMXSYMlhocCaPgvKLvsf&#10;o2Cd1PPTxv61ebU8r4/b43hxGHulnvvd/AOEp84/wvf2RisYJfH7Wwz/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tIa/MkAAADfAAAADwAAAAAAAAAAAAAAAACYAgAA&#10;ZHJzL2Rvd25yZXYueG1sUEsFBgAAAAAEAAQA9QAAAI4DAAAAAA==&#10;" filled="f" stroked="f">
                  <v:textbox inset="0,0,0,0">
                    <w:txbxContent>
                      <w:p w:rsidR="00573D30" w:rsidRDefault="00573D30">
                        <w:r>
                          <w:rPr>
                            <w:rFonts w:ascii="Arial" w:eastAsia="Arial" w:hAnsi="Arial" w:cs="Arial"/>
                            <w:sz w:val="12"/>
                          </w:rPr>
                          <w:t>other chart so the agency can see which o</w:t>
                        </w:r>
                      </w:p>
                    </w:txbxContent>
                  </v:textbox>
                </v:rect>
                <v:rect id="Rectangle 22416" o:spid="_x0000_s1642" style="position:absolute;left:198;top:17875;width:5073;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xh8YA&#10;AADeAAAADwAAAGRycy9kb3ducmV2LnhtbESPT4vCMBTE7wv7HcJb8LamFhGtRpFV0aN/FtTbo3m2&#10;ZZuX0kRb/fRGEPY4zMxvmMmsNaW4Ue0Kywp63QgEcWp1wZmC38PqewjCeWSNpWVScCcHs+nnxwQT&#10;bRve0W3vMxEg7BJUkHtfJVK6NCeDrmsr4uBdbG3QB1lnUtfYBLgpZRxFA2mw4LCQY0U/OaV/+6tR&#10;sB5W89PGPpqsXJ7Xx+1xtDiMvFKdr3Y+BuGp9f/hd3ujFcRxvze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xh8YAAADeAAAADwAAAAAAAAAAAAAAAACYAgAAZHJz&#10;L2Rvd25yZXYueG1sUEsFBgAAAAAEAAQA9QAAAIsDAAAAAA==&#10;" filled="f" stroked="f">
                  <v:textbox inset="0,0,0,0">
                    <w:txbxContent>
                      <w:p w:rsidR="00573D30" w:rsidRDefault="00573D30">
                        <w:r>
                          <w:rPr>
                            <w:rFonts w:ascii="Arial" w:eastAsia="Arial" w:hAnsi="Arial" w:cs="Arial"/>
                            <w:i/>
                            <w:sz w:val="12"/>
                          </w:rPr>
                          <w:t>Instructions</w:t>
                        </w:r>
                      </w:p>
                    </w:txbxContent>
                  </v:textbox>
                </v:rect>
                <v:rect id="Rectangle 386816" o:spid="_x0000_s1643" style="position:absolute;left:50727;top:17875;width:18153;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w3ascA&#10;AADfAAAADwAAAGRycy9kb3ducmV2LnhtbESPT2vCQBTE74LfYXlCb7rRQoipq4h/0GPVgu3tkX0m&#10;wezbkF1N2k/fFQSPw8z8hpktOlOJOzWutKxgPIpAEGdWl5wr+DpthwkI55E1VpZJwS85WMz7vRmm&#10;2rZ8oPvR5yJA2KWooPC+TqV0WUEG3cjWxMG72MagD7LJpW6wDXBTyUkUxdJgyWGhwJpWBWXX480o&#10;2CX18ntv/9q82vzszp/n6fo09Uq9DbrlBwhPnX+Fn+29VvCexMk4hsef8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MN2rHAAAA3wAAAA8AAAAAAAAAAAAAAAAAmAIAAGRy&#10;cy9kb3ducmV2LnhtbFBLBQYAAAAABAAEAPUAAACMAwAAAAA=&#10;" filled="f" stroked="f">
                  <v:textbox inset="0,0,0,0">
                    <w:txbxContent>
                      <w:p w:rsidR="00573D30" w:rsidRDefault="00573D30">
                        <w:r>
                          <w:rPr>
                            <w:rFonts w:ascii="Arial" w:eastAsia="Arial" w:hAnsi="Arial" w:cs="Arial"/>
                            <w:sz w:val="12"/>
                          </w:rPr>
                          <w:t>e # and copy and paste the laws which re</w:t>
                        </w:r>
                      </w:p>
                    </w:txbxContent>
                  </v:textbox>
                </v:rect>
                <v:rect id="Rectangle 386817" o:spid="_x0000_s1644" style="position:absolute;left:64372;top:17875;width:58404;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S8cgA&#10;AADfAAAADwAAAGRycy9kb3ducmV2LnhtbESPT2vCQBTE74LfYXlCb7pRQWPqKqIWPdY/YHt7ZF+T&#10;YPZtyG5N6qd3C4LHYWZ+w8yXrSnFjWpXWFYwHEQgiFOrC84UnE8f/RiE88gaS8uk4I8cLBfdzhwT&#10;bRs+0O3oMxEg7BJUkHtfJVK6NCeDbmAr4uD92NqgD7LOpK6xCXBTylEUTaTBgsNCjhWtc0qvx1+j&#10;YBdXq6+9vTdZuf3eXT4vs81p5pV667WrdxCeWv8KP9t7rWAcT+LhFP7/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QJLxyAAAAN8AAAAPAAAAAAAAAAAAAAAAAJgCAABk&#10;cnMvZG93bnJldi54bWxQSwUGAAAAAAQABAD1AAAAjQMAAAAA&#10;" filled="f" stroked="f">
                  <v:textbox inset="0,0,0,0">
                    <w:txbxContent>
                      <w:p w:rsidR="00573D30" w:rsidRDefault="00573D30">
                        <w:r>
                          <w:rPr>
                            <w:rFonts w:ascii="Arial" w:eastAsia="Arial" w:hAnsi="Arial" w:cs="Arial"/>
                            <w:sz w:val="12"/>
                          </w:rPr>
                          <w:t xml:space="preserve">late or impact this strategy or objective which the agency recommended the Committee further evaluate.  Call the Committee Staff for </w:t>
                        </w:r>
                      </w:p>
                    </w:txbxContent>
                  </v:textbox>
                </v:rect>
                <v:rect id="Rectangle 386793" o:spid="_x0000_s1645" style="position:absolute;left:34298;top:17875;width:21842;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wD/sgA&#10;AADfAAAADwAAAGRycy9kb3ducmV2LnhtbESPT2vCQBTE74LfYXlCb7pRwSbRVcS26LH+AfX2yD6T&#10;YPZtyG5N2k/fLRQ8DjPzG2ax6kwlHtS40rKC8SgCQZxZXXKu4HT8GMYgnEfWWFkmBd/kYLXs9xaY&#10;atvynh4Hn4sAYZeigsL7OpXSZQUZdCNbEwfvZhuDPsgml7rBNsBNJSdRNJMGSw4LBda0KSi7H76M&#10;gm1cry87+9Pm1ft1e/48J2/HxCv1MujWcxCeOv8M/7d3WsE0nr0mU/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HAP+yAAAAN8AAAAPAAAAAAAAAAAAAAAAAJgCAABk&#10;cnMvZG93bnJldi54bWxQSwUGAAAAAAQABAD1AAAAjQMAAAAA&#10;" filled="f" stroked="f">
                  <v:textbox inset="0,0,0,0">
                    <w:txbxContent>
                      <w:p w:rsidR="00573D30" w:rsidRDefault="00573D30">
                        <w:r>
                          <w:rPr>
                            <w:rFonts w:ascii="Arial" w:eastAsia="Arial" w:hAnsi="Arial" w:cs="Arial"/>
                            <w:sz w:val="12"/>
                          </w:rPr>
                          <w:t>art.  Please sort that Chart by Strategy or Objectiv</w:t>
                        </w:r>
                      </w:p>
                    </w:txbxContent>
                  </v:textbox>
                </v:rect>
                <v:rect id="Rectangle 386772" o:spid="_x0000_s1646" style="position:absolute;left:14455;top:17875;width:26396;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xAn8gA&#10;AADfAAAADwAAAGRycy9kb3ducmV2LnhtbESPQWvCQBSE74X+h+UVvNVNFWKMWUWqosdWC6m3R/Y1&#10;Cc2+DdnVpP31rlDocZiZb5hsNZhGXKlztWUFL+MIBHFhdc2lgo/T7jkB4TyyxsYyKfghB6vl40OG&#10;qbY9v9P16EsRIOxSVFB536ZSuqIig25sW+LgfdnOoA+yK6XusA9w08hJFMXSYM1hocKWXisqvo8X&#10;o2CftOvPg/3ty2Z73udv+XxzmnulRk/DegHC0+D/w3/tg1YwTeLZbAL3P+E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XECfyAAAAN8AAAAPAAAAAAAAAAAAAAAAAJgCAABk&#10;cnMvZG93bnJldi54bWxQSwUGAAAAAAQABAD1AAAAjQMAAAAA&#10;" filled="f" stroked="f">
                  <v:textbox inset="0,0,0,0">
                    <w:txbxContent>
                      <w:p w:rsidR="00573D30" w:rsidRDefault="00573D30">
                        <w:r>
                          <w:rPr>
                            <w:rFonts w:ascii="Arial" w:eastAsia="Arial" w:hAnsi="Arial" w:cs="Arial"/>
                            <w:sz w:val="12"/>
                          </w:rPr>
                          <w:t xml:space="preserve"> Laws to further evaluate in the Laws to Further Evaluate Ch</w:t>
                        </w:r>
                      </w:p>
                    </w:txbxContent>
                  </v:textbox>
                </v:rect>
                <v:rect id="Rectangle 386748" o:spid="_x0000_s1647" style="position:absolute;left:4373;top:17875;width:13414;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i9yMUA&#10;AADfAAAADwAAAGRycy9kb3ducmV2LnhtbERPy2rCQBTdF/yH4Qru6kQtGqOjiLbosj5A3V0y1ySY&#10;uRMyUxP9+s6i0OXhvOfL1pTiQbUrLCsY9CMQxKnVBWcKTsev9xiE88gaS8uk4EkOlovO2xwTbRve&#10;0+PgMxFC2CWoIPe+SqR0aU4GXd9WxIG72dqgD7DOpK6xCeGmlMMoGkuDBYeGHCta55TeDz9GwTau&#10;VpedfTVZ+Xndnr/P081x6pXqddvVDISn1v+L/9w7rWAUjycfYXD4E7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2L3IxQAAAN8AAAAPAAAAAAAAAAAAAAAAAJgCAABkcnMv&#10;ZG93bnJldi54bWxQSwUGAAAAAAQABAD1AAAAigMAAAAA&#10;" filled="f" stroked="f">
                  <v:textbox inset="0,0,0,0">
                    <w:txbxContent>
                      <w:p w:rsidR="00573D30" w:rsidRDefault="00573D30">
                        <w:r>
                          <w:rPr>
                            <w:rFonts w:ascii="Arial" w:eastAsia="Arial" w:hAnsi="Arial" w:cs="Arial"/>
                            <w:sz w:val="12"/>
                          </w:rPr>
                          <w:t xml:space="preserve">  The agency already listed the</w:t>
                        </w:r>
                      </w:p>
                    </w:txbxContent>
                  </v:textbox>
                </v:rect>
                <v:rect id="Rectangle 386675" o:spid="_x0000_s1648" style="position:absolute;left:4160;top:17875;width:276;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TXdskA&#10;AADfAAAADwAAAGRycy9kb3ducmV2LnhtbESPT2vCQBTE7wW/w/KE3urGStOYuopURY/+Kai3R/Y1&#10;CWbfhuzWpP30bkHwOMzMb5jJrDOVuFLjSssKhoMIBHFmdcm5gq/D6iUB4TyyxsoyKfglB7Np72mC&#10;qbYt7+i697kIEHYpKii8r1MpXVaQQTewNXHwvm1j0AfZ5FI32Aa4qeRrFMXSYMlhocCaPgvKLvsf&#10;o2Cd1PPTxv61ebU8r4/b43hxGHulnvvd/AOEp84/wvf2RisYJXH8/gb/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1TXdskAAADfAAAADwAAAAAAAAAAAAAAAACYAgAA&#10;ZHJzL2Rvd25yZXYueG1sUEsFBgAAAAAEAAQA9QAAAI4DAAAAAA==&#10;" filled="f" stroked="f">
                  <v:textbox inset="0,0,0,0">
                    <w:txbxContent>
                      <w:p w:rsidR="00573D30" w:rsidRDefault="00573D30">
                        <w:r>
                          <w:rPr>
                            <w:rFonts w:ascii="Arial" w:eastAsia="Arial" w:hAnsi="Arial" w:cs="Arial"/>
                            <w:sz w:val="12"/>
                          </w:rPr>
                          <w:t>:</w:t>
                        </w:r>
                      </w:p>
                    </w:txbxContent>
                  </v:textbox>
                </v:rect>
                <v:rect id="Rectangle 386765" o:spid="_x0000_s1649" style="position:absolute;left:14174;top:18819;width:27022;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xONskA&#10;AADfAAAADwAAAGRycy9kb3ducmV2LnhtbESPT2vCQBTE7wW/w/KE3urGStOYuopURY/+Kai3R/Y1&#10;CWbfhuzWpP30bkHwOMzMb5jJrDOVuFLjSssKhoMIBHFmdcm5gq/D6iUB4TyyxsoyKfglB7Np72mC&#10;qbYt7+i697kIEHYpKii8r1MpXVaQQTewNXHwvm1j0AfZ5FI32Aa4qeRrFMXSYMlhocCaPgvKLvsf&#10;o2Cd1PPTxv61ebU8r4/b43hxGHulnvvd/AOEp84/wvf2RisYJfF7/Ab/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GxONskAAADfAAAADwAAAAAAAAAAAAAAAACYAgAA&#10;ZHJzL2Rvd25yZXYueG1sUEsFBgAAAAAEAAQA9QAAAI4DAAAAAA==&#10;" filled="f" stroked="f">
                  <v:textbox inset="0,0,0,0">
                    <w:txbxContent>
                      <w:p w:rsidR="00573D30" w:rsidRDefault="00573D30">
                        <w:r>
                          <w:rPr>
                            <w:rFonts w:ascii="Arial" w:eastAsia="Arial" w:hAnsi="Arial" w:cs="Arial"/>
                            <w:sz w:val="12"/>
                          </w:rPr>
                          <w:t>her chart so the agency can see which ones it has identified a</w:t>
                        </w:r>
                      </w:p>
                    </w:txbxContent>
                  </v:textbox>
                </v:rect>
                <v:rect id="Rectangle 386754" o:spid="_x0000_s1650" style="position:absolute;left:198;top:18819;width:18581;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whEMkA&#10;AADfAAAADwAAAGRycy9kb3ducmV2LnhtbESPW2vCQBSE34X+h+UUfNONrZcYXUVqRR/rBdS3Q/aY&#10;hGbPhuzWpP76bqHQx2FmvmHmy9aU4k61KywrGPQjEMSp1QVnCk7HTS8G4TyyxtIyKfgmB8vFU2eO&#10;ibYN7+l+8JkIEHYJKsi9rxIpXZqTQde3FXHwbrY26IOsM6lrbALclPIlisbSYMFhIceK3nJKPw9f&#10;RsE2rlaXnX00Wfl+3Z4/ztP1ceqV6j63qxkIT63/D/+1d1rBazyejIbw+yd8Abn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UwhEMkAAADfAAAADwAAAAAAAAAAAAAAAACYAgAA&#10;ZHJzL2Rvd25yZXYueG1sUEsFBgAAAAAEAAQA9QAAAI4DAAAAAA==&#10;" filled="f" stroked="f">
                  <v:textbox inset="0,0,0,0">
                    <w:txbxContent>
                      <w:p w:rsidR="00573D30" w:rsidRDefault="00573D30">
                        <w:r>
                          <w:rPr>
                            <w:rFonts w:ascii="Arial" w:eastAsia="Arial" w:hAnsi="Arial" w:cs="Arial"/>
                            <w:sz w:val="12"/>
                          </w:rPr>
                          <w:t>assistance in how to sort the laws in the ot</w:t>
                        </w:r>
                      </w:p>
                    </w:txbxContent>
                  </v:textbox>
                </v:rect>
                <v:rect id="Rectangle 386798" o:spid="_x0000_s1651" style="position:absolute;left:34487;top:18819;width:22021;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iRj8UA&#10;AADfAAAADwAAAGRycy9kb3ducmV2LnhtbERPy2rCQBTdC/7DcAV3OlFBk9RRxLbo0hfY7i6Z2ySY&#10;uRMyU5P2652F4PJw3st1Zypxp8aVlhVMxhEI4szqknMFl/PnKAbhPLLGyjIp+CMH61W/t8RU25aP&#10;dD/5XIQQdikqKLyvUyldVpBBN7Y1ceB+bGPQB9jkUjfYhnBTyWkUzaXBkkNDgTVtC8pup1+jYBfX&#10;m6+9/W/z6uN7dz1ck/dz4pUaDrrNGwhPnX+Jn+69VjCL54skDA5/whe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JGPxQAAAN8AAAAPAAAAAAAAAAAAAAAAAJgCAABkcnMv&#10;ZG93bnJldi54bWxQSwUGAAAAAAQABAD1AAAAigMAAAAA&#10;" filled="f" stroked="f">
                  <v:textbox inset="0,0,0,0">
                    <w:txbxContent>
                      <w:p w:rsidR="00573D30" w:rsidRDefault="00573D30">
                        <w:r>
                          <w:rPr>
                            <w:rFonts w:ascii="Arial" w:eastAsia="Arial" w:hAnsi="Arial" w:cs="Arial"/>
                            <w:sz w:val="12"/>
                          </w:rPr>
                          <w:t>s relating to or impacting each of the agency's stra</w:t>
                        </w:r>
                      </w:p>
                    </w:txbxContent>
                  </v:textbox>
                </v:rect>
                <v:rect id="Rectangle 386802" o:spid="_x0000_s1652" style="position:absolute;left:51040;top:18819;width:17645;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6ntMcA&#10;AADfAAAADwAAAGRycy9kb3ducmV2LnhtbESPT4vCMBTE7wv7HcJb8LamqyC1GkVWFz36D9Tbo3m2&#10;xealNFlb/fRGEDwOM/MbZjxtTSmuVLvCsoKfbgSCOLW64EzBfvf3HYNwHlljaZkU3MjBdPL5McZE&#10;24Y3dN36TAQIuwQV5N5XiZQuzcmg69qKOHhnWxv0QdaZ1DU2AW5K2YuigTRYcFjIsaLfnNLL9t8o&#10;WMbV7Liy9yYrF6flYX0YzndDr1Tnq52NQHhq/Tv8aq+0gn48iKMePP+ELyA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up7THAAAA3wAAAA8AAAAAAAAAAAAAAAAAmAIAAGRy&#10;cy9kb3ducmV2LnhtbFBLBQYAAAAABAAEAPUAAACMAwAAAAA=&#10;" filled="f" stroked="f">
                  <v:textbox inset="0,0,0,0">
                    <w:txbxContent>
                      <w:p w:rsidR="00573D30" w:rsidRDefault="00573D30">
                        <w:r>
                          <w:rPr>
                            <w:rFonts w:ascii="Arial" w:eastAsia="Arial" w:hAnsi="Arial" w:cs="Arial"/>
                            <w:sz w:val="12"/>
                          </w:rPr>
                          <w:t>tegies and objectives and easily copy an</w:t>
                        </w:r>
                      </w:p>
                    </w:txbxContent>
                  </v:textbox>
                </v:rect>
                <v:rect id="Rectangle 386804" o:spid="_x0000_s1653" style="position:absolute;left:64303;top:18819;width:11047;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aW8gA&#10;AADfAAAADwAAAGRycy9kb3ducmV2LnhtbESPQWvCQBSE74L/YXlCb2ZjLRKjq4i16NGqEL09sq9J&#10;aPZtyG5N2l/fLQg9DjPzDbNc96YWd2pdZVnBJIpBEOdWV1wouJzfxgkI55E11pZJwTc5WK+GgyWm&#10;2nb8TveTL0SAsEtRQel9k0rp8pIMusg2xMH7sK1BH2RbSN1iF+Cmls9xPJMGKw4LJTa0LSn/PH0Z&#10;Bfuk2VwP9qcr6t1tnx2z+et57pV6GvWbBQhPvf8PP9oHrWCazJL4Bf7+hC8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S5pbyAAAAN8AAAAPAAAAAAAAAAAAAAAAAJgCAABk&#10;cnMvZG93bnJldi54bWxQSwUGAAAAAAQABAD1AAAAjQMAAAAA&#10;" filled="f" stroked="f">
                  <v:textbox inset="0,0,0,0">
                    <w:txbxContent>
                      <w:p w:rsidR="00573D30" w:rsidRDefault="00573D30">
                        <w:r>
                          <w:rPr>
                            <w:rFonts w:ascii="Arial" w:eastAsia="Arial" w:hAnsi="Arial" w:cs="Arial"/>
                            <w:sz w:val="12"/>
                          </w:rPr>
                          <w:t xml:space="preserve">d paste it into this chart.  </w:t>
                        </w:r>
                      </w:p>
                    </w:txbxContent>
                  </v:textbox>
                </v:rect>
                <v:rect id="Rectangle 22419" o:spid="_x0000_s1654" style="position:absolute;left:64641;top:20145;width:13288;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l9ccA&#10;AADeAAAADwAAAGRycy9kb3ducmV2LnhtbESPQWvCQBSE7wX/w/IEb3VjEDFpVhGt6LHVgu3tkX0m&#10;wezbkN0m0V/fLRR6HGbmGyZbD6YWHbWusqxgNo1AEOdWV1wo+Djvn5cgnEfWWFsmBXdysF6NnjJM&#10;te35nbqTL0SAsEtRQel9k0rp8pIMuqltiIN3ta1BH2RbSN1iH+CmlnEULaTBisNCiQ1tS8pvp2+j&#10;4LBsNp9H++iL+vXrcHm7JLtz4pWajIfNCwhPg/8P/7WPWkEcz2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AZfXHAAAA3gAAAA8AAAAAAAAAAAAAAAAAmAIAAGRy&#10;cy9kb3ducmV2LnhtbFBLBQYAAAAABAAEAPUAAACMAwAAAAA=&#10;" filled="f" stroked="f">
                  <v:textbox inset="0,0,0,0">
                    <w:txbxContent>
                      <w:p w:rsidR="00573D30" w:rsidRDefault="00573D30">
                        <w:r>
                          <w:rPr>
                            <w:rFonts w:ascii="Arial" w:eastAsia="Arial" w:hAnsi="Arial" w:cs="Arial"/>
                            <w:b/>
                            <w:sz w:val="12"/>
                          </w:rPr>
                          <w:t>Basis for Further Evaluation</w:t>
                        </w:r>
                      </w:p>
                    </w:txbxContent>
                  </v:textbox>
                </v:rect>
                <v:rect id="Rectangle 386790" o:spid="_x0000_s1655" style="position:absolute;left:14678;top:7950;width:26186;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6dicYA&#10;AADfAAAADwAAAGRycy9kb3ducmV2LnhtbESPy2rCQBSG94LvMBzBnU5U0CR1FLEtuvQGtrtD5jQJ&#10;Zs6EzNSkfXpnIbj8+W98y3VnKnGnxpWWFUzGEQjizOqScwWX8+coBuE8ssbKMin4IwfrVb+3xFTb&#10;lo90P/lchBF2KSoovK9TKV1WkEE3tjVx8H5sY9AH2eRSN9iGcVPJaRTNpcGSw0OBNW0Lym6nX6Ng&#10;F9ebr739b/Pq43t3PVyT93PilRoOus0bCE+df4Wf7b1WMIvniyQQBJ7A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6dicYAAADfAAAADwAAAAAAAAAAAAAAAACYAgAAZHJz&#10;L2Rvd25yZXYueG1sUEsFBgAAAAAEAAQA9QAAAIsDAAAAAA==&#10;" filled="f" stroked="f">
                  <v:textbox inset="0,0,0,0">
                    <w:txbxContent>
                      <w:p w:rsidR="00573D30" w:rsidRDefault="00573D30">
                        <w:r>
                          <w:rPr>
                            <w:rFonts w:ascii="Arial" w:eastAsia="Arial" w:hAnsi="Arial" w:cs="Arial"/>
                            <w:sz w:val="12"/>
                          </w:rPr>
                          <w:t>Under the State Vocational Rehabilitation Services Program</w:t>
                        </w:r>
                      </w:p>
                    </w:txbxContent>
                  </v:textbox>
                </v:rect>
                <v:rect id="Rectangle 386791" o:spid="_x0000_s1656" style="position:absolute;left:34354;top:7950;width:19579;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I4EsgA&#10;AADfAAAADwAAAGRycy9kb3ducmV2LnhtbESPT2vCQBTE7wW/w/IK3upGC5pEVxFt0aN/Cra3R/aZ&#10;hGbfhuxqUj+9Kwg9DjPzG2a26EwlrtS40rKC4SACQZxZXXKu4Ov4+RaDcB5ZY2WZFPyRg8W89zLD&#10;VNuW93Q9+FwECLsUFRTe16mULivIoBvYmjh4Z9sY9EE2udQNtgFuKjmKorE0WHJYKLCmVUHZ7+Fi&#10;FGzievm9tbc2rz5+NqfdKVkfE69U/7VbTkF46vx/+NneagXv8XiSDOH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gjgSyAAAAN8AAAAPAAAAAAAAAAAAAAAAAJgCAABk&#10;cnMvZG93bnJldi54bWxQSwUGAAAAAAQABAD1AAAAjQMAAAAA&#10;" filled="f" stroked="f">
                  <v:textbox inset="0,0,0,0">
                    <w:txbxContent>
                      <w:p w:rsidR="00573D30" w:rsidRDefault="00573D30">
                        <w:r>
                          <w:rPr>
                            <w:rFonts w:ascii="Arial" w:eastAsia="Arial" w:hAnsi="Arial" w:cs="Arial"/>
                            <w:sz w:val="12"/>
                          </w:rPr>
                          <w:t xml:space="preserve"> (Program), the Secretary provides grants to </w:t>
                        </w:r>
                      </w:p>
                    </w:txbxContent>
                  </v:textbox>
                </v:rect>
                <v:rect id="Rectangle 386788" o:spid="_x0000_s1657" style="position:absolute;left:14678;top:8883;width:26293;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EHUsYA&#10;AADfAAAADwAAAGRycy9kb3ducmV2LnhtbERPTWvCQBC9F/wPywi91U0t2BhdRWxLPGoi2N6G7JiE&#10;ZmdDdpuk/fXuoeDx8b7X29E0oqfO1ZYVPM8iEMSF1TWXCs75x1MMwnlkjY1lUvBLDrabycMaE20H&#10;PlGf+VKEEHYJKqi8bxMpXVGRQTezLXHgrrYz6APsSqk7HEK4aeQ8ihbSYM2hocKW9hUV39mPUZDG&#10;7e7zYP+Gsnn/Si/Hy/ItX3qlHqfjbgXC0+jv4n/3QSt4iRevcRgc/oQv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EHUsYAAADfAAAADwAAAAAAAAAAAAAAAACYAgAAZHJz&#10;L2Rvd25yZXYueG1sUEsFBgAAAAAEAAQA9QAAAIsDAAAAAA==&#10;" filled="f" stroked="f">
                  <v:textbox inset="0,0,0,0">
                    <w:txbxContent>
                      <w:p w:rsidR="00573D30" w:rsidRDefault="00573D30">
                        <w:r>
                          <w:rPr>
                            <w:rFonts w:ascii="Arial" w:eastAsia="Arial" w:hAnsi="Arial" w:cs="Arial"/>
                            <w:sz w:val="12"/>
                          </w:rPr>
                          <w:t>assist States in operating statewide comprehensive, coordin</w:t>
                        </w:r>
                      </w:p>
                    </w:txbxContent>
                  </v:textbox>
                </v:rect>
                <v:rect id="Rectangle 386789" o:spid="_x0000_s1658" style="position:absolute;left:34443;top:8883;width:18258;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2iyccA&#10;AADfAAAADwAAAGRycy9kb3ducmV2LnhtbESPQWvCQBSE7wX/w/IEb3WjBZtEVxGt6LFqwXp7ZF+T&#10;0OzbkF1N9Ne7hYLHYWa+YWaLzlTiSo0rLSsYDSMQxJnVJecKvo6b1xiE88gaK8uk4EYOFvPeywxT&#10;bVve0/XgcxEg7FJUUHhfp1K6rCCDbmhr4uD92MagD7LJpW6wDXBTyXEUTaTBksNCgTWtCsp+Dxej&#10;YBvXy++dvbd59XHenj5PyfqYeKUG/W45BeGp88/wf3unFbzFk/c4gb8/4Qv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tosnHAAAA3wAAAA8AAAAAAAAAAAAAAAAAmAIAAGRy&#10;cy9kb3ducmV2LnhtbFBLBQYAAAAABAAEAPUAAACMAwAAAAA=&#10;" filled="f" stroked="f">
                  <v:textbox inset="0,0,0,0">
                    <w:txbxContent>
                      <w:p w:rsidR="00573D30" w:rsidRDefault="00573D30">
                        <w:r>
                          <w:rPr>
                            <w:rFonts w:ascii="Arial" w:eastAsia="Arial" w:hAnsi="Arial" w:cs="Arial"/>
                            <w:sz w:val="12"/>
                          </w:rPr>
                          <w:t xml:space="preserve">ated, effective, efficient, and accountable </w:t>
                        </w:r>
                      </w:p>
                    </w:txbxContent>
                  </v:textbox>
                </v:rect>
                <v:rect id="Rectangle 22422" o:spid="_x0000_s1659" style="position:absolute;left:14678;top:9945;width:12761;height: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9OcYA&#10;AADeAAAADwAAAGRycy9kb3ducmV2LnhtbESPQWvCQBSE7wX/w/KE3urGRYpGVxGt6LFVQb09ss8k&#10;mH0bsluT9td3C4LHYWa+YWaLzlbiTo0vHWsYDhIQxJkzJecajofN2xiED8gGK8ek4Yc8LOa9lxmm&#10;xrX8Rfd9yEWEsE9RQxFCnUrps4Is+oGriaN3dY3FEGWTS9NgG+G2kipJ3qXFkuNCgTWtCspu+2+r&#10;YTuul+ed+23z6uOyPX2eJuvDJGj92u+WUxCBuvAMP9o7o0GpkVL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9OcYAAADeAAAADwAAAAAAAAAAAAAAAACYAgAAZHJz&#10;L2Rvd25yZXYueG1sUEsFBgAAAAAEAAQA9QAAAIsDAAAAAA==&#10;" filled="f" stroked="f">
                  <v:textbox inset="0,0,0,0">
                    <w:txbxContent>
                      <w:p w:rsidR="00573D30" w:rsidRDefault="00573D30">
                        <w:r>
                          <w:rPr>
                            <w:rFonts w:ascii="Arial" w:eastAsia="Arial" w:hAnsi="Arial" w:cs="Arial"/>
                            <w:sz w:val="12"/>
                          </w:rPr>
                          <w:t>programs, each of which is—</w:t>
                        </w:r>
                      </w:p>
                    </w:txbxContent>
                  </v:textbox>
                </v:rect>
                <v:rect id="Rectangle 386668" o:spid="_x0000_s1660" style="position:absolute;left:14678;top:10742;width:331;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zuNcQA&#10;AADfAAAADwAAAGRycy9kb3ducmV2LnhtbERPy4rCMBTdC/5DuMLsNNWBUqtRxAe6nFFB3V2aa1ts&#10;bkoTbWe+frIYcHk47/myM5V4UeNKywrGowgEcWZ1ybmC82k3TEA4j6yxskwKfsjBctHvzTHVtuVv&#10;eh19LkIIuxQVFN7XqZQuK8igG9maOHB32xj0ATa51A22IdxUchJFsTRYcmgosKZ1Qdnj+DQK9km9&#10;uh7sb5tX29v+8nWZbk5Tr9THoFvNQHjq/Fv87z5oBZ9JHMdhcPgTv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M7jXEAAAA3wAAAA8AAAAAAAAAAAAAAAAAmAIAAGRycy9k&#10;b3ducmV2LnhtbFBLBQYAAAAABAAEAPUAAACJAwAAAAA=&#10;" filled="f" stroked="f">
                  <v:textbox inset="0,0,0,0">
                    <w:txbxContent>
                      <w:p w:rsidR="00573D30" w:rsidRDefault="00573D30">
                        <w:r>
                          <w:rPr>
                            <w:rFonts w:ascii="Arial" w:eastAsia="Arial" w:hAnsi="Arial" w:cs="Arial"/>
                            <w:sz w:val="12"/>
                          </w:rPr>
                          <w:t>(</w:t>
                        </w:r>
                      </w:p>
                    </w:txbxContent>
                  </v:textbox>
                </v:rect>
                <v:rect id="Rectangle 386776" o:spid="_x0000_s1661" style="position:absolute;left:14922;top:10742;width:25897;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dGnMgA&#10;AADfAAAADwAAAGRycy9kb3ducmV2LnhtbESPT2vCQBTE7wW/w/IEb3VThRijq4ha9Fj/gO3tkX0m&#10;odm3Ibs1aT+9KxQ8DjPzG2a+7EwlbtS40rKCt2EEgjizuuRcwfn0/pqAcB5ZY2WZFPySg+Wi9zLH&#10;VNuWD3Q7+lwECLsUFRTe16mULivIoBvamjh4V9sY9EE2udQNtgFuKjmKolgaLDksFFjTuqDs+/hj&#10;FOySevW5t39tXm2/dpePy3RzmnqlBv1uNQPhqfPP8H97rxWMk3gyie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Z0acyAAAAN8AAAAPAAAAAAAAAAAAAAAAAJgCAABk&#10;cnMvZG93bnJldi54bWxQSwUGAAAAAAQABAD1AAAAjQMAAAAA&#10;" filled="f" stroked="f">
                  <v:textbox inset="0,0,0,0">
                    <w:txbxContent>
                      <w:p w:rsidR="00573D30" w:rsidRDefault="00573D30">
                        <w:r>
                          <w:rPr>
                            <w:rFonts w:ascii="Arial" w:eastAsia="Arial" w:hAnsi="Arial" w:cs="Arial"/>
                            <w:sz w:val="12"/>
                          </w:rPr>
                          <w:t>a) An integral part of a statewide workforce investment syst</w:t>
                        </w:r>
                      </w:p>
                    </w:txbxContent>
                  </v:textbox>
                </v:rect>
                <v:rect id="Rectangle 386781" o:spid="_x0000_s1662" style="position:absolute;left:34399;top:10742;width:3841;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uuz8gA&#10;AADfAAAADwAAAGRycy9kb3ducmV2LnhtbESPT2vCQBTE74LfYXlCb7pRQWPqKqIWPdY/YHt7ZF+T&#10;YPZtyG5N6qd3C4LHYWZ+w8yXrSnFjWpXWFYwHEQgiFOrC84UnE8f/RiE88gaS8uk4I8cLBfdzhwT&#10;bRs+0O3oMxEg7BJUkHtfJVK6NCeDbmAr4uD92NqgD7LOpK6xCXBTylEUTaTBgsNCjhWtc0qvx1+j&#10;YBdXq6+9vTdZuf3eXT4vs81p5pV667WrdxCeWv8KP9t7rWAcT6bxEP7/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W67PyAAAAN8AAAAPAAAAAAAAAAAAAAAAAJgCAABk&#10;cnMvZG93bnJldi54bWxQSwUGAAAAAAQABAD1AAAAjQMAAAAA&#10;" filled="f" stroked="f">
                  <v:textbox inset="0,0,0,0">
                    <w:txbxContent>
                      <w:p w:rsidR="00573D30" w:rsidRDefault="00573D30">
                        <w:r>
                          <w:rPr>
                            <w:rFonts w:ascii="Arial" w:eastAsia="Arial" w:hAnsi="Arial" w:cs="Arial"/>
                            <w:sz w:val="12"/>
                          </w:rPr>
                          <w:t xml:space="preserve">em; and </w:t>
                        </w:r>
                      </w:p>
                    </w:txbxContent>
                  </v:textbox>
                </v:rect>
                <v:rect id="Rectangle 386774" o:spid="_x0000_s1663" style="position:absolute;left:14922;top:11672;width:25930;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l9cMgA&#10;AADfAAAADwAAAGRycy9kb3ducmV2LnhtbESPT2vCQBTE7wW/w/KE3urGVjRGV5G2okf/gXp7ZJ9J&#10;aPZtyG5N6qd3C4LHYWZ+w0znrSnFlWpXWFbQ70UgiFOrC84UHPbLtxiE88gaS8uk4I8czGedlykm&#10;2ja8pevOZyJA2CWoIPe+SqR0aU4GXc9WxMG72NqgD7LOpK6xCXBTyvcoGkqDBYeFHCv6zCn92f0a&#10;Bau4WpzW9tZk5fd5ddwcx1/7sVfqtdsuJiA8tf4ZfrTXWsFHPByNB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X1wyAAAAN8AAAAPAAAAAAAAAAAAAAAAAJgCAABk&#10;cnMvZG93bnJldi54bWxQSwUGAAAAAAQABAD1AAAAjQMAAAAA&#10;" filled="f" stroked="f">
                  <v:textbox inset="0,0,0,0">
                    <w:txbxContent>
                      <w:p w:rsidR="00573D30" w:rsidRDefault="00573D30">
                        <w:r>
                          <w:rPr>
                            <w:rFonts w:ascii="Arial" w:eastAsia="Arial" w:hAnsi="Arial" w:cs="Arial"/>
                            <w:sz w:val="12"/>
                          </w:rPr>
                          <w:t>b) Designed to assess, plan, develop, and provide vocation</w:t>
                        </w:r>
                      </w:p>
                    </w:txbxContent>
                  </v:textbox>
                </v:rect>
                <v:rect id="Rectangle 386775" o:spid="_x0000_s1664" style="position:absolute;left:34414;top:11672;width:19072;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XY68gA&#10;AADfAAAADwAAAGRycy9kb3ducmV2LnhtbESPT2vCQBTE7wW/w/KE3urGFjVGV5G2okf/gXp7ZJ9J&#10;aPZtyG5N6qd3C4LHYWZ+w0znrSnFlWpXWFbQ70UgiFOrC84UHPbLtxiE88gaS8uk4I8czGedlykm&#10;2ja8pevOZyJA2CWoIPe+SqR0aU4GXc9WxMG72NqgD7LOpK6xCXBTyvcoGkqDBYeFHCv6zCn92f0a&#10;Bau4WpzW9tZk5fd5ddwcx1/7sVfqtdsuJiA8tf4ZfrTXWsFHPByNB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tdjryAAAAN8AAAAPAAAAAAAAAAAAAAAAAJgCAABk&#10;cnMvZG93bnJldi54bWxQSwUGAAAAAAQABAD1AAAAjQMAAAAA&#10;" filled="f" stroked="f">
                  <v:textbox inset="0,0,0,0">
                    <w:txbxContent>
                      <w:p w:rsidR="00573D30" w:rsidRDefault="00573D30">
                        <w:r>
                          <w:rPr>
                            <w:rFonts w:ascii="Arial" w:eastAsia="Arial" w:hAnsi="Arial" w:cs="Arial"/>
                            <w:sz w:val="12"/>
                          </w:rPr>
                          <w:t xml:space="preserve">al rehabilitation services for individuals with </w:t>
                        </w:r>
                      </w:p>
                    </w:txbxContent>
                  </v:textbox>
                </v:rect>
                <v:rect id="Rectangle 386670" o:spid="_x0000_s1665" style="position:absolute;left:14678;top:11672;width:331;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N07scA&#10;AADfAAAADwAAAGRycy9kb3ducmV2LnhtbESPy2rCQBSG94W+w3AK7uqkCmmMmYioRZf1AurukDkm&#10;oZkzITM1aZ++syi4/PlvfNliMI24U+dqywrexhEI4sLqmksFp+PHawLCeWSNjWVS8EMOFvnzU4ap&#10;tj3v6X7wpQgj7FJUUHnfplK6oiKDbmxb4uDdbGfQB9mVUnfYh3HTyEkUxdJgzeGhwpZWFRVfh2+j&#10;YJu0y8vO/vZls7luz5/n2fo480qNXoblHISnwT/C/+2dVjBN4vg9EASew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jdO7HAAAA3wAAAA8AAAAAAAAAAAAAAAAAmAIAAGRy&#10;cy9kb3ducmV2LnhtbFBLBQYAAAAABAAEAPUAAACMAwAAAAA=&#10;" filled="f" stroked="f">
                  <v:textbox inset="0,0,0,0">
                    <w:txbxContent>
                      <w:p w:rsidR="00573D30" w:rsidRDefault="00573D30">
                        <w:r>
                          <w:rPr>
                            <w:rFonts w:ascii="Arial" w:eastAsia="Arial" w:hAnsi="Arial" w:cs="Arial"/>
                            <w:sz w:val="12"/>
                          </w:rPr>
                          <w:t>(</w:t>
                        </w:r>
                      </w:p>
                    </w:txbxContent>
                  </v:textbox>
                </v:rect>
                <v:rect id="Rectangle 386787" o:spid="_x0000_s1666" style="position:absolute;left:34412;top:12602;width:21659;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TIMgA&#10;AADfAAAADwAAAGRycy9kb3ducmV2LnhtbESPT2vCQBTE7wW/w/KE3upGCzGmWUX8gx6rFmxvj+xr&#10;Esy+DdnVpP30rlDocZiZ3zDZoje1uFHrKssKxqMIBHFudcWFgo/T9iUB4TyyxtoyKfghB4v54CnD&#10;VNuOD3Q7+kIECLsUFZTeN6mULi/JoBvZhjh437Y16INsC6lb7ALc1HISRbE0WHFYKLGhVUn55Xg1&#10;CnZJs/zc29+uqDdfu/P7ebY+zbxSz8N++QbCU+//w3/tvVbwmsTTZAqPP+EL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pMgyAAAAN8AAAAPAAAAAAAAAAAAAAAAAJgCAABk&#10;cnMvZG93bnJldi54bWxQSwUGAAAAAAQABAD1AAAAjQMAAAAA&#10;" filled="f" stroked="f">
                  <v:textbox inset="0,0,0,0">
                    <w:txbxContent>
                      <w:p w:rsidR="00573D30" w:rsidRDefault="00573D30">
                        <w:r>
                          <w:rPr>
                            <w:rFonts w:ascii="Arial" w:eastAsia="Arial" w:hAnsi="Arial" w:cs="Arial"/>
                            <w:sz w:val="12"/>
                          </w:rPr>
                          <w:t xml:space="preserve">es, concerns, abilities, capabilities, interests, and </w:t>
                        </w:r>
                      </w:p>
                    </w:txbxContent>
                  </v:textbox>
                </v:rect>
                <v:rect id="Rectangle 386786" o:spid="_x0000_s1667" style="position:absolute;left:14678;top:12602;width:26264;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I2u8gA&#10;AADfAAAADwAAAGRycy9kb3ducmV2LnhtbESPT2vCQBTE70K/w/IEb7rRQhpTV5Fa0WP9A9rbI/ua&#10;hGbfhuxqop/eLRQ8DjPzG2a26EwlrtS40rKC8SgCQZxZXXKu4HhYDxMQziNrrCyTghs5WMxfejNM&#10;tW15R9e9z0WAsEtRQeF9nUrpsoIMupGtiYP3YxuDPsgml7rBNsBNJSdRFEuDJYeFAmv6KCj73V+M&#10;gk1SL89be2/z6vN7c/o6TVeHqVdq0O+W7yA8df4Z/m9vtYLXJH5LYvj7E76AnD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sja7yAAAAN8AAAAPAAAAAAAAAAAAAAAAAJgCAABk&#10;cnMvZG93bnJldi54bWxQSwUGAAAAAAQABAD1AAAAjQMAAAAA&#10;" filled="f" stroked="f">
                  <v:textbox inset="0,0,0,0">
                    <w:txbxContent>
                      <w:p w:rsidR="00573D30" w:rsidRDefault="00573D30">
                        <w:r>
                          <w:rPr>
                            <w:rFonts w:ascii="Arial" w:eastAsia="Arial" w:hAnsi="Arial" w:cs="Arial"/>
                            <w:sz w:val="12"/>
                          </w:rPr>
                          <w:t>disabilities, consistent with their strengths, resources, prioriti</w:t>
                        </w:r>
                      </w:p>
                    </w:txbxContent>
                  </v:textbox>
                </v:rect>
                <v:rect id="Rectangle 386785" o:spid="_x0000_s1668" style="position:absolute;left:34509;top:13531;width:9028;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ozMgA&#10;AADfAAAADwAAAGRycy9kb3ducmV2LnhtbESPQWvCQBSE74X+h+UJ3urGihpTV5Gq6NGqoN4e2dck&#10;NPs2ZFcT/fVdodDjMDPfMNN5a0pxo9oVlhX0exEI4tTqgjMFx8P6LQbhPLLG0jIpuJOD+ez1ZYqJ&#10;tg1/0W3vMxEg7BJUkHtfJVK6NCeDrmcr4uB929qgD7LOpK6xCXBTyvcoGkmDBYeFHCv6zCn92V+N&#10;gk1cLc5b+2iycnXZnHanyfIw8Up1O+3iA4Sn1v+H/9pbrWAQj8bxEJ5/whe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YKjMyAAAAN8AAAAPAAAAAAAAAAAAAAAAAJgCAABk&#10;cnMvZG93bnJldi54bWxQSwUGAAAAAAQABAD1AAAAjQMAAAAA&#10;" filled="f" stroked="f">
                  <v:textbox inset="0,0,0,0">
                    <w:txbxContent>
                      <w:p w:rsidR="00573D30" w:rsidRDefault="00573D30">
                        <w:r>
                          <w:rPr>
                            <w:rFonts w:ascii="Arial" w:eastAsia="Arial" w:hAnsi="Arial" w:cs="Arial"/>
                            <w:sz w:val="12"/>
                          </w:rPr>
                          <w:t xml:space="preserve"> gainful employment.</w:t>
                        </w:r>
                      </w:p>
                    </w:txbxContent>
                  </v:textbox>
                </v:rect>
                <v:rect id="Rectangle 386783" o:spid="_x0000_s1669" style="position:absolute;left:14678;top:13531;width:26380;height:1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WVI8gA&#10;AADfAAAADwAAAGRycy9kb3ducmV2LnhtbESPQWvCQBSE7wX/w/KE3upGBRvTbERsix41Cra3R/Y1&#10;CWbfhuzWpP31XaHgcZiZb5h0NZhGXKlztWUF00kEgriwuuZSwen4/hSDcB5ZY2OZFPyQg1U2ekgx&#10;0bbnA11zX4oAYZeggsr7NpHSFRUZdBPbEgfvy3YGfZBdKXWHfYCbRs6iaCEN1hwWKmxpU1Fxyb+N&#10;gm3crj929rcvm7fP7Xl/Xr4el16px/GwfgHhafD38H97pxXM48VzPIfbn/AFZ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xZUjyAAAAN8AAAAPAAAAAAAAAAAAAAAAAJgCAABk&#10;cnMvZG93bnJldi54bWxQSwUGAAAAAAQABAD1AAAAjQMAAAAA&#10;" filled="f" stroked="f">
                  <v:textbox inset="0,0,0,0">
                    <w:txbxContent>
                      <w:p w:rsidR="00573D30" w:rsidRDefault="00573D30">
                        <w:r>
                          <w:rPr>
                            <w:rFonts w:ascii="Arial" w:eastAsia="Arial" w:hAnsi="Arial" w:cs="Arial"/>
                            <w:sz w:val="12"/>
                          </w:rPr>
                          <w:t>informed choice, so that they may prepare for and engage in</w:t>
                        </w:r>
                      </w:p>
                    </w:txbxContent>
                  </v:textbox>
                </v:rect>
                <v:rect id="Rectangle 386673" o:spid="_x0000_s1670" style="position:absolute;left:31259;top:14461;width:4366;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mcgA&#10;AADfAAAADwAAAGRycy9kb3ducmV2LnhtbESPT2vCQBTE74LfYXlCb7pRIY3RVcS26LH+AfX2yD6T&#10;YPZtyG5N2k/fLRQ8DjPzG2ax6kwlHtS40rKC8SgCQZxZXXKu4HT8GCYgnEfWWFkmBd/kYLXs9xaY&#10;atvynh4Hn4sAYZeigsL7OpXSZQUZdCNbEwfvZhuDPsgml7rBNsBNJSdRFEuDJYeFAmvaFJTdD19G&#10;wTap15ed/Wnz6v26PX+eZ2/HmVfqZdCt5yA8df4Z/m/vtIJpEsevU/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8eqZyAAAAN8AAAAPAAAAAAAAAAAAAAAAAJgCAABk&#10;cnMvZG93bnJldi54bWxQSwUGAAAAAAQABAD1AAAAjQMAAAAA&#10;" filled="f" stroked="f">
                  <v:textbox inset="0,0,0,0">
                    <w:txbxContent>
                      <w:p w:rsidR="00573D30" w:rsidRDefault="00573D30">
                        <w:r>
                          <w:rPr>
                            <w:rFonts w:ascii="Arial" w:eastAsia="Arial" w:hAnsi="Arial" w:cs="Arial"/>
                            <w:sz w:val="12"/>
                          </w:rPr>
                          <w:t>720(a)(2))</w:t>
                        </w:r>
                      </w:p>
                    </w:txbxContent>
                  </v:textbox>
                </v:rect>
                <v:rect id="Rectangle 386674" o:spid="_x0000_s1671" style="position:absolute;left:14922;top:14461;width:21721;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hy7ckA&#10;AADfAAAADwAAAGRycy9kb3ducmV2LnhtbESPT2vCQBTE7wW/w/KE3urGWtKYuopURY/+Kai3R/Y1&#10;CWbfhuzWpP30bkHwOMzMb5jJrDOVuFLjSssKhoMIBHFmdcm5gq/D6iUB4TyyxsoyKfglB7Np72mC&#10;qbYt7+i697kIEHYpKii8r1MpXVaQQTewNXHwvm1j0AfZ5FI32Aa4qeRrFMXSYMlhocCaPgvKLvsf&#10;o2Cd1PPTxv61ebU8r4/b43hxGHulnvvd/AOEp84/wvf2RisYJXH8/gb/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Bhy7ckAAADfAAAADwAAAAAAAAAAAAAAAACYAgAA&#10;ZHJzL2Rvd25yZXYueG1sUEsFBgAAAAAEAAQA9QAAAI4DAAAAAA==&#10;" filled="f" stroked="f">
                  <v:textbox inset="0,0,0,0">
                    <w:txbxContent>
                      <w:p w:rsidR="00573D30" w:rsidRDefault="00573D30">
                        <w:r>
                          <w:rPr>
                            <w:rFonts w:ascii="Arial" w:eastAsia="Arial" w:hAnsi="Arial" w:cs="Arial"/>
                            <w:sz w:val="12"/>
                          </w:rPr>
                          <w:t xml:space="preserve">Authority: Section 100(a)(2) of the Act; 29 U.S.C. </w:t>
                        </w:r>
                      </w:p>
                    </w:txbxContent>
                  </v:textbox>
                </v:rect>
                <v:rect id="Rectangle 386672" o:spid="_x0000_s1672" style="position:absolute;left:14678;top:14461;width:331;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1PAsgA&#10;AADfAAAADwAAAGRycy9kb3ducmV2LnhtbESPT2vCQBTE7wW/w/KE3upGhTRGVxG16LH+AfX2yD6T&#10;YPZtyG5N2k/fLRQ8DjPzG2a26EwlHtS40rKC4SACQZxZXXKu4HT8eEtAOI+ssbJMCr7JwWLee5lh&#10;qm3Le3ocfC4ChF2KCgrv61RKlxVk0A1sTRy8m20M+iCbXOoG2wA3lRxFUSwNlhwWCqxpVVB2P3wZ&#10;BdukXl529qfNq811e/48T9bHiVfqtd8tpyA8df4Z/m/vtIJxEsfvI/j7E7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vU8CyAAAAN8AAAAPAAAAAAAAAAAAAAAAAJgCAABk&#10;cnMvZG93bnJldi54bWxQSwUGAAAAAAQABAD1AAAAjQMAAAAA&#10;" filled="f" stroked="f">
                  <v:textbox inset="0,0,0,0">
                    <w:txbxContent>
                      <w:p w:rsidR="00573D30" w:rsidRDefault="00573D30">
                        <w:r>
                          <w:rPr>
                            <w:rFonts w:ascii="Arial" w:eastAsia="Arial" w:hAnsi="Arial" w:cs="Arial"/>
                            <w:sz w:val="12"/>
                          </w:rPr>
                          <w:t>(</w:t>
                        </w:r>
                      </w:p>
                    </w:txbxContent>
                  </v:textbox>
                </v:rect>
                <v:shape id="Shape 501460" o:spid="_x0000_s1673" style="position:absolute;left:14480;top:76;width:91;height:3718;visibility:visible;mso-wrap-style:square;v-text-anchor:top" coordsize="9144,37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Pea8cA&#10;AADfAAAADwAAAGRycy9kb3ducmV2LnhtbESPQWvCQBCF70L/wzIFb7pr0SCpqxSLIHoo1ULpbchO&#10;k2B2NmTXJP33nUOhx+HN+x7fZjf6RvXUxTqwhcXcgCIugqu5tPBxPczWoGJCdtgEJgs/FGG3fZhs&#10;MHdh4HfqL6lUAuGYo4UqpTbXOhYVeYzz0BJL9h06j0nOrtSuw0HgvtFPxmTaY82yUGFL+4qK2+Xu&#10;hXI+F9nnWxr2h9UpfPWvt2XUxtrp4/jyDCrRmP6f/9pHZ2FlFstMDMRHXEB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j3mvHAAAA3wAAAA8AAAAAAAAAAAAAAAAAmAIAAGRy&#10;cy9kb3ducmV2LnhtbFBLBQYAAAAABAAEAPUAAACMAwAAAAA=&#10;" path="m,l9144,r,371856l,371856,,e" fillcolor="black" stroked="f" strokeweight="0">
                  <v:stroke miterlimit="83231f" joinstyle="miter"/>
                  <v:path arrowok="t" textboxrect="0,0,9144,371856"/>
                </v:shape>
                <v:shape id="Shape 501461" o:spid="_x0000_s1674" style="position:absolute;left:34521;top:76;width:91;height:3718;visibility:visible;mso-wrap-style:square;v-text-anchor:top" coordsize="9144,37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978McA&#10;AADfAAAADwAAAGRycy9kb3ducmV2LnhtbESPQWvCQBSE74L/YXlCb7qboqFEVxFFKPVQ1IJ4e2Sf&#10;STD7NmS3Sfrvu4WCx2FmvmFWm8HWoqPWV441JDMFgjh3puJCw9flMH0D4QOywdoxafghD5v1eLTC&#10;zLieT9SdQyEihH2GGsoQmkxKn5dk0c9cQxy9u2sthijbQpoW+wi3tXxVKpUWK44LJTa0Kyl/nL9t&#10;pByPeXr9DP3usPhwt27/mHuptH6ZDNsliEBDeIb/2+9Gw0Il8zSBvz/xC8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ve/DHAAAA3wAAAA8AAAAAAAAAAAAAAAAAmAIAAGRy&#10;cy9kb3ducmV2LnhtbFBLBQYAAAAABAAEAPUAAACMAwAAAAA=&#10;" path="m,l9144,r,371856l,371856,,e" fillcolor="black" stroked="f" strokeweight="0">
                  <v:stroke miterlimit="83231f" joinstyle="miter"/>
                  <v:path arrowok="t" textboxrect="0,0,9144,371856"/>
                </v:shape>
                <v:shape id="Shape 501462" o:spid="_x0000_s1675" style="position:absolute;left:51075;top:76;width:92;height:3718;visibility:visible;mso-wrap-style:square;v-text-anchor:top" coordsize="9144,37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lh8cA&#10;AADfAAAADwAAAGRycy9kb3ducmV2LnhtbESPQWvCQBSE7wX/w/KE3uquokGiqxRFKPUgjYXi7ZF9&#10;TYLZtyG7Jum/dwWhx2FmvmHW28HWoqPWV441TCcKBHHuTMWFhu/z4W0Jwgdkg7Vj0vBHHrab0csa&#10;U+N6/qIuC4WIEPYpaihDaFIpfV6SRT9xDXH0fl1rMUTZFtK02Ee4reVMqURarDgulNjQrqT8mt1s&#10;pByPefJzCv3usPh0l25/nXuptH4dD+8rEIGG8B9+tj+MhoWazpMZPP7ELyA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95YfHAAAA3wAAAA8AAAAAAAAAAAAAAAAAmAIAAGRy&#10;cy9kb3ducmV2LnhtbFBLBQYAAAAABAAEAPUAAACMAwAAAAA=&#10;" path="m,l9144,r,371856l,371856,,e" fillcolor="black" stroked="f" strokeweight="0">
                  <v:stroke miterlimit="83231f" joinstyle="miter"/>
                  <v:path arrowok="t" textboxrect="0,0,9144,371856"/>
                </v:shape>
                <v:shape id="Shape 501463" o:spid="_x0000_s1676" style="position:absolute;left:64443;top:76;width:92;height:3718;visibility:visible;mso-wrap-style:square;v-text-anchor:top" coordsize="9144,37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FAHMcA&#10;AADfAAAADwAAAGRycy9kb3ducmV2LnhtbESPQWvCQBSE74X+h+UVvNVdqwZJXaVYBNGDaAvS2yP7&#10;mgSzb0N2TeK/dwXB4zAz3zDzZW8r0VLjS8caRkMFgjhzpuRcw+/P+n0Gwgdkg5Vj0nAlD8vF68sc&#10;U+M6PlB7DLmIEPYpaihCqFMpfVaQRT90NXH0/l1jMUTZ5NI02EW4reSHUom0WHJcKLCmVUHZ+Xix&#10;kbLbZclpH7rVerp1f+33eeKl0nrw1n99ggjUh2f40d4YDVM1miRjuP+JX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xQBzHAAAA3wAAAA8AAAAAAAAAAAAAAAAAmAIAAGRy&#10;cy9kb3ducmV2LnhtbFBLBQYAAAAABAAEAPUAAACMAwAAAAA=&#10;" path="m,l9144,r,371856l,371856,,e" fillcolor="black" stroked="f" strokeweight="0">
                  <v:stroke miterlimit="83231f" joinstyle="miter"/>
                  <v:path arrowok="t" textboxrect="0,0,9144,371856"/>
                </v:shape>
                <v:shape id="Shape 501464" o:spid="_x0000_s1677" style="position:absolute;left:76620;top:76;width:91;height:3718;visibility:visible;mso-wrap-style:square;v-text-anchor:top" coordsize="9144,37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jYaMcA&#10;AADfAAAADwAAAGRycy9kb3ducmV2LnhtbESPQWvCQBSE7wX/w/IEb3VXiUFSVxFFkHooVaH09si+&#10;JsHs25Bdk/Tfu0Khx2FmvmFWm8HWoqPWV441zKYKBHHuTMWFhuvl8LoE4QOywdoxafglD5v16GWF&#10;mXE9f1J3DoWIEPYZaihDaDIpfV6SRT91DXH0flxrMUTZFtK02Ee4reVcqVRarDgulNjQrqT8dr7b&#10;SDmd8vTrI/S7w+LdfXf7W+Kl0noyHrZvIAIN4T/81z4aDQs1S9IEnn/iF5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Y2GjHAAAA3wAAAA8AAAAAAAAAAAAAAAAAmAIAAGRy&#10;cy9kb3ducmV2LnhtbFBLBQYAAAAABAAEAPUAAACMAwAAAAA=&#10;" path="m,l9144,r,371856l,371856,,e" fillcolor="black" stroked="f" strokeweight="0">
                  <v:stroke miterlimit="83231f" joinstyle="miter"/>
                  <v:path arrowok="t" textboxrect="0,0,9144,371856"/>
                </v:shape>
                <v:shape id="Shape 501465" o:spid="_x0000_s1678" style="position:absolute;left:86377;top:76;width:92;height:3718;visibility:visible;mso-wrap-style:square;v-text-anchor:top" coordsize="9144,37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988cA&#10;AADfAAAADwAAAGRycy9kb3ducmV2LnhtbESPQWvCQBSE7wX/w/KE3uquYkKJriKKUOqhqAXx9sg+&#10;k2D2bciuSfrvu4WCx2FmvmGW68HWoqPWV441TCcKBHHuTMWFhu/z/u0dhA/IBmvHpOGHPKxXo5cl&#10;Zsb1fKTuFAoRIewz1FCG0GRS+rwki37iGuLo3VxrMUTZFtK02Ee4reVMqVRarDgulNjQtqT8fnrY&#10;SDkc8vTyFfrtPvl01253n3uptH4dD5sFiEBDeIb/2x9GQ6Km8zSBvz/xC8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UffPHAAAA3wAAAA8AAAAAAAAAAAAAAAAAmAIAAGRy&#10;cy9kb3ducmV2LnhtbFBLBQYAAAAABAAEAPUAAACMAwAAAAA=&#10;" path="m,l9144,r,371856l,371856,,e" fillcolor="black" stroked="f" strokeweight="0">
                  <v:stroke miterlimit="83231f" joinstyle="miter"/>
                  <v:path arrowok="t" textboxrect="0,0,9144,371856"/>
                </v:shape>
                <v:shape id="Shape 501466" o:spid="_x0000_s1679" style="position:absolute;left:95704;top:76;width:92;height:3718;visibility:visible;mso-wrap-style:square;v-text-anchor:top" coordsize="9144,37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bjhMcA&#10;AADfAAAADwAAAGRycy9kb3ducmV2LnhtbESPQWvCQBSE7wX/w/IKvdVdiwaJrlIUodSDGIXS2yP7&#10;TILZtyG7TdJ/7wqCx2FmvmGW68HWoqPWV441TMYKBHHuTMWFhvNp9z4H4QOywdoxafgnD+vV6GWJ&#10;qXE9H6nLQiEihH2KGsoQmlRKn5dk0Y9dQxy9i2sthijbQpoW+wi3tfxQKpEWK44LJTa0KSm/Zn82&#10;Uvb7PPk5hH6zm3273257nXqptH57HT4XIAIN4Rl+tL+MhpmaTJME7n/iF5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G44THAAAA3wAAAA8AAAAAAAAAAAAAAAAAmAIAAGRy&#10;cy9kb3ducmV2LnhtbFBLBQYAAAAABAAEAPUAAACMAwAAAAA=&#10;" path="m,l9144,r,371856l,371856,,e" fillcolor="black" stroked="f" strokeweight="0">
                  <v:stroke miterlimit="83231f" joinstyle="miter"/>
                  <v:path arrowok="t" textboxrect="0,0,9144,371856"/>
                </v:shape>
                <v:shape id="Shape 501467" o:spid="_x0000_s1680" style="position:absolute;left:101130;top:76;width:91;height:3718;visibility:visible;mso-wrap-style:square;v-text-anchor:top" coordsize="9144,37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pGH8cA&#10;AADfAAAADwAAAGRycy9kb3ducmV2LnhtbESPQWvCQBSE74X+h+UVvNVdRaOkrlIUQfRQtAXp7ZF9&#10;TYLZtyG7JvHfu4LQ4zAz3zCLVW8r0VLjS8caRkMFgjhzpuRcw8/39n0Owgdkg5Vj0nAjD6vl68sC&#10;U+M6PlJ7CrmIEPYpaihCqFMpfVaQRT90NXH0/lxjMUTZ5NI02EW4reRYqURaLDkuFFjTuqDscrra&#10;SDkcsuT8Fbr1drp3v+3mMvFSaT146z8/QATqw3/42d4ZDVM1miQzePyJX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KRh/HAAAA3wAAAA8AAAAAAAAAAAAAAAAAmAIAAGRy&#10;cy9kb3ducmV2LnhtbFBLBQYAAAAABAAEAPUAAACMAwAAAAA=&#10;" path="m,l9144,r,371856l,371856,,e" fillcolor="black" stroked="f" strokeweight="0">
                  <v:stroke miterlimit="83231f" joinstyle="miter"/>
                  <v:path arrowok="t" textboxrect="0,0,9144,371856"/>
                </v:shape>
                <v:shape id="Shape 501468" o:spid="_x0000_s1681" style="position:absolute;left:104894;top:76;width:91;height:3718;visibility:visible;mso-wrap-style:square;v-text-anchor:top" coordsize="9144,37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XSbccA&#10;AADfAAAADwAAAGRycy9kb3ducmV2LnhtbESPwWrCQBCG70LfYZmCN921aJDUVYpFED2UaqH0NmSn&#10;STA7G7Jrkr5951Docfjn/2a+zW70jeqpi3VgC4u5AUVcBFdzaeHjepitQcWE7LAJTBZ+KMJu+zDZ&#10;YO7CwO/UX1KpBMIxRwtVSm2udSwq8hjnoSWW7Dt0HpOMXaldh4PAfaOfjMm0x5rlQoUt7Ssqbpe7&#10;F8r5XGSfb2nYH1an8NW/3pZRG2unj+PLM6hEY/pf/msfnYWVWSwzeVh8xAX0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V0m3HAAAA3wAAAA8AAAAAAAAAAAAAAAAAmAIAAGRy&#10;cy9kb3ducmV2LnhtbFBLBQYAAAAABAAEAPUAAACMAwAAAAA=&#10;" path="m,l9144,r,371856l,371856,,e" fillcolor="black" stroked="f" strokeweight="0">
                  <v:stroke miterlimit="83231f" joinstyle="miter"/>
                  <v:path arrowok="t" textboxrect="0,0,9144,371856"/>
                </v:shape>
                <v:shape id="Shape 501469" o:spid="_x0000_s1682" style="position:absolute;left:34521;top:6050;width:91;height:1859;visibility:visible;mso-wrap-style:square;v-text-anchor:top" coordsize="9144,185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8FDMgA&#10;AADfAAAADwAAAGRycy9kb3ducmV2LnhtbESP3WoCMRCF7wu+Q5hC72pWa/3ZGqVYCkIttOoDDJtx&#10;d3EzWTKprj69KRR6eThzvjNnvuxco04UpPZsYNDPQBEX3tZcGtjv3h+noCQiW2w8k4ELCSwXvbs5&#10;5taf+ZtO21iqBGHJ0UAVY5trLUVFDqXvW+LkHXxwGJMMpbYBzwnuGj3MsrF2WHNqqLClVUXFcfvj&#10;0hvyGTaCq/1b/Pi6yuTJjo5hZszDfff6AipSF/+P/9Jra+A5G4zGM/jdkyC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3wUMyAAAAN8AAAAPAAAAAAAAAAAAAAAAAJgCAABk&#10;cnMvZG93bnJldi54bWxQSwUGAAAAAAQABAD1AAAAjQMAAAAA&#10;" path="m,l9144,r,185928l,185928,,e" fillcolor="black" stroked="f" strokeweight="0">
                  <v:stroke miterlimit="83231f" joinstyle="miter"/>
                  <v:path arrowok="t" textboxrect="0,0,9144,185928"/>
                </v:shape>
                <v:shape id="Shape 501470" o:spid="_x0000_s1683" style="position:absolute;left:14480;top:6051;width:91;height:11783;visibility:visible;mso-wrap-style:square;v-text-anchor:top" coordsize="9144,117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hP88MA&#10;AADfAAAADwAAAGRycy9kb3ducmV2LnhtbESPy2rDMBBF94X+g5hCdrWckKbFjRKMyaPbuO5+sKaW&#10;qTVyLcV2/j5aFLq83Bdnu59tJ0YafOtYwTJJQRDXTrfcKKg+j89vIHxA1tg5JgU38rDfPT5sMdNu&#10;4guNZWhEHGGfoQITQp9J6WtDFn3ieuLofbvBYohyaKQecIrjtpOrNN1Iiy3HB4M9FYbqn/JqFWgm&#10;XeVnmr7m8aBPv1h0BkulFk9z/g4i0Bz+w3/tD63gJV2uXyNB5Iks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hP88MAAADfAAAADwAAAAAAAAAAAAAAAACYAgAAZHJzL2Rv&#10;d25yZXYueG1sUEsFBgAAAAAEAAQA9QAAAIgDAAAAAA==&#10;" path="m,l9144,r,1178357l,1178357,,e" fillcolor="black" stroked="f" strokeweight="0">
                  <v:stroke miterlimit="83231f" joinstyle="miter"/>
                  <v:path arrowok="t" textboxrect="0,0,9144,1178357"/>
                </v:shape>
                <v:shape id="Shape 501471" o:spid="_x0000_s1684" style="position:absolute;left:34521;top:15975;width:91;height:1859;visibility:visible;mso-wrap-style:square;v-text-anchor:top" coordsize="9144,185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Cf18cA&#10;AADfAAAADwAAAGRycy9kb3ducmV2LnhtbESPUWvCQBCE3wv+h2OFvtVLrFaNniKWQqEttNYfsOTW&#10;JJjbC7dXTfvre0Khj8PsfLOz2vSuVWcK0ng2kI8yUMSltw1XBg6fT3dzUBKRLbaeycA3CWzWg5sV&#10;FtZf+IPO+1ipBGEp0EAdY1doLWVNDmXkO+LkHX1wGJMMlbYBLwnuWj3OsgftsOHUUGNHu5rK0/7L&#10;pTfkLbwK7g6P8eX9R2b3dnIKC2Nuh/12CSpSH/+P/9LP1sA0yyezHK57EgT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wn9fHAAAA3wAAAA8AAAAAAAAAAAAAAAAAmAIAAGRy&#10;cy9kb3ducmV2LnhtbFBLBQYAAAAABAAEAPUAAACMAwAAAAA=&#10;" path="m,l9144,r,185928l,185928,,e" fillcolor="black" stroked="f" strokeweight="0">
                  <v:stroke miterlimit="83231f" joinstyle="miter"/>
                  <v:path arrowok="t" textboxrect="0,0,9144,185928"/>
                </v:shape>
                <v:shape id="Shape 501472" o:spid="_x0000_s1685" style="position:absolute;left:51075;top:6051;width:92;height:11783;visibility:visible;mso-wrap-style:square;v-text-anchor:top" coordsize="9144,117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Z0H8MA&#10;AADfAAAADwAAAGRycy9kb3ducmV2LnhtbESPQWvCQBSE70L/w/IK3nSj2Fqiq4hU67UxvT+yz2xo&#10;9m2a3Sbx37uC4HGYmW+Y9Xawteio9ZVjBbNpAoK4cLriUkF+Pkw+QPiArLF2TAqu5GG7eRmtMdWu&#10;52/qslCKCGGfogITQpNK6QtDFv3UNcTRu7jWYoiyLaVusY9wW8t5krxLixXHBYMN7Q0Vv9m/VaCZ&#10;dL77ov5n6D718Q/3tcFMqfHrsFuBCDSEZ/jRPmkFb8lssZzD/U/8An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Z0H8MAAADfAAAADwAAAAAAAAAAAAAAAACYAgAAZHJzL2Rv&#10;d25yZXYueG1sUEsFBgAAAAAEAAQA9QAAAIgDAAAAAA==&#10;" path="m,l9144,r,1178357l,1178357,,e" fillcolor="black" stroked="f" strokeweight="0">
                  <v:stroke miterlimit="83231f" joinstyle="miter"/>
                  <v:path arrowok="t" textboxrect="0,0,9144,1178357"/>
                </v:shape>
                <v:shape id="Shape 501473" o:spid="_x0000_s1686" style="position:absolute;left:64443;top:6051;width:92;height:11783;visibility:visible;mso-wrap-style:square;v-text-anchor:top" coordsize="9144,117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rRhMQA&#10;AADfAAAADwAAAGRycy9kb3ducmV2LnhtbESPzW7CMBCE70i8g7VIvRUn0B+UxiCEaMu1KdxX8TaO&#10;iNchNkn69nUlJI6jmflGk29G24ieOl87VpDOExDEpdM1VwqO3++PKxA+IGtsHJOCX/KwWU8nOWba&#10;DfxFfREqESHsM1RgQmgzKX1pyKKfu5Y4ej+usxii7CqpOxwi3DZykSQv0mLNccFgSztD5bm4WgWa&#10;SR+3nzScxn6vPy64awwWSj3Mxu0biEBjuIdv7YNW8JykT69L+P8Tv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60YTEAAAA3wAAAA8AAAAAAAAAAAAAAAAAmAIAAGRycy9k&#10;b3ducmV2LnhtbFBLBQYAAAAABAAEAPUAAACJAwAAAAA=&#10;" path="m,l9144,r,1178357l,1178357,,e" fillcolor="black" stroked="f" strokeweight="0">
                  <v:stroke miterlimit="83231f" joinstyle="miter"/>
                  <v:path arrowok="t" textboxrect="0,0,9144,1178357"/>
                </v:shape>
                <v:shape id="Shape 501474" o:spid="_x0000_s1687" style="position:absolute;top:1;width:91;height:22878;visibility:visible;mso-wrap-style:square;v-text-anchor:top" coordsize="9144,2287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z3ecgA&#10;AADfAAAADwAAAGRycy9kb3ducmV2LnhtbESPQWvCQBSE70L/w/IK3nSjqJXUVaooCooQLYXeHtnX&#10;JDT7NmTXJPrru4VCj8PMfMMsVp0pRUO1KywrGA0jEMSp1QVnCt6vu8EchPPIGkvLpOBODlbLp94C&#10;Y21bTqi5+EwECLsYFeTeV7GULs3JoBvaijh4X7Y26IOsM6lrbAPclHIcRTNpsOCwkGNFm5zS78vN&#10;KEjtUX+uk3nyIffba9M+zt2Jzkr1n7u3VxCeOv8f/msftIJpNJq8TOD3T/g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zPd5yAAAAN8AAAAPAAAAAAAAAAAAAAAAAJgCAABk&#10;cnMvZG93bnJldi54bWxQSwUGAAAAAAQABAD1AAAAjQMAAAAA&#10;" path="m,l9144,r,2287778l,2287778,,e" fillcolor="black" stroked="f" strokeweight="0">
                  <v:stroke miterlimit="83231f" joinstyle="miter"/>
                  <v:path arrowok="t" textboxrect="0,0,9144,2287778"/>
                </v:shape>
                <v:shape id="Shape 501475" o:spid="_x0000_s1688" style="position:absolute;left:14480;top:20090;width:91;height:2789;visibility:visible;mso-wrap-style:square;v-text-anchor:top" coordsize="9144,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hmkcgA&#10;AADfAAAADwAAAGRycy9kb3ducmV2LnhtbESPQWvCQBSE7wX/w/KEXopuUoxKdBWRFnroRSvo8ZF9&#10;JtHs2yW7xthf3y0Uehxm5htmue5NIzpqfW1ZQTpOQBAXVtdcKjh8vY/mIHxA1thYJgUP8rBeDZ6W&#10;mGt75x11+1CKCGGfo4IqBJdL6YuKDPqxdcTRO9vWYIiyLaVu8R7hppGvSTKVBmuOCxU62lZUXPc3&#10;o2B7fZjucvyc4Pcp7LKXN0dp55R6HvabBYhAffgP/7U/tIIsSSezDH7/xC8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6GaRyAAAAN8AAAAPAAAAAAAAAAAAAAAAAJgCAABk&#10;cnMvZG93bnJldi54bWxQSwUGAAAAAAQABAD1AAAAjQMAAAAA&#10;" path="m,l9144,r,278892l,278892,,e" fillcolor="black" stroked="f" strokeweight="0">
                  <v:stroke miterlimit="83231f" joinstyle="miter"/>
                  <v:path arrowok="t" textboxrect="0,0,9144,278892"/>
                </v:shape>
                <v:shape id="Shape 501476" o:spid="_x0000_s1689" style="position:absolute;left:34521;top:20090;width:91;height:2789;visibility:visible;mso-wrap-style:square;v-text-anchor:top" coordsize="9144,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r45sgA&#10;AADfAAAADwAAAGRycy9kb3ducmV2LnhtbESPT2vCQBTE70K/w/IKXkQ3KWpL6ioiFTz04h+ox0f2&#10;NUnNvl2ya4x++q4geBxm5jfMbNGZWrTU+MqygnSUgCDOra64UHDYr4cfIHxA1lhbJgVX8rCYv/Rm&#10;mGl74S21u1CICGGfoYIyBJdJ6fOSDPqRdcTR+7WNwRBlU0jd4CXCTS3fkmQqDVYcF0p0tCopP+3O&#10;RsHqdDXt38/3GG/HsJ0MvhylrVOq/9otP0EE6sIz/GhvtIJJko7fp3D/E7+AnP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OvjmyAAAAN8AAAAPAAAAAAAAAAAAAAAAAJgCAABk&#10;cnMvZG93bnJldi54bWxQSwUGAAAAAAQABAD1AAAAjQMAAAAA&#10;" path="m,l9144,r,278892l,278892,,e" fillcolor="black" stroked="f" strokeweight="0">
                  <v:stroke miterlimit="83231f" joinstyle="miter"/>
                  <v:path arrowok="t" textboxrect="0,0,9144,278892"/>
                </v:shape>
                <v:shape id="Shape 501477" o:spid="_x0000_s1690" style="position:absolute;left:51075;top:20090;width:92;height:2789;visibility:visible;mso-wrap-style:square;v-text-anchor:top" coordsize="9144,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ZdfcgA&#10;AADfAAAADwAAAGRycy9kb3ducmV2LnhtbESPT2vCQBTE74LfYXmCF9FNin9KdJUiFTz0ohbq8ZF9&#10;TaLZt0t2G6OfvlsoeBxm5jfMatOZWrTU+MqygnSSgCDOra64UPB52o1fQfiArLG2TAru5GGz7vdW&#10;mGl74wO1x1CICGGfoYIyBJdJ6fOSDPqJdcTR+7aNwRBlU0jd4C3CTS1fkmQuDVYcF0p0tC0pvx5/&#10;jILt9W7ay9fHFB/ncJiN3h2lrVNqOOjeliACdeEZ/m/vtYJZkk4XC/j7E7+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dl19yAAAAN8AAAAPAAAAAAAAAAAAAAAAAJgCAABk&#10;cnMvZG93bnJldi54bWxQSwUGAAAAAAQABAD1AAAAjQMAAAAA&#10;" path="m,l9144,r,278892l,278892,,e" fillcolor="black" stroked="f" strokeweight="0">
                  <v:stroke miterlimit="83231f" joinstyle="miter"/>
                  <v:path arrowok="t" textboxrect="0,0,9144,278892"/>
                </v:shape>
                <v:shape id="Shape 501478" o:spid="_x0000_s1691" style="position:absolute;left:64443;top:20090;width:92;height:2789;visibility:visible;mso-wrap-style:square;v-text-anchor:top" coordsize="9144,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nJD8UA&#10;AADfAAAADwAAAGRycy9kb3ducmV2LnhtbERPy4rCMBTdC/5DuIIbGdOKOtIxisgMzMKND9DlpbnT&#10;Vpub0GRqna+fLASXh/NerjtTi5YaX1lWkI4TEMS51RUXCk7Hr7cFCB+QNdaWScGDPKxX/d4SM23v&#10;vKf2EAoRQ9hnqKAMwWVS+rwkg35sHXHkfmxjMETYFFI3eI/hppaTJJlLgxXHhhIdbUvKb4dfo2B7&#10;e5j2et5N8e8S9rPRp6O0dUoNB93mA0SgLrzET/e3VjBL0ul7HBz/xC8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6ckPxQAAAN8AAAAPAAAAAAAAAAAAAAAAAJgCAABkcnMv&#10;ZG93bnJldi54bWxQSwUGAAAAAAQABAD1AAAAigMAAAAA&#10;" path="m,l9144,r,278892l,278892,,e" fillcolor="black" stroked="f" strokeweight="0">
                  <v:stroke miterlimit="83231f" joinstyle="miter"/>
                  <v:path arrowok="t" textboxrect="0,0,9144,278892"/>
                </v:shape>
                <v:shape id="Shape 501479" o:spid="_x0000_s1692" style="position:absolute;left:76620;top:6051;width:91;height:11783;visibility:visible;mso-wrap-style:square;v-text-anchor:top" coordsize="9144,117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LmbsQA&#10;AADfAAAADwAAAGRycy9kb3ducmV2LnhtbESPzW7CMBCE70i8g7VIvRUniP6QxiCEaMu1KdxX8TaO&#10;iNchNkn69nUlJI6jmflGk29G24ieOl87VpDOExDEpdM1VwqO3++PryB8QNbYOCYFv+Rhs55Ocsy0&#10;G/iL+iJUIkLYZ6jAhNBmUvrSkEU/dy1x9H5cZzFE2VVSdzhEuG3kIkmepcWa44LBlnaGynNxtQo0&#10;kz5uP2k4jf1ef1xw1xgslHqYjds3EIHGcA/f2get4ClJly8r+P8Tv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S5m7EAAAA3wAAAA8AAAAAAAAAAAAAAAAAmAIAAGRycy9k&#10;b3ducmV2LnhtbFBLBQYAAAAABAAEAPUAAACJAwAAAAA=&#10;" path="m,l9144,r,1178357l,1178357,,e" fillcolor="black" stroked="f" strokeweight="0">
                  <v:stroke miterlimit="83231f" joinstyle="miter"/>
                  <v:path arrowok="t" textboxrect="0,0,9144,1178357"/>
                </v:shape>
                <v:shape id="Shape 501480" o:spid="_x0000_s1693" style="position:absolute;left:86377;top:6051;width:92;height:11783;visibility:visible;mso-wrap-style:square;v-text-anchor:top" coordsize="9144,117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0/1MEA&#10;AADfAAAADwAAAGRycy9kb3ducmV2LnhtbESPzYrCMBSF94LvEO6AO00dVErHKCKj49aq+0tzpynT&#10;3NQmtvXtJwvB5eH88a23g61FR62vHCuYzxIQxIXTFZcKrpfDNAXhA7LG2jEpeJKH7WY8WmOmXc9n&#10;6vJQijjCPkMFJoQmk9IXhiz6mWuIo/frWoshyraUusU+jttafibJSlqsOD4YbGhvqPjLH1aBZtLX&#10;3Q/1t6H71sc77muDuVKTj2H3BSLQEN7hV/ukFSyT+SKNBJEnsoD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9P9TBAAAA3wAAAA8AAAAAAAAAAAAAAAAAmAIAAGRycy9kb3du&#10;cmV2LnhtbFBLBQYAAAAABAAEAPUAAACGAwAAAAA=&#10;" path="m,l9144,r,1178357l,1178357,,e" fillcolor="black" stroked="f" strokeweight="0">
                  <v:stroke miterlimit="83231f" joinstyle="miter"/>
                  <v:path arrowok="t" textboxrect="0,0,9144,1178357"/>
                </v:shape>
                <v:shape id="Shape 501481" o:spid="_x0000_s1694" style="position:absolute;left:95704;top:6051;width:92;height:11783;visibility:visible;mso-wrap-style:square;v-text-anchor:top" coordsize="9144,117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GaT8MA&#10;AADfAAAADwAAAGRycy9kb3ducmV2LnhtbESPQWvCQBSE70L/w/IK3nSTohJSVxFpq1ejvT+yr9nQ&#10;7Ns0u03iv3cFweMwM98w6+1oG9FT52vHCtJ5AoK4dLrmSsHl/DnLQPiArLFxTAqu5GG7eZmsMddu&#10;4BP1RahEhLDPUYEJoc2l9KUhi37uWuLo/bjOYoiyq6TucIhw28i3JFlJizXHBYMt7Q2Vv8W/VaCZ&#10;9GV3oOF77D/01x/uG4OFUtPXcfcOItAYnuFH+6gVLJN0kaVw/xO/gN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GaT8MAAADfAAAADwAAAAAAAAAAAAAAAACYAgAAZHJzL2Rv&#10;d25yZXYueG1sUEsFBgAAAAAEAAQA9QAAAIgDAAAAAA==&#10;" path="m,l9144,r,1178357l,1178357,,e" fillcolor="black" stroked="f" strokeweight="0">
                  <v:stroke miterlimit="83231f" joinstyle="miter"/>
                  <v:path arrowok="t" textboxrect="0,0,9144,1178357"/>
                </v:shape>
                <v:shape id="Shape 501482" o:spid="_x0000_s1695" style="position:absolute;left:101130;top:6051;width:91;height:11783;visibility:visible;mso-wrap-style:square;v-text-anchor:top" coordsize="9144,117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MEOMQA&#10;AADfAAAADwAAAGRycy9kb3ducmV2LnhtbESPwWrDMBBE74X8g9hAb41s05bgRAnGJGmvddP7Ym0s&#10;E2vlWIrt/n1VKPQ4zMwbZrufbSdGGnzrWEG6SkAQ10633Cg4fx6f1iB8QNbYOSYF3+Rhv1s8bDHX&#10;buIPGqvQiAhhn6MCE0KfS+lrQxb9yvXE0bu4wWKIcmikHnCKcNvJLElepcWW44LBnkpD9bW6WwWa&#10;SZ+LN5q+5vGgTzcsO4OVUo/LudiACDSH//Bf+10reEnS53UGv3/iF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jBDjEAAAA3wAAAA8AAAAAAAAAAAAAAAAAmAIAAGRycy9k&#10;b3ducmV2LnhtbFBLBQYAAAAABAAEAPUAAACJAwAAAAA=&#10;" path="m,l9144,r,1178357l,1178357,,e" fillcolor="black" stroked="f" strokeweight="0">
                  <v:stroke miterlimit="83231f" joinstyle="miter"/>
                  <v:path arrowok="t" textboxrect="0,0,9144,1178357"/>
                </v:shape>
                <v:shape id="Shape 501483" o:spid="_x0000_s1696" style="position:absolute;left:104894;top:6051;width:91;height:11783;visibility:visible;mso-wrap-style:square;v-text-anchor:top" coordsize="9144,117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ho8QA&#10;AADfAAAADwAAAGRycy9kb3ducmV2LnhtbESPQWvCQBSE7wX/w/KE3upGq0ViNiJia6+men9kn9lg&#10;9m3Mrkn677uFQo/DzHzDZNvRNqKnzteOFcxnCQji0umaKwXnr/eXNQgfkDU2jknBN3nY5pOnDFPt&#10;Bj5RX4RKRAj7FBWYENpUSl8asuhnriWO3tV1FkOUXSV1h0OE20YukuRNWqw5LhhsaW+ovBUPq0Az&#10;6fPuSMNl7A/64477xmCh1PN03G1ABBrDf/iv/akVrJL5cv0Kv3/iF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voaPEAAAA3wAAAA8AAAAAAAAAAAAAAAAAmAIAAGRycy9k&#10;b3ducmV2LnhtbFBLBQYAAAAABAAEAPUAAACJAwAAAAA=&#10;" path="m,l9144,r,1178357l,1178357,,e" fillcolor="black" stroked="f" strokeweight="0">
                  <v:stroke miterlimit="83231f" joinstyle="miter"/>
                  <v:path arrowok="t" textboxrect="0,0,9144,1178357"/>
                </v:shape>
                <v:shape id="Shape 501484" o:spid="_x0000_s1697" style="position:absolute;left:110505;top:77;width:91;height:22802;visibility:visible;mso-wrap-style:square;v-text-anchor:top" coordsize="9144,2280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lrl8UA&#10;AADfAAAADwAAAGRycy9kb3ducmV2LnhtbESPT2sCMRTE7wW/Q3iCt5q1riKrUawgtMf6D4+PzXOz&#10;uHlZkqjbb98UBI/DzPyGWaw624g7+VA7VjAaZiCIS6drrhQc9tv3GYgQkTU2jknBLwVYLXtvCyy0&#10;e/AP3XexEgnCoUAFJsa2kDKUhiyGoWuJk3dx3mJM0ldSe3wkuG3kR5ZNpcWa04LBljaGyuvuZhUc&#10;p2ffnsJEUpdHO758f26uZ6PUoN+t5yAidfEVfra/tIJJNspnOfz/SV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6WuXxQAAAN8AAAAPAAAAAAAAAAAAAAAAAJgCAABkcnMv&#10;ZG93bnJldi54bWxQSwUGAAAAAAQABAD1AAAAigMAAAAA&#10;" path="m,l9144,r,2280158l,2280158,,e" fillcolor="black" stroked="f" strokeweight="0">
                  <v:stroke miterlimit="83231f" joinstyle="miter"/>
                  <v:path arrowok="t" textboxrect="0,0,9144,2280158"/>
                </v:shape>
                <v:shape id="Shape 501485" o:spid="_x0000_s1698" style="position:absolute;left:114269;top:77;width:91;height:22802;visibility:visible;mso-wrap-style:square;v-text-anchor:top" coordsize="9144,2280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XODMUA&#10;AADfAAAADwAAAGRycy9kb3ducmV2LnhtbESPT2sCMRTE7wW/Q3iCt5r1z4qsRlFBaI+1VTw+Ns/N&#10;4uZlSaJuv31TEDwOM/MbZrnubCPu5EPtWMFomIEgLp2uuVLw871/n4MIEVlj45gU/FKA9ar3tsRC&#10;uwd/0f0QK5EgHApUYGJsCylDachiGLqWOHkX5y3GJH0ltcdHgttGjrNsJi3WnBYMtrQzVF4PN6vg&#10;ODv79hRySd002snlc7u7no1Sg363WYCI1MVX+Nn+0ArybDSd5/D/J30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c4MxQAAAN8AAAAPAAAAAAAAAAAAAAAAAJgCAABkcnMv&#10;ZG93bnJldi54bWxQSwUGAAAAAAQABAD1AAAAigMAAAAA&#10;" path="m,l9144,r,2280158l,2280158,,e" fillcolor="black" stroked="f" strokeweight="0">
                  <v:stroke miterlimit="83231f" joinstyle="miter"/>
                  <v:path arrowok="t" textboxrect="0,0,9144,2280158"/>
                </v:shape>
                <v:shape id="Shape 501486" o:spid="_x0000_s1699" style="position:absolute;left:76;width:114269;height:91;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q7Z8kA&#10;AADfAAAADwAAAGRycy9kb3ducmV2LnhtbESPQU/CQBSE7yb+h80z4SZbUEktLAQJGjxoFLlwe+k+&#10;2g3dt033AfXfuyYmHicz801mtuh9o87URRfYwGiYgSIug3VcGdh9Pd/moKIgW2wCk4FvirCYX1/N&#10;sLDhwp903kqlEoRjgQZqkbbQOpY1eYzD0BIn7xA6j5JkV2nb4SXBfaPHWTbRHh2nhRpbWtVUHrcn&#10;b+DOPe0/Xh+9rI8n2eShdG/vLytjBjf9cgpKqJf/8F97Yw08ZKP7fAK/f9IX0P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6q7Z8kAAADfAAAADwAAAAAAAAAAAAAAAACYAgAA&#10;ZHJzL2Rvd25yZXYueG1sUEsFBgAAAAAEAAQA9QAAAI4DAAAAAA==&#10;" path="m,l11426952,r,9144l,9144,,e" fillcolor="black" stroked="f" strokeweight="0">
                  <v:stroke miterlimit="83231f" joinstyle="miter"/>
                  <v:path arrowok="t" textboxrect="0,0,11426952,9144"/>
                </v:shape>
                <v:shape id="Shape 501487" o:spid="_x0000_s1700" style="position:absolute;left:76;top:929;width:114269;height:92;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Ye/MkA&#10;AADfAAAADwAAAGRycy9kb3ducmV2LnhtbESPT0/CQBTE7yZ+h80z8QZb/EetLESJEjxIAL14e+k+&#10;2w3dt033AeXbuyYkHicz85vMZNb7Rh2oiy6wgdEwA0VcBuu4MvD1+TbIQUVBttgEJgMnijCbXl5M&#10;sLDhyBs6bKVSCcKxQAO1SFtoHcuaPMZhaImT9xM6j5JkV2nb4THBfaNvsuxBe3ScFmpsaV5Tudvu&#10;vYFb9/K9fn/08rrbyzIPpftYLebGXF/1z0+ghHr5D5/bS2vgPhvd5WP4+5O+gJ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OYe/MkAAADfAAAADwAAAAAAAAAAAAAAAACYAgAA&#10;ZHJzL2Rvd25yZXYueG1sUEsFBgAAAAAEAAQA9QAAAI4DAAAAAA==&#10;" path="m,l11426952,r,9144l,9144,,e" fillcolor="black" stroked="f" strokeweight="0">
                  <v:stroke miterlimit="83231f" joinstyle="miter"/>
                  <v:path arrowok="t" textboxrect="0,0,11426952,9144"/>
                </v:shape>
                <v:shape id="Shape 501488" o:spid="_x0000_s1701" style="position:absolute;left:76;top:1859;width:114269;height:91;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mKjsYA&#10;AADfAAAADwAAAGRycy9kb3ducmV2LnhtbERPS0/CQBC+m/gfNmPCTbbgI6WwECRo8KDh4cXbpDu0&#10;G7qzTXeA+u/dg4nHL997tuh9oy7URRfYwGiYgSIug3VcGfg6vN7noKIgW2wCk4EfirCY397MsLDh&#10;yju67KVSKYRjgQZqkbbQOpY1eYzD0BIn7hg6j5JgV2nb4TWF+0aPs+xZe3ScGmpsaVVTedqfvYEH&#10;9/K9fZ94WZ/OsslD6T4+31bGDO765RSUUC//4j/3xhp4ykaPeRqc/qQvo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mKjsYAAADfAAAADwAAAAAAAAAAAAAAAACYAgAAZHJz&#10;L2Rvd25yZXYueG1sUEsFBgAAAAAEAAQA9QAAAIsDAAAAAA==&#10;" path="m,l11426952,r,9144l,9144,,e" fillcolor="black" stroked="f" strokeweight="0">
                  <v:stroke miterlimit="83231f" joinstyle="miter"/>
                  <v:path arrowok="t" textboxrect="0,0,11426952,9144"/>
                </v:shape>
                <v:shape id="Shape 501489" o:spid="_x0000_s1702" style="position:absolute;left:76;top:2788;width:114269;height:92;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vFckA&#10;AADfAAAADwAAAGRycy9kb3ducmV2LnhtbESPQU/CQBSE7yb+h80j4QZbRE2pLEQJGDxoFL14e+k+&#10;2g3dt033AfXfuyYkHicz801mvux9o07URRfYwGScgSIug3VcGfj63IxyUFGQLTaBycAPRVgurq/m&#10;WNhw5g867aRSCcKxQAO1SFtoHcuaPMZxaImTtw+dR0myq7Tt8JzgvtE3WXavPTpOCzW2tKqpPOyO&#10;3sDUPX2/v8y8rA9H2eahdK9vzytjhoP+8QGUUC//4Ut7aw3cZZPbfAZ/f9IX0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jUvFckAAADfAAAADwAAAAAAAAAAAAAAAACYAgAA&#10;ZHJzL2Rvd25yZXYueG1sUEsFBgAAAAAEAAQA9QAAAI4DAAAAAA==&#10;" path="m,l11426952,r,9144l,9144,,e" fillcolor="black" stroked="f" strokeweight="0">
                  <v:stroke miterlimit="83231f" joinstyle="miter"/>
                  <v:path arrowok="t" textboxrect="0,0,11426952,9144"/>
                </v:shape>
                <v:shape id="Shape 501490" o:spid="_x0000_s1703" style="position:absolute;left:76;top:3718;width:114269;height:92;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YQVccA&#10;AADfAAAADwAAAGRycy9kb3ducmV2LnhtbESPTU/CQBCG7yb8h82QeJMtHxqoLASIGDhoBLx4m3TH&#10;dkN3tukOUP+9ezDx+Ob9yjNfdr5WV2qjC2xgOMhAERfBOi4NfJ62D1NQUZAt1oHJwA9FWC56d3PM&#10;bbjxga5HKVUa4ZijgUqkybWORUUe4yA0xMn7Dq1HSbIttW3xlsZ9rUdZ9qQ9Ok4PFTa0qag4Hy/e&#10;wNitvz72My8v54vspqFwb++vG2Pu+93qGZRQJ//hv/bOGnjMhpNZIkg8iQX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WEFXHAAAA3wAAAA8AAAAAAAAAAAAAAAAAmAIAAGRy&#10;cy9kb3ducmV2LnhtbFBLBQYAAAAABAAEAPUAAACMAwAAAAA=&#10;" path="m,l11426952,r,9144l,9144,,e" fillcolor="black" stroked="f" strokeweight="0">
                  <v:stroke miterlimit="83231f" joinstyle="miter"/>
                  <v:path arrowok="t" textboxrect="0,0,11426952,9144"/>
                </v:shape>
                <v:shape id="Shape 501491" o:spid="_x0000_s1704" style="position:absolute;left:76;top:5974;width:114269;height:91;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q1zskA&#10;AADfAAAADwAAAGRycy9kb3ducmV2LnhtbESPQU/CQBSE7yb+h80j4QbbihqoLEQJGDxoFL14e+k+&#10;2g3dt033AfXfuyYkHicz801mvux9o07URRfYQD7OQBGXwTquDHx9bkZTUFGQLTaBycAPRVgurq/m&#10;WNhw5g867aRSCcKxQAO1SFtoHcuaPMZxaImTtw+dR0myq7Tt8JzgvtE3WXavPTpOCzW2tKqpPOyO&#10;3sDEPX2/v8y8rA9H2U5D6V7fnlfGDAf94wMooV7+w5f21hq4y/LbWQ5/f9IX0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Zq1zskAAADfAAAADwAAAAAAAAAAAAAAAACYAgAA&#10;ZHJzL2Rvd25yZXYueG1sUEsFBgAAAAAEAAQA9QAAAI4DAAAAAA==&#10;" path="m,l11426952,r,9144l,9144,,e" fillcolor="black" stroked="f" strokeweight="0">
                  <v:stroke miterlimit="83231f" joinstyle="miter"/>
                  <v:path arrowok="t" textboxrect="0,0,11426952,9144"/>
                </v:shape>
                <v:shape id="Shape 501492" o:spid="_x0000_s1705" style="position:absolute;left:76;top:7833;width:114269;height:91;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gruckA&#10;AADfAAAADwAAAGRycy9kb3ducmV2LnhtbESPQU8CMRSE7yb+h+aZcJMuoARWCgECBg4YRS/eXrbP&#10;3Ybt62b7gPXfWxMTj5OZ+SYzW3S+VhdqowtsYNDPQBEXwTouDXy8b+8noKIgW6wDk4FvirCY397M&#10;MLfhym90OUqpEoRjjgYqkSbXOhYVeYz90BAn7yu0HiXJttS2xWuC+1oPs2ysPTpOCxU2tK6oOB3P&#10;3sDIrT5f91Mvm9NZdpNQuMPL89qY3l23fAIl1Ml/+K+9swYes8HDdAi/f9IX0P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UgruckAAADfAAAADwAAAAAAAAAAAAAAAACYAgAA&#10;ZHJzL2Rvd25yZXYueG1sUEsFBgAAAAAEAAQA9QAAAI4DAAAAAA==&#10;" path="m,l11426952,r,9144l,9144,,e" fillcolor="black" stroked="f" strokeweight="0">
                  <v:stroke miterlimit="83231f" joinstyle="miter"/>
                  <v:path arrowok="t" textboxrect="0,0,11426952,9144"/>
                </v:shape>
                <v:shape id="Shape 501493" o:spid="_x0000_s1706" style="position:absolute;left:76;top:15899;width:114269;height:91;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SOIskA&#10;AADfAAAADwAAAGRycy9kb3ducmV2LnhtbESPQU8CMRSE7yb+h+aZcJMuoARWCgECBg4YRS/eXrbP&#10;3Ybt62b7gPXfWxMTj5OZ+SYzW3S+VhdqowtsYNDPQBEXwTouDXy8b+8noKIgW6wDk4FvirCY397M&#10;MLfhym90OUqpEoRjjgYqkSbXOhYVeYz90BAn7yu0HiXJttS2xWuC+1oPs2ysPTpOCxU2tK6oOB3P&#10;3sDIrT5f91Mvm9NZdpNQuMPL89qY3l23fAIl1Ml/+K+9swYes8HDdAS/f9IX0P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gSOIskAAADfAAAADwAAAAAAAAAAAAAAAACYAgAA&#10;ZHJzL2Rvd25yZXYueG1sUEsFBgAAAAAEAAQA9QAAAI4DAAAAAA==&#10;" path="m,l11426952,r,9144l,9144,,e" fillcolor="black" stroked="f" strokeweight="0">
                  <v:stroke miterlimit="83231f" joinstyle="miter"/>
                  <v:path arrowok="t" textboxrect="0,0,11426952,9144"/>
                </v:shape>
                <v:shape id="Shape 501494" o:spid="_x0000_s1707" style="position:absolute;left:76;top:16828;width:114269;height:92;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0WVskA&#10;AADfAAAADwAAAGRycy9kb3ducmV2LnhtbESPzU4CQRCE7yS+w6RNvMksggZWBiJEDRwk/Hjx1tlp&#10;dyfs9Gx2Gljf3jEx4Vipqq9S03nna3WmNrrABgb9DBRxEazj0sDn4e1+DCoKssU6MBn4oQjz2U1v&#10;irkNF97ReS+lShCOORqoRJpc61hU5DH2Q0OcvO/QepQk21LbFi8J7mv9kGVP2qPjtFBhQ8uKiuP+&#10;5A0M3eJru554eT2eZDUOhfvYvC+NubvtXp5BCXVyDf+3V9bAYzYYTUbw9yd9AT37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e0WVskAAADfAAAADwAAAAAAAAAAAAAAAACYAgAA&#10;ZHJzL2Rvd25yZXYueG1sUEsFBgAAAAAEAAQA9QAAAI4DAAAAAA==&#10;" path="m,l11426952,r,9144l,9144,,e" fillcolor="black" stroked="f" strokeweight="0">
                  <v:stroke miterlimit="83231f" joinstyle="miter"/>
                  <v:path arrowok="t" textboxrect="0,0,11426952,9144"/>
                </v:shape>
                <v:shape id="Shape 501495" o:spid="_x0000_s1708" style="position:absolute;left:76;top:17758;width:114269;height:91;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GzzckA&#10;AADfAAAADwAAAGRycy9kb3ducmV2LnhtbESPQU8CMRSE7yT+h+aZeIMuAgZWChEiBg4aRS/eXrbP&#10;3Ybt62b7gPXfWxMSjpOZ+SYzX3a+VidqowtsYDjIQBEXwTouDXx9bvpTUFGQLdaBycAvRVgubnpz&#10;zG048wed9lKqBOGYo4FKpMm1jkVFHuMgNMTJ+wmtR0myLbVt8Zzgvtb3WfagPTpOCxU2tK6oOOyP&#10;3sDIrb7fdzMvz4ejbKehcK9vL2tj7m67p0dQQp1cw5f21hqYZMPxbAL/f9IX0I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qGzzckAAADfAAAADwAAAAAAAAAAAAAAAACYAgAA&#10;ZHJzL2Rvd25yZXYueG1sUEsFBgAAAAAEAAQA9QAAAI4DAAAAAA==&#10;" path="m,l11426952,r,9144l,9144,,e" fillcolor="black" stroked="f" strokeweight="0">
                  <v:stroke miterlimit="83231f" joinstyle="miter"/>
                  <v:path arrowok="t" textboxrect="0,0,11426952,9144"/>
                </v:shape>
                <v:shape id="Shape 501496" o:spid="_x0000_s1709" style="position:absolute;left:76;top:20013;width:114269;height:92;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MtuskA&#10;AADfAAAADwAAAGRycy9kb3ducmV2LnhtbESPzU4CQRCE7yS+w6RNvMEs8hNYGYgQMXDQKHrx1tlp&#10;dyfs9Gx2Gljf3jEh8Vipqq9Si1Xna3WmNrrABoaDDBRxEazj0sDnx7Y/AxUF2WIdmAz8UITV8qa3&#10;wNyGC7/T+SClShCOORqoRJpc61hU5DEOQkOcvO/QepQk21LbFi8J7mt9n2VT7dFxWqiwoU1FxfFw&#10;8gZGbv31tp97eTqeZDcLhXt5fd4Yc3fbPT6AEurkP3xt76yBSTYcz6fw9yd9Ab38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nMtuskAAADfAAAADwAAAAAAAAAAAAAAAACYAgAA&#10;ZHJzL2Rvd25yZXYueG1sUEsFBgAAAAAEAAQA9QAAAI4DAAAAAA==&#10;" path="m,l11426952,r,9144l,9144,,e" fillcolor="black" stroked="f" strokeweight="0">
                  <v:stroke miterlimit="83231f" joinstyle="miter"/>
                  <v:path arrowok="t" textboxrect="0,0,11426952,9144"/>
                </v:shape>
                <v:shape id="Shape 501497" o:spid="_x0000_s1710" style="position:absolute;left:76;top:21873;width:114269;height:91;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IIckA&#10;AADfAAAADwAAAGRycy9kb3ducmV2LnhtbESPQU8CMRSE7yb+h+aZeJMuoAgLhQBRAweNohdvL9vH&#10;bsP2dbN9wPrvqYmJx8nMfJOZLTpfqxO10QU20O9loIiLYB2XBr4+n+/GoKIgW6wDk4EfirCYX1/N&#10;MLfhzB902kmpEoRjjgYqkSbXOhYVeYy90BAnbx9aj5JkW2rb4jnBfa0HWTbSHh2nhQobWldUHHZH&#10;b2DoVt/v24mXp8NRNuNQuNe3l7UxtzfdcgpKqJP/8F97Yw08ZP37ySP8/klfQM8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T+IIckAAADfAAAADwAAAAAAAAAAAAAAAACYAgAA&#10;ZHJzL2Rvd25yZXYueG1sUEsFBgAAAAAEAAQA9QAAAI4DAAAAAA==&#10;" path="m,l11426952,r,9144l,9144,,e" fillcolor="black" stroked="f" strokeweight="0">
                  <v:stroke miterlimit="83231f" joinstyle="miter"/>
                  <v:path arrowok="t" textboxrect="0,0,11426952,9144"/>
                </v:shape>
                <v:shape id="Shape 501498" o:spid="_x0000_s1711" style="position:absolute;left:76;top:22802;width:114269;height:92;visibility:visible;mso-wrap-style:square;v-text-anchor:top" coordsize="114269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AcU8YA&#10;AADfAAAADwAAAGRycy9kb3ducmV2LnhtbERPS08CMRC+m/AfmiHxJl0eGlgpBIgYOGgEvHibbMfd&#10;hu10sx1g/ff2YOLxy/eeLztfqyu10QU2MBxkoIiLYB2XBj5P24cpqCjIFuvAZOCHIiwXvbs55jbc&#10;+EDXo5QqhXDM0UAl0uRax6Iij3EQGuLEfYfWoyTYltq2eEvhvtajLHvSHh2nhgob2lRUnI8Xb2Ds&#10;1l8f+5mXl/NFdtNQuLf3140x9/1u9QxKqJN/8Z97Zw08ZsPJLA1Of9IX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AcU8YAAADfAAAADwAAAAAAAAAAAAAAAACYAgAAZHJz&#10;L2Rvd25yZXYueG1sUEsFBgAAAAAEAAQA9QAAAIsDAAAAAA==&#10;" path="m,l11426952,r,9144l,9144,,e" fillcolor="black" stroked="f" strokeweight="0">
                  <v:stroke miterlimit="83231f" joinstyle="miter"/>
                  <v:path arrowok="t" textboxrect="0,0,11426952,9144"/>
                </v:shape>
                <w10:anchorlock/>
              </v:group>
            </w:pict>
          </mc:Fallback>
        </mc:AlternateContent>
      </w:r>
      <w:r>
        <w:br w:type="page"/>
      </w:r>
    </w:p>
    <w:p w:rsidR="00B20C36" w:rsidRDefault="00573D30">
      <w:pPr>
        <w:spacing w:after="0"/>
        <w:ind w:left="-437" w:right="-178"/>
      </w:pPr>
      <w:r>
        <w:rPr>
          <w:noProof/>
        </w:rPr>
        <w:lastRenderedPageBreak/>
        <w:drawing>
          <wp:inline distT="0" distB="0" distL="0" distR="0">
            <wp:extent cx="11362944" cy="5202936"/>
            <wp:effectExtent l="0" t="0" r="0" b="0"/>
            <wp:docPr id="475556" name="Picture 475556"/>
            <wp:cNvGraphicFramePr/>
            <a:graphic xmlns:a="http://schemas.openxmlformats.org/drawingml/2006/main">
              <a:graphicData uri="http://schemas.openxmlformats.org/drawingml/2006/picture">
                <pic:pic xmlns:pic="http://schemas.openxmlformats.org/drawingml/2006/picture">
                  <pic:nvPicPr>
                    <pic:cNvPr id="475556" name="Picture 475556"/>
                    <pic:cNvPicPr/>
                  </pic:nvPicPr>
                  <pic:blipFill>
                    <a:blip r:embed="rId91"/>
                    <a:stretch>
                      <a:fillRect/>
                    </a:stretch>
                  </pic:blipFill>
                  <pic:spPr>
                    <a:xfrm>
                      <a:off x="0" y="0"/>
                      <a:ext cx="11362944" cy="5202936"/>
                    </a:xfrm>
                    <a:prstGeom prst="rect">
                      <a:avLst/>
                    </a:prstGeom>
                  </pic:spPr>
                </pic:pic>
              </a:graphicData>
            </a:graphic>
          </wp:inline>
        </w:drawing>
      </w:r>
    </w:p>
    <w:p w:rsidR="00B20C36" w:rsidRDefault="00573D30">
      <w:pPr>
        <w:spacing w:after="0"/>
        <w:ind w:left="-401" w:right="7239" w:hanging="10"/>
        <w:jc w:val="both"/>
      </w:pPr>
      <w:r>
        <w:rPr>
          <w:rFonts w:ascii="Arial" w:eastAsia="Arial" w:hAnsi="Arial" w:cs="Arial"/>
          <w:i/>
          <w:sz w:val="12"/>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tbl>
      <w:tblPr>
        <w:tblStyle w:val="TableGrid"/>
        <w:tblW w:w="17873" w:type="dxa"/>
        <w:tblInd w:w="-421" w:type="dxa"/>
        <w:tblCellMar>
          <w:top w:w="11" w:type="dxa"/>
          <w:left w:w="25" w:type="dxa"/>
          <w:bottom w:w="0" w:type="dxa"/>
          <w:right w:w="62" w:type="dxa"/>
        </w:tblCellMar>
        <w:tblLook w:val="04A0" w:firstRow="1" w:lastRow="0" w:firstColumn="1" w:lastColumn="0" w:noHBand="0" w:noVBand="1"/>
      </w:tblPr>
      <w:tblGrid>
        <w:gridCol w:w="2320"/>
        <w:gridCol w:w="3836"/>
        <w:gridCol w:w="2347"/>
        <w:gridCol w:w="2062"/>
        <w:gridCol w:w="2009"/>
        <w:gridCol w:w="1496"/>
        <w:gridCol w:w="1022"/>
        <w:gridCol w:w="840"/>
        <w:gridCol w:w="602"/>
        <w:gridCol w:w="737"/>
        <w:gridCol w:w="602"/>
      </w:tblGrid>
      <w:tr w:rsidR="00B20C36">
        <w:trPr>
          <w:trHeight w:val="668"/>
        </w:trPr>
        <w:tc>
          <w:tcPr>
            <w:tcW w:w="2319" w:type="dxa"/>
            <w:tcBorders>
              <w:top w:val="single" w:sz="5" w:space="0" w:color="000000"/>
              <w:left w:val="single" w:sz="5" w:space="0" w:color="000000"/>
              <w:bottom w:val="double" w:sz="5" w:space="0" w:color="000000"/>
              <w:right w:val="single" w:sz="5" w:space="0" w:color="000000"/>
            </w:tcBorders>
          </w:tcPr>
          <w:p w:rsidR="00B20C36" w:rsidRDefault="00573D30">
            <w:pPr>
              <w:spacing w:after="0"/>
            </w:pPr>
            <w:r>
              <w:rPr>
                <w:rFonts w:ascii="Arial" w:eastAsia="Arial" w:hAnsi="Arial" w:cs="Arial"/>
                <w:sz w:val="12"/>
              </w:rPr>
              <w:t>By Major Program Area in 2014-15</w:t>
            </w:r>
          </w:p>
        </w:tc>
        <w:tc>
          <w:tcPr>
            <w:tcW w:w="3836"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Amount available at end of 2013-14</w:t>
            </w:r>
          </w:p>
        </w:tc>
        <w:tc>
          <w:tcPr>
            <w:tcW w:w="2347"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FY 2014-15 Agency Beginning Base</w:t>
            </w:r>
          </w:p>
        </w:tc>
        <w:tc>
          <w:tcPr>
            <w:tcW w:w="2062"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Aging Blind - Part 1A Recurring Funds H.4701 - State Funds</w:t>
            </w:r>
          </w:p>
        </w:tc>
        <w:tc>
          <w:tcPr>
            <w:tcW w:w="2009"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Nonrecurring Proviso 118.16 - State Funds</w:t>
            </w:r>
          </w:p>
        </w:tc>
        <w:tc>
          <w:tcPr>
            <w:tcW w:w="1496"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Tobacco MSA Provisos 118.15 - State Funds</w:t>
            </w:r>
          </w:p>
        </w:tc>
        <w:tc>
          <w:tcPr>
            <w:tcW w:w="1022"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5"/>
            </w:pPr>
            <w:r>
              <w:rPr>
                <w:rFonts w:ascii="Arial" w:eastAsia="Arial" w:hAnsi="Arial" w:cs="Arial"/>
                <w:b/>
                <w:sz w:val="12"/>
              </w:rPr>
              <w:t xml:space="preserve">FY 2013-14 </w:t>
            </w:r>
          </w:p>
          <w:p w:rsidR="00B20C36" w:rsidRDefault="00573D30">
            <w:pPr>
              <w:spacing w:after="5"/>
            </w:pPr>
            <w:r>
              <w:rPr>
                <w:rFonts w:ascii="Arial" w:eastAsia="Arial" w:hAnsi="Arial" w:cs="Arial"/>
                <w:b/>
                <w:sz w:val="12"/>
              </w:rPr>
              <w:t xml:space="preserve">Capital Reserve </w:t>
            </w:r>
          </w:p>
          <w:p w:rsidR="00B20C36" w:rsidRDefault="00573D30">
            <w:pPr>
              <w:spacing w:after="5"/>
            </w:pPr>
            <w:r>
              <w:rPr>
                <w:rFonts w:ascii="Arial" w:eastAsia="Arial" w:hAnsi="Arial" w:cs="Arial"/>
                <w:b/>
                <w:sz w:val="12"/>
              </w:rPr>
              <w:t xml:space="preserve">Fund H.4702 - </w:t>
            </w:r>
          </w:p>
          <w:p w:rsidR="00B20C36" w:rsidRDefault="00573D30">
            <w:pPr>
              <w:spacing w:after="0"/>
            </w:pPr>
            <w:r>
              <w:rPr>
                <w:rFonts w:ascii="Arial" w:eastAsia="Arial" w:hAnsi="Arial" w:cs="Arial"/>
                <w:b/>
                <w:sz w:val="12"/>
              </w:rPr>
              <w:t>State Funds</w:t>
            </w:r>
          </w:p>
        </w:tc>
        <w:tc>
          <w:tcPr>
            <w:tcW w:w="840"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5"/>
            </w:pPr>
            <w:r>
              <w:rPr>
                <w:rFonts w:ascii="Arial" w:eastAsia="Arial" w:hAnsi="Arial" w:cs="Arial"/>
                <w:b/>
                <w:sz w:val="12"/>
              </w:rPr>
              <w:t xml:space="preserve">Federal </w:t>
            </w:r>
          </w:p>
          <w:p w:rsidR="00B20C36" w:rsidRDefault="00573D30">
            <w:pPr>
              <w:spacing w:after="0"/>
            </w:pPr>
            <w:r>
              <w:rPr>
                <w:rFonts w:ascii="Arial" w:eastAsia="Arial" w:hAnsi="Arial" w:cs="Arial"/>
                <w:b/>
                <w:sz w:val="12"/>
              </w:rPr>
              <w:t>Funds</w:t>
            </w:r>
          </w:p>
        </w:tc>
        <w:tc>
          <w:tcPr>
            <w:tcW w:w="602"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Other Funds</w:t>
            </w:r>
          </w:p>
        </w:tc>
        <w:tc>
          <w:tcPr>
            <w:tcW w:w="737" w:type="dxa"/>
            <w:tcBorders>
              <w:top w:val="single" w:sz="5" w:space="0" w:color="000000"/>
              <w:left w:val="single" w:sz="5" w:space="0" w:color="000000"/>
              <w:bottom w:val="double" w:sz="5" w:space="0" w:color="000000"/>
              <w:right w:val="single" w:sz="5" w:space="0" w:color="000000"/>
            </w:tcBorders>
            <w:shd w:val="clear" w:color="auto" w:fill="D9D9D9"/>
          </w:tcPr>
          <w:p w:rsidR="00B20C36" w:rsidRDefault="00573D30">
            <w:pPr>
              <w:spacing w:after="0"/>
            </w:pPr>
            <w:r>
              <w:rPr>
                <w:rFonts w:ascii="Arial" w:eastAsia="Arial" w:hAnsi="Arial" w:cs="Arial"/>
                <w:b/>
                <w:sz w:val="12"/>
              </w:rPr>
              <w:t>Total</w:t>
            </w:r>
          </w:p>
        </w:tc>
        <w:tc>
          <w:tcPr>
            <w:tcW w:w="602"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26"/>
        </w:trPr>
        <w:tc>
          <w:tcPr>
            <w:tcW w:w="2319" w:type="dxa"/>
            <w:tcBorders>
              <w:top w:val="double" w:sz="5" w:space="0" w:color="000000"/>
              <w:left w:val="single" w:sz="5" w:space="0" w:color="000000"/>
              <w:bottom w:val="single" w:sz="5" w:space="0" w:color="000000"/>
              <w:right w:val="single" w:sz="5" w:space="0" w:color="000000"/>
            </w:tcBorders>
          </w:tcPr>
          <w:p w:rsidR="00B20C36" w:rsidRDefault="00B20C36"/>
        </w:tc>
        <w:tc>
          <w:tcPr>
            <w:tcW w:w="3836"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$72,854</w:t>
            </w:r>
          </w:p>
        </w:tc>
        <w:tc>
          <w:tcPr>
            <w:tcW w:w="2347"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$405,059</w:t>
            </w:r>
          </w:p>
        </w:tc>
        <w:tc>
          <w:tcPr>
            <w:tcW w:w="2062"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$3,750</w:t>
            </w:r>
          </w:p>
        </w:tc>
        <w:tc>
          <w:tcPr>
            <w:tcW w:w="2009" w:type="dxa"/>
            <w:tcBorders>
              <w:top w:val="double" w:sz="5" w:space="0" w:color="000000"/>
              <w:left w:val="single" w:sz="5" w:space="0" w:color="000000"/>
              <w:bottom w:val="single" w:sz="5" w:space="0" w:color="000000"/>
              <w:right w:val="single" w:sz="5" w:space="0" w:color="000000"/>
            </w:tcBorders>
          </w:tcPr>
          <w:p w:rsidR="00B20C36" w:rsidRDefault="00B20C36"/>
        </w:tc>
        <w:tc>
          <w:tcPr>
            <w:tcW w:w="1496" w:type="dxa"/>
            <w:tcBorders>
              <w:top w:val="double" w:sz="5" w:space="0" w:color="000000"/>
              <w:left w:val="single" w:sz="5" w:space="0" w:color="000000"/>
              <w:bottom w:val="single" w:sz="5" w:space="0" w:color="000000"/>
              <w:right w:val="single" w:sz="5" w:space="0" w:color="000000"/>
            </w:tcBorders>
          </w:tcPr>
          <w:p w:rsidR="00B20C36" w:rsidRDefault="00B20C36"/>
        </w:tc>
        <w:tc>
          <w:tcPr>
            <w:tcW w:w="1022" w:type="dxa"/>
            <w:tcBorders>
              <w:top w:val="double" w:sz="5" w:space="0" w:color="000000"/>
              <w:left w:val="single" w:sz="5" w:space="0" w:color="000000"/>
              <w:bottom w:val="single" w:sz="5" w:space="0" w:color="000000"/>
              <w:right w:val="single" w:sz="5" w:space="0" w:color="000000"/>
            </w:tcBorders>
          </w:tcPr>
          <w:p w:rsidR="00B20C36" w:rsidRDefault="00B20C36"/>
        </w:tc>
        <w:tc>
          <w:tcPr>
            <w:tcW w:w="840"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$509,336</w:t>
            </w:r>
          </w:p>
        </w:tc>
        <w:tc>
          <w:tcPr>
            <w:tcW w:w="602"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$9,270</w:t>
            </w:r>
          </w:p>
        </w:tc>
        <w:tc>
          <w:tcPr>
            <w:tcW w:w="737" w:type="dxa"/>
            <w:tcBorders>
              <w:top w:val="double" w:sz="5" w:space="0" w:color="000000"/>
              <w:left w:val="single" w:sz="5" w:space="0" w:color="000000"/>
              <w:bottom w:val="single" w:sz="5" w:space="0" w:color="000000"/>
              <w:right w:val="single" w:sz="5" w:space="0" w:color="000000"/>
            </w:tcBorders>
          </w:tcPr>
          <w:p w:rsidR="00B20C36" w:rsidRDefault="00573D30">
            <w:pPr>
              <w:spacing w:after="0"/>
              <w:ind w:left="2"/>
            </w:pPr>
            <w:r>
              <w:rPr>
                <w:rFonts w:ascii="Arial" w:eastAsia="Arial" w:hAnsi="Arial" w:cs="Arial"/>
                <w:sz w:val="13"/>
              </w:rPr>
              <w:t>$990,999</w:t>
            </w:r>
          </w:p>
        </w:tc>
        <w:tc>
          <w:tcPr>
            <w:tcW w:w="602"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151"/>
        </w:trPr>
        <w:tc>
          <w:tcPr>
            <w:tcW w:w="2319" w:type="dxa"/>
            <w:tcBorders>
              <w:top w:val="single" w:sz="5" w:space="0" w:color="000000"/>
              <w:left w:val="single" w:sz="5" w:space="0" w:color="000000"/>
              <w:bottom w:val="single" w:sz="5" w:space="0" w:color="000000"/>
              <w:right w:val="single" w:sz="5" w:space="0" w:color="000000"/>
            </w:tcBorders>
          </w:tcPr>
          <w:p w:rsidR="00B20C36" w:rsidRDefault="00B20C36"/>
        </w:tc>
        <w:tc>
          <w:tcPr>
            <w:tcW w:w="3836" w:type="dxa"/>
            <w:tcBorders>
              <w:top w:val="single" w:sz="5" w:space="0" w:color="000000"/>
              <w:left w:val="single" w:sz="5" w:space="0" w:color="000000"/>
              <w:bottom w:val="single" w:sz="5" w:space="0" w:color="000000"/>
              <w:right w:val="single" w:sz="5" w:space="0" w:color="000000"/>
            </w:tcBorders>
          </w:tcPr>
          <w:p w:rsidR="00B20C36" w:rsidRDefault="00B20C36"/>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9" w:type="dxa"/>
            <w:tcBorders>
              <w:top w:val="single" w:sz="5" w:space="0" w:color="000000"/>
              <w:left w:val="single" w:sz="5" w:space="0" w:color="000000"/>
              <w:bottom w:val="single" w:sz="5" w:space="0" w:color="000000"/>
              <w:right w:val="single" w:sz="5" w:space="0" w:color="000000"/>
            </w:tcBorders>
          </w:tcPr>
          <w:p w:rsidR="00B20C36" w:rsidRDefault="00B20C36"/>
        </w:tc>
        <w:tc>
          <w:tcPr>
            <w:tcW w:w="3836" w:type="dxa"/>
            <w:tcBorders>
              <w:top w:val="single" w:sz="5" w:space="0" w:color="000000"/>
              <w:left w:val="single" w:sz="5" w:space="0" w:color="000000"/>
              <w:bottom w:val="single" w:sz="5" w:space="0" w:color="000000"/>
              <w:right w:val="single" w:sz="5" w:space="0" w:color="000000"/>
            </w:tcBorders>
          </w:tcPr>
          <w:p w:rsidR="00B20C36" w:rsidRDefault="00B20C36"/>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9" w:type="dxa"/>
            <w:tcBorders>
              <w:top w:val="single" w:sz="5" w:space="0" w:color="000000"/>
              <w:left w:val="single" w:sz="5" w:space="0" w:color="000000"/>
              <w:bottom w:val="single" w:sz="5" w:space="0" w:color="000000"/>
              <w:right w:val="single" w:sz="5" w:space="0" w:color="000000"/>
            </w:tcBorders>
          </w:tcPr>
          <w:p w:rsidR="00B20C36" w:rsidRDefault="00573D30">
            <w:pPr>
              <w:spacing w:after="0"/>
            </w:pPr>
            <w:r>
              <w:rPr>
                <w:rFonts w:ascii="Arial" w:eastAsia="Arial" w:hAnsi="Arial" w:cs="Arial"/>
                <w:b/>
                <w:sz w:val="12"/>
              </w:rPr>
              <w:t>PARTNERS</w:t>
            </w:r>
          </w:p>
        </w:tc>
        <w:tc>
          <w:tcPr>
            <w:tcW w:w="3836" w:type="dxa"/>
            <w:tcBorders>
              <w:top w:val="single" w:sz="5" w:space="0" w:color="000000"/>
              <w:left w:val="single" w:sz="5" w:space="0" w:color="000000"/>
              <w:bottom w:val="single" w:sz="5" w:space="0" w:color="000000"/>
              <w:right w:val="single" w:sz="5" w:space="0" w:color="000000"/>
            </w:tcBorders>
          </w:tcPr>
          <w:p w:rsidR="00B20C36" w:rsidRDefault="00B20C36"/>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B20C36">
      <w:pPr>
        <w:spacing w:after="0"/>
        <w:ind w:left="-1440" w:right="18720"/>
      </w:pPr>
    </w:p>
    <w:tbl>
      <w:tblPr>
        <w:tblStyle w:val="TableGrid"/>
        <w:tblW w:w="17870" w:type="dxa"/>
        <w:tblInd w:w="-419" w:type="dxa"/>
        <w:tblCellMar>
          <w:top w:w="0" w:type="dxa"/>
          <w:left w:w="0" w:type="dxa"/>
          <w:bottom w:w="0" w:type="dxa"/>
          <w:right w:w="0" w:type="dxa"/>
        </w:tblCellMar>
        <w:tblLook w:val="04A0" w:firstRow="1" w:lastRow="0" w:firstColumn="1" w:lastColumn="0" w:noHBand="0" w:noVBand="1"/>
      </w:tblPr>
      <w:tblGrid>
        <w:gridCol w:w="2316"/>
        <w:gridCol w:w="3836"/>
        <w:gridCol w:w="2347"/>
        <w:gridCol w:w="2062"/>
        <w:gridCol w:w="2009"/>
        <w:gridCol w:w="1496"/>
        <w:gridCol w:w="1022"/>
        <w:gridCol w:w="840"/>
        <w:gridCol w:w="602"/>
        <w:gridCol w:w="738"/>
        <w:gridCol w:w="602"/>
      </w:tblGrid>
      <w:tr w:rsidR="00B20C36">
        <w:trPr>
          <w:trHeight w:val="360"/>
        </w:trPr>
        <w:tc>
          <w:tcPr>
            <w:tcW w:w="17268"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i/>
                <w:sz w:val="12"/>
              </w:rPr>
              <w:t>Instructions</w:t>
            </w:r>
            <w:r>
              <w:rPr>
                <w:rFonts w:ascii="Arial" w:eastAsia="Arial" w:hAnsi="Arial" w:cs="Arial"/>
                <w:sz w:val="12"/>
              </w:rPr>
              <w:t xml:space="preserve">:  The agency already listed the partner entities which relate to each strategy and objective in the Strategically Planned Partners.  Please sort that Chart by Strategy or Objective # and copy and paste the partner entities connected with this strategy or objective.  Call the Committee Staff for assistance in how to sort the partner entities in the other chart so the agency can see which ones it has identified as relating to each of the agency's strategies and objectives and easily copy and paste it into this chart.  </w:t>
            </w:r>
          </w:p>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 xml:space="preserve">Current Partner Entities </w:t>
            </w:r>
          </w:p>
        </w:tc>
        <w:tc>
          <w:tcPr>
            <w:tcW w:w="383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Ways Agency works with Current Partners</w:t>
            </w:r>
          </w:p>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Labor Licensing &amp; Regulation</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Provides staff training at no cost</w:t>
            </w:r>
          </w:p>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 xml:space="preserve">Insurance Reserve Fund </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Provides staff training at no cost.</w:t>
            </w:r>
          </w:p>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 xml:space="preserve">Helen Keller National Center (HKNC) </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Provides staff training</w:t>
            </w:r>
          </w:p>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Hadley School for the Blind</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Staff participates in free online courses</w:t>
            </w:r>
          </w:p>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American Red Cross -Non-Profit</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Trains outreach staff in CPR.</w:t>
            </w:r>
          </w:p>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SC Division of Technology Operations</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Training for I.T. staff</w:t>
            </w:r>
          </w:p>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 xml:space="preserve">Microsoft </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Training for I.T. staff on their website. </w:t>
            </w:r>
          </w:p>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Freedom Scientific</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Free A.T. training for staff. </w:t>
            </w:r>
          </w:p>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23"/>
        </w:trPr>
        <w:tc>
          <w:tcPr>
            <w:tcW w:w="2316" w:type="dxa"/>
            <w:tcBorders>
              <w:top w:val="single" w:sz="5" w:space="0" w:color="000000"/>
              <w:left w:val="single" w:sz="5" w:space="0" w:color="000000"/>
              <w:bottom w:val="double" w:sz="5" w:space="0" w:color="000000"/>
              <w:right w:val="single" w:sz="5" w:space="0" w:color="000000"/>
            </w:tcBorders>
          </w:tcPr>
          <w:p w:rsidR="00B20C36" w:rsidRDefault="00B20C36"/>
        </w:tc>
        <w:tc>
          <w:tcPr>
            <w:tcW w:w="3836" w:type="dxa"/>
            <w:tcBorders>
              <w:top w:val="single" w:sz="5" w:space="0" w:color="000000"/>
              <w:left w:val="single" w:sz="5" w:space="0" w:color="000000"/>
              <w:bottom w:val="double" w:sz="5" w:space="0" w:color="000000"/>
              <w:right w:val="single" w:sz="5" w:space="0" w:color="000000"/>
            </w:tcBorders>
          </w:tcPr>
          <w:p w:rsidR="00B20C36" w:rsidRDefault="00B20C36"/>
        </w:tc>
        <w:tc>
          <w:tcPr>
            <w:tcW w:w="2347" w:type="dxa"/>
            <w:tcBorders>
              <w:top w:val="single" w:sz="5" w:space="0" w:color="000000"/>
              <w:left w:val="single" w:sz="5" w:space="0" w:color="000000"/>
              <w:bottom w:val="double" w:sz="5" w:space="0" w:color="000000"/>
              <w:right w:val="single" w:sz="5" w:space="0" w:color="000000"/>
            </w:tcBorders>
          </w:tcPr>
          <w:p w:rsidR="00B20C36" w:rsidRDefault="00B20C36"/>
        </w:tc>
        <w:tc>
          <w:tcPr>
            <w:tcW w:w="2062" w:type="dxa"/>
            <w:tcBorders>
              <w:top w:val="single" w:sz="5" w:space="0" w:color="000000"/>
              <w:left w:val="single" w:sz="5" w:space="0" w:color="000000"/>
              <w:bottom w:val="double" w:sz="5" w:space="0" w:color="000000"/>
              <w:right w:val="single" w:sz="5" w:space="0" w:color="000000"/>
            </w:tcBorders>
          </w:tcPr>
          <w:p w:rsidR="00B20C36" w:rsidRDefault="00B20C36"/>
        </w:tc>
        <w:tc>
          <w:tcPr>
            <w:tcW w:w="2009" w:type="dxa"/>
            <w:tcBorders>
              <w:top w:val="single" w:sz="5" w:space="0" w:color="000000"/>
              <w:left w:val="single" w:sz="5" w:space="0" w:color="000000"/>
              <w:bottom w:val="double" w:sz="5" w:space="0" w:color="000000"/>
              <w:right w:val="single" w:sz="5" w:space="0" w:color="000000"/>
            </w:tcBorders>
          </w:tcPr>
          <w:p w:rsidR="00B20C36" w:rsidRDefault="00B20C36"/>
        </w:tc>
        <w:tc>
          <w:tcPr>
            <w:tcW w:w="1496" w:type="dxa"/>
            <w:tcBorders>
              <w:top w:val="single" w:sz="5" w:space="0" w:color="000000"/>
              <w:left w:val="single" w:sz="5" w:space="0" w:color="000000"/>
              <w:bottom w:val="double" w:sz="5" w:space="0" w:color="000000"/>
              <w:right w:val="single" w:sz="5" w:space="0" w:color="000000"/>
            </w:tcBorders>
          </w:tcPr>
          <w:p w:rsidR="00B20C36" w:rsidRDefault="00B20C36"/>
        </w:tc>
        <w:tc>
          <w:tcPr>
            <w:tcW w:w="1022" w:type="dxa"/>
            <w:tcBorders>
              <w:top w:val="single" w:sz="5" w:space="0" w:color="000000"/>
              <w:left w:val="single" w:sz="5" w:space="0" w:color="000000"/>
              <w:bottom w:val="double" w:sz="5" w:space="0" w:color="000000"/>
              <w:right w:val="single" w:sz="5" w:space="0" w:color="000000"/>
            </w:tcBorders>
          </w:tcPr>
          <w:p w:rsidR="00B20C36" w:rsidRDefault="00B20C36"/>
        </w:tc>
        <w:tc>
          <w:tcPr>
            <w:tcW w:w="840" w:type="dxa"/>
            <w:tcBorders>
              <w:top w:val="single" w:sz="5" w:space="0" w:color="000000"/>
              <w:left w:val="single" w:sz="5" w:space="0" w:color="000000"/>
              <w:bottom w:val="double" w:sz="5" w:space="0" w:color="000000"/>
              <w:right w:val="single" w:sz="5" w:space="0" w:color="000000"/>
            </w:tcBorders>
          </w:tcPr>
          <w:p w:rsidR="00B20C36" w:rsidRDefault="00B20C36"/>
        </w:tc>
        <w:tc>
          <w:tcPr>
            <w:tcW w:w="602" w:type="dxa"/>
            <w:tcBorders>
              <w:top w:val="single" w:sz="5" w:space="0" w:color="000000"/>
              <w:left w:val="single" w:sz="5" w:space="0" w:color="000000"/>
              <w:bottom w:val="double" w:sz="5" w:space="0" w:color="000000"/>
              <w:right w:val="single" w:sz="5" w:space="0" w:color="000000"/>
            </w:tcBorders>
          </w:tcPr>
          <w:p w:rsidR="00B20C36" w:rsidRDefault="00B20C36"/>
        </w:tc>
        <w:tc>
          <w:tcPr>
            <w:tcW w:w="737" w:type="dxa"/>
            <w:tcBorders>
              <w:top w:val="single" w:sz="5" w:space="0" w:color="000000"/>
              <w:left w:val="single" w:sz="5" w:space="0" w:color="000000"/>
              <w:bottom w:val="double" w:sz="5" w:space="0" w:color="000000"/>
              <w:right w:val="single" w:sz="5" w:space="0" w:color="000000"/>
            </w:tcBorders>
          </w:tcPr>
          <w:p w:rsidR="00B20C36" w:rsidRDefault="00B20C36"/>
        </w:tc>
        <w:tc>
          <w:tcPr>
            <w:tcW w:w="602"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69"/>
        </w:trPr>
        <w:tc>
          <w:tcPr>
            <w:tcW w:w="2316" w:type="dxa"/>
            <w:tcBorders>
              <w:top w:val="double" w:sz="5" w:space="0" w:color="000000"/>
              <w:left w:val="single" w:sz="5" w:space="0" w:color="000000"/>
              <w:bottom w:val="single" w:sz="5" w:space="0" w:color="000000"/>
              <w:right w:val="single" w:sz="5" w:space="0" w:color="000000"/>
            </w:tcBorders>
          </w:tcPr>
          <w:p w:rsidR="00B20C36" w:rsidRDefault="00B20C36"/>
        </w:tc>
        <w:tc>
          <w:tcPr>
            <w:tcW w:w="3836" w:type="dxa"/>
            <w:tcBorders>
              <w:top w:val="double" w:sz="5" w:space="0" w:color="000000"/>
              <w:left w:val="single" w:sz="5" w:space="0" w:color="000000"/>
              <w:bottom w:val="single" w:sz="5" w:space="0" w:color="000000"/>
              <w:right w:val="single" w:sz="5" w:space="0" w:color="000000"/>
            </w:tcBorders>
          </w:tcPr>
          <w:p w:rsidR="00B20C36" w:rsidRDefault="00B20C36"/>
        </w:tc>
        <w:tc>
          <w:tcPr>
            <w:tcW w:w="2347" w:type="dxa"/>
            <w:tcBorders>
              <w:top w:val="double" w:sz="5" w:space="0" w:color="000000"/>
              <w:left w:val="single" w:sz="5" w:space="0" w:color="000000"/>
              <w:bottom w:val="single" w:sz="5" w:space="0" w:color="000000"/>
              <w:right w:val="single" w:sz="5" w:space="0" w:color="000000"/>
            </w:tcBorders>
          </w:tcPr>
          <w:p w:rsidR="00B20C36" w:rsidRDefault="00B20C36"/>
        </w:tc>
        <w:tc>
          <w:tcPr>
            <w:tcW w:w="2062" w:type="dxa"/>
            <w:tcBorders>
              <w:top w:val="double" w:sz="5" w:space="0" w:color="000000"/>
              <w:left w:val="single" w:sz="5" w:space="0" w:color="000000"/>
              <w:bottom w:val="single" w:sz="5" w:space="0" w:color="000000"/>
              <w:right w:val="single" w:sz="5" w:space="0" w:color="000000"/>
            </w:tcBorders>
          </w:tcPr>
          <w:p w:rsidR="00B20C36" w:rsidRDefault="00B20C36"/>
        </w:tc>
        <w:tc>
          <w:tcPr>
            <w:tcW w:w="2009" w:type="dxa"/>
            <w:tcBorders>
              <w:top w:val="double" w:sz="5" w:space="0" w:color="000000"/>
              <w:left w:val="single" w:sz="5" w:space="0" w:color="000000"/>
              <w:bottom w:val="single" w:sz="5" w:space="0" w:color="000000"/>
              <w:right w:val="single" w:sz="5" w:space="0" w:color="000000"/>
            </w:tcBorders>
          </w:tcPr>
          <w:p w:rsidR="00B20C36" w:rsidRDefault="00B20C36"/>
        </w:tc>
        <w:tc>
          <w:tcPr>
            <w:tcW w:w="1496" w:type="dxa"/>
            <w:tcBorders>
              <w:top w:val="double" w:sz="5" w:space="0" w:color="000000"/>
              <w:left w:val="single" w:sz="5" w:space="0" w:color="000000"/>
              <w:bottom w:val="single" w:sz="5" w:space="0" w:color="000000"/>
              <w:right w:val="single" w:sz="5" w:space="0" w:color="000000"/>
            </w:tcBorders>
          </w:tcPr>
          <w:p w:rsidR="00B20C36" w:rsidRDefault="00B20C36"/>
        </w:tc>
        <w:tc>
          <w:tcPr>
            <w:tcW w:w="1022" w:type="dxa"/>
            <w:tcBorders>
              <w:top w:val="double" w:sz="5" w:space="0" w:color="000000"/>
              <w:left w:val="single" w:sz="5" w:space="0" w:color="000000"/>
              <w:bottom w:val="single" w:sz="5" w:space="0" w:color="000000"/>
              <w:right w:val="single" w:sz="5" w:space="0" w:color="000000"/>
            </w:tcBorders>
          </w:tcPr>
          <w:p w:rsidR="00B20C36" w:rsidRDefault="00B20C36"/>
        </w:tc>
        <w:tc>
          <w:tcPr>
            <w:tcW w:w="840" w:type="dxa"/>
            <w:tcBorders>
              <w:top w:val="double" w:sz="5" w:space="0" w:color="000000"/>
              <w:left w:val="single" w:sz="5" w:space="0" w:color="000000"/>
              <w:bottom w:val="single" w:sz="5" w:space="0" w:color="000000"/>
              <w:right w:val="single" w:sz="5" w:space="0" w:color="000000"/>
            </w:tcBorders>
          </w:tcPr>
          <w:p w:rsidR="00B20C36" w:rsidRDefault="00B20C36"/>
        </w:tc>
        <w:tc>
          <w:tcPr>
            <w:tcW w:w="602" w:type="dxa"/>
            <w:tcBorders>
              <w:top w:val="double" w:sz="5" w:space="0" w:color="000000"/>
              <w:left w:val="single" w:sz="5" w:space="0" w:color="000000"/>
              <w:bottom w:val="single" w:sz="5" w:space="0" w:color="000000"/>
              <w:right w:val="single" w:sz="5" w:space="0" w:color="000000"/>
            </w:tcBorders>
          </w:tcPr>
          <w:p w:rsidR="00B20C36" w:rsidRDefault="00B20C36"/>
        </w:tc>
        <w:tc>
          <w:tcPr>
            <w:tcW w:w="737" w:type="dxa"/>
            <w:tcBorders>
              <w:top w:val="double" w:sz="5" w:space="0" w:color="000000"/>
              <w:left w:val="single" w:sz="5" w:space="0" w:color="000000"/>
              <w:bottom w:val="single" w:sz="5" w:space="0" w:color="000000"/>
              <w:right w:val="single" w:sz="5" w:space="0" w:color="000000"/>
            </w:tcBorders>
          </w:tcPr>
          <w:p w:rsidR="00B20C36" w:rsidRDefault="00B20C36"/>
        </w:tc>
        <w:tc>
          <w:tcPr>
            <w:tcW w:w="602"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03"/>
        </w:trPr>
        <w:tc>
          <w:tcPr>
            <w:tcW w:w="231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PERFORMANCE MEASURES</w:t>
            </w:r>
          </w:p>
        </w:tc>
        <w:tc>
          <w:tcPr>
            <w:tcW w:w="3836" w:type="dxa"/>
            <w:tcBorders>
              <w:top w:val="single" w:sz="5" w:space="0" w:color="000000"/>
              <w:left w:val="single" w:sz="5" w:space="0" w:color="000000"/>
              <w:bottom w:val="single" w:sz="5" w:space="0" w:color="000000"/>
              <w:right w:val="single" w:sz="5" w:space="0" w:color="000000"/>
            </w:tcBorders>
          </w:tcPr>
          <w:p w:rsidR="00B20C36" w:rsidRDefault="00B20C36"/>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60"/>
        </w:trPr>
        <w:tc>
          <w:tcPr>
            <w:tcW w:w="17268"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3"/>
              <w:jc w:val="both"/>
            </w:pPr>
            <w:r>
              <w:rPr>
                <w:rFonts w:ascii="Arial" w:eastAsia="Arial" w:hAnsi="Arial" w:cs="Arial"/>
                <w:i/>
                <w:sz w:val="12"/>
              </w:rPr>
              <w:t>Instructions</w:t>
            </w:r>
            <w:r>
              <w:rPr>
                <w:rFonts w:ascii="Arial" w:eastAsia="Arial" w:hAnsi="Arial" w:cs="Arial"/>
                <w:sz w:val="12"/>
              </w:rPr>
              <w:t xml:space="preserve">:  The agency already listed the Performance Measures for each objective in the Performance Measures Explained Chart so it knows if there is one or multiple Performance Measures which apply to this objective.  Please complete the template below for each Performance Measure that applies to this objective.   </w:t>
            </w:r>
          </w:p>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444"/>
        </w:trPr>
        <w:tc>
          <w:tcPr>
            <w:tcW w:w="231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 of years agency has tracked the measure</w:t>
            </w:r>
          </w:p>
        </w:tc>
        <w:tc>
          <w:tcPr>
            <w:tcW w:w="383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Performance Measure Description</w:t>
            </w:r>
          </w:p>
        </w:tc>
        <w:tc>
          <w:tcPr>
            <w:tcW w:w="234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2009-10 Results</w:t>
            </w:r>
          </w:p>
        </w:tc>
        <w:tc>
          <w:tcPr>
            <w:tcW w:w="20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2010-11 Actual Results</w:t>
            </w:r>
          </w:p>
        </w:tc>
        <w:tc>
          <w:tcPr>
            <w:tcW w:w="200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2011-12 Actual Results</w:t>
            </w:r>
          </w:p>
        </w:tc>
        <w:tc>
          <w:tcPr>
            <w:tcW w:w="149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2012-13 Actual Results</w:t>
            </w:r>
          </w:p>
        </w:tc>
        <w:tc>
          <w:tcPr>
            <w:tcW w:w="1022" w:type="dxa"/>
            <w:tcBorders>
              <w:top w:val="single" w:sz="5" w:space="0" w:color="000000"/>
              <w:left w:val="single" w:sz="5" w:space="0" w:color="000000"/>
              <w:bottom w:val="single" w:sz="5" w:space="0" w:color="000000"/>
              <w:right w:val="single" w:sz="5" w:space="0" w:color="000000"/>
            </w:tcBorders>
          </w:tcPr>
          <w:p w:rsidR="00B20C36" w:rsidRDefault="00573D30">
            <w:pPr>
              <w:spacing w:after="5"/>
              <w:ind w:left="25"/>
            </w:pPr>
            <w:r>
              <w:rPr>
                <w:rFonts w:ascii="Arial" w:eastAsia="Arial" w:hAnsi="Arial" w:cs="Arial"/>
                <w:b/>
                <w:sz w:val="12"/>
              </w:rPr>
              <w:t xml:space="preserve">2013-14 Actual </w:t>
            </w:r>
          </w:p>
          <w:p w:rsidR="00B20C36" w:rsidRDefault="00573D30">
            <w:pPr>
              <w:spacing w:after="0"/>
              <w:ind w:left="25"/>
            </w:pPr>
            <w:r>
              <w:rPr>
                <w:rFonts w:ascii="Arial" w:eastAsia="Arial" w:hAnsi="Arial" w:cs="Arial"/>
                <w:b/>
                <w:sz w:val="12"/>
              </w:rPr>
              <w:t>Results</w:t>
            </w:r>
          </w:p>
        </w:tc>
        <w:tc>
          <w:tcPr>
            <w:tcW w:w="840" w:type="dxa"/>
            <w:tcBorders>
              <w:top w:val="single" w:sz="5" w:space="0" w:color="000000"/>
              <w:left w:val="single" w:sz="5" w:space="0" w:color="000000"/>
              <w:bottom w:val="single" w:sz="5" w:space="0" w:color="000000"/>
              <w:right w:val="single" w:sz="5" w:space="0" w:color="000000"/>
            </w:tcBorders>
          </w:tcPr>
          <w:p w:rsidR="00B20C36" w:rsidRDefault="00573D30">
            <w:pPr>
              <w:spacing w:after="5"/>
              <w:ind w:left="25"/>
            </w:pPr>
            <w:r>
              <w:rPr>
                <w:rFonts w:ascii="Arial" w:eastAsia="Arial" w:hAnsi="Arial" w:cs="Arial"/>
                <w:b/>
                <w:sz w:val="12"/>
              </w:rPr>
              <w:t xml:space="preserve">2014-15 </w:t>
            </w:r>
          </w:p>
          <w:p w:rsidR="00B20C36" w:rsidRDefault="00573D30">
            <w:pPr>
              <w:spacing w:after="0"/>
              <w:ind w:left="25"/>
            </w:pPr>
            <w:r>
              <w:rPr>
                <w:rFonts w:ascii="Arial" w:eastAsia="Arial" w:hAnsi="Arial" w:cs="Arial"/>
                <w:b/>
                <w:sz w:val="12"/>
              </w:rPr>
              <w:t>Targets</w:t>
            </w:r>
          </w:p>
        </w:tc>
        <w:tc>
          <w:tcPr>
            <w:tcW w:w="602" w:type="dxa"/>
            <w:tcBorders>
              <w:top w:val="single" w:sz="5" w:space="0" w:color="000000"/>
              <w:left w:val="single" w:sz="5" w:space="0" w:color="000000"/>
              <w:bottom w:val="single" w:sz="5" w:space="0" w:color="000000"/>
              <w:right w:val="single" w:sz="5" w:space="0" w:color="000000"/>
            </w:tcBorders>
          </w:tcPr>
          <w:p w:rsidR="00B20C36" w:rsidRDefault="00573D30">
            <w:pPr>
              <w:spacing w:after="5"/>
              <w:ind w:left="25"/>
            </w:pPr>
            <w:r>
              <w:rPr>
                <w:rFonts w:ascii="Arial" w:eastAsia="Arial" w:hAnsi="Arial" w:cs="Arial"/>
                <w:b/>
                <w:sz w:val="12"/>
              </w:rPr>
              <w:t xml:space="preserve">2014-15 </w:t>
            </w:r>
          </w:p>
          <w:p w:rsidR="00B20C36" w:rsidRDefault="00573D30">
            <w:pPr>
              <w:spacing w:after="5"/>
              <w:ind w:left="25"/>
            </w:pPr>
            <w:r>
              <w:rPr>
                <w:rFonts w:ascii="Arial" w:eastAsia="Arial" w:hAnsi="Arial" w:cs="Arial"/>
                <w:b/>
                <w:sz w:val="12"/>
              </w:rPr>
              <w:t xml:space="preserve">Actual </w:t>
            </w:r>
          </w:p>
          <w:p w:rsidR="00B20C36" w:rsidRDefault="00573D30">
            <w:pPr>
              <w:spacing w:after="0"/>
              <w:ind w:left="25"/>
            </w:pPr>
            <w:r>
              <w:rPr>
                <w:rFonts w:ascii="Arial" w:eastAsia="Arial" w:hAnsi="Arial" w:cs="Arial"/>
                <w:b/>
                <w:sz w:val="12"/>
              </w:rPr>
              <w:t>Results</w:t>
            </w:r>
          </w:p>
        </w:tc>
        <w:tc>
          <w:tcPr>
            <w:tcW w:w="737" w:type="dxa"/>
            <w:tcBorders>
              <w:top w:val="single" w:sz="5" w:space="0" w:color="000000"/>
              <w:left w:val="single" w:sz="5" w:space="0" w:color="000000"/>
              <w:bottom w:val="single" w:sz="5" w:space="0" w:color="000000"/>
              <w:right w:val="single" w:sz="5" w:space="0" w:color="000000"/>
            </w:tcBorders>
          </w:tcPr>
          <w:p w:rsidR="00B20C36" w:rsidRDefault="00573D30">
            <w:pPr>
              <w:spacing w:after="5"/>
              <w:ind w:left="25"/>
            </w:pPr>
            <w:r>
              <w:rPr>
                <w:rFonts w:ascii="Arial" w:eastAsia="Arial" w:hAnsi="Arial" w:cs="Arial"/>
                <w:b/>
                <w:sz w:val="12"/>
              </w:rPr>
              <w:t xml:space="preserve">2015-16 </w:t>
            </w:r>
          </w:p>
          <w:p w:rsidR="00B20C36" w:rsidRDefault="00573D30">
            <w:pPr>
              <w:spacing w:after="0"/>
              <w:ind w:left="25"/>
            </w:pPr>
            <w:r>
              <w:rPr>
                <w:rFonts w:ascii="Arial" w:eastAsia="Arial" w:hAnsi="Arial" w:cs="Arial"/>
                <w:b/>
                <w:sz w:val="12"/>
              </w:rPr>
              <w:t>Targets</w:t>
            </w:r>
          </w:p>
        </w:tc>
        <w:tc>
          <w:tcPr>
            <w:tcW w:w="60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jc w:val="both"/>
            </w:pPr>
            <w:r>
              <w:rPr>
                <w:rFonts w:ascii="Arial" w:eastAsia="Arial" w:hAnsi="Arial" w:cs="Arial"/>
                <w:b/>
                <w:sz w:val="12"/>
              </w:rPr>
              <w:t>PM Item #</w:t>
            </w:r>
          </w:p>
        </w:tc>
      </w:tr>
      <w:tr w:rsidR="00B20C36">
        <w:trPr>
          <w:trHeight w:val="298"/>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b/>
                <w:i/>
                <w:sz w:val="12"/>
              </w:rPr>
              <w:t>3</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b/>
                <w:i/>
                <w:sz w:val="12"/>
              </w:rPr>
              <w:t>Workforce Engagement: Training Opportunities</w:t>
            </w:r>
          </w:p>
        </w:tc>
        <w:tc>
          <w:tcPr>
            <w:tcW w:w="2347"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0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66</w:t>
            </w:r>
          </w:p>
        </w:tc>
        <w:tc>
          <w:tcPr>
            <w:tcW w:w="200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32</w:t>
            </w:r>
          </w:p>
        </w:tc>
        <w:tc>
          <w:tcPr>
            <w:tcW w:w="149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28</w:t>
            </w:r>
          </w:p>
        </w:tc>
        <w:tc>
          <w:tcPr>
            <w:tcW w:w="102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840"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02"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737"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6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jc w:val="both"/>
            </w:pPr>
            <w:r>
              <w:rPr>
                <w:rFonts w:ascii="Arial" w:eastAsia="Arial" w:hAnsi="Arial" w:cs="Arial"/>
                <w:sz w:val="12"/>
              </w:rPr>
              <w:t xml:space="preserve">258, 188, </w:t>
            </w:r>
          </w:p>
          <w:p w:rsidR="00B20C36" w:rsidRDefault="00573D30">
            <w:pPr>
              <w:spacing w:after="0"/>
              <w:ind w:left="25"/>
            </w:pPr>
            <w:r>
              <w:rPr>
                <w:rFonts w:ascii="Arial" w:eastAsia="Arial" w:hAnsi="Arial" w:cs="Arial"/>
                <w:sz w:val="12"/>
              </w:rPr>
              <w:t>119</w:t>
            </w:r>
          </w:p>
        </w:tc>
      </w:tr>
      <w:tr w:rsidR="00B20C36">
        <w:trPr>
          <w:trHeight w:val="444"/>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b/>
                <w:i/>
                <w:sz w:val="12"/>
              </w:rPr>
              <w:t>5</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b/>
                <w:i/>
                <w:sz w:val="12"/>
              </w:rPr>
              <w:t>Total Number of Consumers Served</w:t>
            </w:r>
          </w:p>
        </w:tc>
        <w:tc>
          <w:tcPr>
            <w:tcW w:w="2347" w:type="dxa"/>
            <w:tcBorders>
              <w:top w:val="single" w:sz="5" w:space="0" w:color="000000"/>
              <w:left w:val="single" w:sz="5" w:space="0" w:color="000000"/>
              <w:bottom w:val="single" w:sz="5" w:space="0" w:color="000000"/>
              <w:right w:val="single" w:sz="5" w:space="0" w:color="000000"/>
            </w:tcBorders>
            <w:shd w:val="clear" w:color="auto" w:fill="000000"/>
          </w:tcPr>
          <w:p w:rsidR="00B20C36" w:rsidRDefault="00B20C36"/>
        </w:tc>
        <w:tc>
          <w:tcPr>
            <w:tcW w:w="20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3317</w:t>
            </w:r>
          </w:p>
        </w:tc>
        <w:tc>
          <w:tcPr>
            <w:tcW w:w="200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2419</w:t>
            </w:r>
          </w:p>
        </w:tc>
        <w:tc>
          <w:tcPr>
            <w:tcW w:w="149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2235</w:t>
            </w:r>
          </w:p>
        </w:tc>
        <w:tc>
          <w:tcPr>
            <w:tcW w:w="102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2115</w:t>
            </w:r>
          </w:p>
        </w:tc>
        <w:tc>
          <w:tcPr>
            <w:tcW w:w="840"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N/A</w:t>
            </w:r>
          </w:p>
        </w:tc>
        <w:tc>
          <w:tcPr>
            <w:tcW w:w="6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2052</w:t>
            </w:r>
          </w:p>
        </w:tc>
        <w:tc>
          <w:tcPr>
            <w:tcW w:w="73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N/A</w:t>
            </w:r>
          </w:p>
        </w:tc>
        <w:tc>
          <w:tcPr>
            <w:tcW w:w="60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jc w:val="both"/>
            </w:pPr>
            <w:r>
              <w:rPr>
                <w:rFonts w:ascii="Arial" w:eastAsia="Arial" w:hAnsi="Arial" w:cs="Arial"/>
                <w:sz w:val="12"/>
              </w:rPr>
              <w:t xml:space="preserve">230, 161, </w:t>
            </w:r>
          </w:p>
          <w:p w:rsidR="00B20C36" w:rsidRDefault="00573D30">
            <w:pPr>
              <w:spacing w:after="0"/>
              <w:ind w:left="25"/>
              <w:jc w:val="both"/>
            </w:pPr>
            <w:r>
              <w:rPr>
                <w:rFonts w:ascii="Arial" w:eastAsia="Arial" w:hAnsi="Arial" w:cs="Arial"/>
                <w:sz w:val="12"/>
              </w:rPr>
              <w:t>91, 59, 29</w:t>
            </w:r>
          </w:p>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tcPr>
          <w:p w:rsidR="00B20C36" w:rsidRDefault="00B20C36"/>
        </w:tc>
        <w:tc>
          <w:tcPr>
            <w:tcW w:w="3836" w:type="dxa"/>
            <w:tcBorders>
              <w:top w:val="single" w:sz="5" w:space="0" w:color="000000"/>
              <w:left w:val="single" w:sz="5" w:space="0" w:color="000000"/>
              <w:bottom w:val="single" w:sz="5" w:space="0" w:color="000000"/>
              <w:right w:val="single" w:sz="5" w:space="0" w:color="000000"/>
            </w:tcBorders>
          </w:tcPr>
          <w:p w:rsidR="00B20C36" w:rsidRDefault="00B20C36"/>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6152"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Questions Related to Performance Measure</w:t>
            </w:r>
          </w:p>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87"/>
        </w:trPr>
        <w:tc>
          <w:tcPr>
            <w:tcW w:w="6152"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left="23"/>
            </w:pPr>
            <w:r>
              <w:rPr>
                <w:rFonts w:ascii="Arial" w:eastAsia="Arial" w:hAnsi="Arial" w:cs="Arial"/>
                <w:sz w:val="12"/>
              </w:rPr>
              <w:t>Why was this performance measure chosen as a gauge of whether the objective had been accomplished?</w:t>
            </w:r>
          </w:p>
        </w:tc>
        <w:tc>
          <w:tcPr>
            <w:tcW w:w="11116" w:type="dxa"/>
            <w:gridSpan w:val="8"/>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 xml:space="preserve">The total number of consumers served directly correlates with staff performing the functions of their job description in the provision of services. </w:t>
            </w:r>
          </w:p>
        </w:tc>
        <w:tc>
          <w:tcPr>
            <w:tcW w:w="602"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98"/>
        </w:trPr>
        <w:tc>
          <w:tcPr>
            <w:tcW w:w="6152" w:type="dxa"/>
            <w:gridSpan w:val="2"/>
            <w:tcBorders>
              <w:top w:val="double" w:sz="5" w:space="0" w:color="000000"/>
              <w:left w:val="single" w:sz="5" w:space="0" w:color="000000"/>
              <w:bottom w:val="double" w:sz="5" w:space="0" w:color="000000"/>
              <w:right w:val="single" w:sz="5" w:space="0" w:color="000000"/>
            </w:tcBorders>
          </w:tcPr>
          <w:p w:rsidR="00B20C36" w:rsidRDefault="00573D30">
            <w:pPr>
              <w:spacing w:after="0"/>
              <w:ind w:left="23"/>
            </w:pPr>
            <w:r>
              <w:rPr>
                <w:rFonts w:ascii="Arial" w:eastAsia="Arial" w:hAnsi="Arial" w:cs="Arial"/>
                <w:sz w:val="12"/>
              </w:rPr>
              <w:t>Reasoning for 2014-15 Target Value?</w:t>
            </w:r>
          </w:p>
          <w:p w:rsidR="00B20C36" w:rsidRDefault="00573D30">
            <w:pPr>
              <w:spacing w:after="0"/>
              <w:ind w:left="23"/>
            </w:pPr>
            <w:r>
              <w:rPr>
                <w:rFonts w:ascii="Arial" w:eastAsia="Arial" w:hAnsi="Arial" w:cs="Arial"/>
                <w:sz w:val="12"/>
              </w:rPr>
              <w:t>Was 2014-15 Target a standard target, moderate challenge or a stretch challenge?</w:t>
            </w:r>
          </w:p>
        </w:tc>
        <w:tc>
          <w:tcPr>
            <w:tcW w:w="11116" w:type="dxa"/>
            <w:gridSpan w:val="8"/>
            <w:tcBorders>
              <w:top w:val="doub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N/A</w:t>
            </w:r>
          </w:p>
          <w:p w:rsidR="00B20C36" w:rsidRDefault="00573D30">
            <w:pPr>
              <w:spacing w:after="0"/>
              <w:ind w:left="25"/>
            </w:pPr>
            <w:r>
              <w:rPr>
                <w:rFonts w:ascii="Arial" w:eastAsia="Arial" w:hAnsi="Arial" w:cs="Arial"/>
                <w:sz w:val="12"/>
              </w:rPr>
              <w:t>N/A</w:t>
            </w:r>
          </w:p>
        </w:tc>
        <w:tc>
          <w:tcPr>
            <w:tcW w:w="602" w:type="dxa"/>
            <w:tcBorders>
              <w:top w:val="double" w:sz="5" w:space="0" w:color="000000"/>
              <w:left w:val="single" w:sz="5" w:space="0" w:color="000000"/>
              <w:bottom w:val="double" w:sz="5" w:space="0" w:color="000000"/>
              <w:right w:val="single" w:sz="5" w:space="0" w:color="000000"/>
            </w:tcBorders>
          </w:tcPr>
          <w:p w:rsidR="00B20C36" w:rsidRDefault="00B20C36"/>
        </w:tc>
      </w:tr>
      <w:tr w:rsidR="00B20C36">
        <w:trPr>
          <w:trHeight w:val="205"/>
        </w:trPr>
        <w:tc>
          <w:tcPr>
            <w:tcW w:w="6152" w:type="dxa"/>
            <w:gridSpan w:val="2"/>
            <w:tcBorders>
              <w:top w:val="double" w:sz="5" w:space="0" w:color="000000"/>
              <w:left w:val="single" w:sz="5" w:space="0" w:color="000000"/>
              <w:bottom w:val="single" w:sz="5" w:space="0" w:color="000000"/>
              <w:right w:val="single" w:sz="5" w:space="0" w:color="000000"/>
            </w:tcBorders>
          </w:tcPr>
          <w:p w:rsidR="00B20C36" w:rsidRDefault="00573D30">
            <w:pPr>
              <w:spacing w:after="0"/>
              <w:ind w:left="23" w:right="2837"/>
            </w:pPr>
            <w:r>
              <w:rPr>
                <w:rFonts w:ascii="Arial" w:eastAsia="Arial" w:hAnsi="Arial" w:cs="Arial"/>
                <w:sz w:val="12"/>
              </w:rPr>
              <w:t>Reasoning for missing 2014-15 Target Value, if missed? Work being done to improve deficiencies?</w:t>
            </w:r>
          </w:p>
        </w:tc>
        <w:tc>
          <w:tcPr>
            <w:tcW w:w="11116" w:type="dxa"/>
            <w:gridSpan w:val="8"/>
            <w:tcBorders>
              <w:top w:val="doub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N/A</w:t>
            </w:r>
          </w:p>
          <w:p w:rsidR="00B20C36" w:rsidRDefault="00573D30">
            <w:pPr>
              <w:spacing w:after="0"/>
              <w:ind w:left="25"/>
            </w:pPr>
            <w:r>
              <w:rPr>
                <w:rFonts w:ascii="Arial" w:eastAsia="Arial" w:hAnsi="Arial" w:cs="Arial"/>
                <w:sz w:val="12"/>
              </w:rPr>
              <w:t>N/A</w:t>
            </w:r>
          </w:p>
        </w:tc>
        <w:tc>
          <w:tcPr>
            <w:tcW w:w="602"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443"/>
        </w:trPr>
        <w:tc>
          <w:tcPr>
            <w:tcW w:w="6152"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129"/>
              <w:ind w:left="23"/>
            </w:pPr>
            <w:r>
              <w:rPr>
                <w:rFonts w:ascii="Arial" w:eastAsia="Arial" w:hAnsi="Arial" w:cs="Arial"/>
                <w:sz w:val="12"/>
              </w:rPr>
              <w:t>Reasoning for 2015-16 Target Value?</w:t>
            </w:r>
          </w:p>
          <w:p w:rsidR="00B20C36" w:rsidRDefault="00573D30">
            <w:pPr>
              <w:spacing w:after="0"/>
              <w:ind w:left="23"/>
            </w:pPr>
            <w:r>
              <w:rPr>
                <w:rFonts w:ascii="Arial" w:eastAsia="Arial" w:hAnsi="Arial" w:cs="Arial"/>
                <w:sz w:val="12"/>
              </w:rPr>
              <w:t>Is the 2014-15 Target a standard target, moderate challenge or a stretch challenge?</w:t>
            </w:r>
          </w:p>
        </w:tc>
        <w:tc>
          <w:tcPr>
            <w:tcW w:w="11116" w:type="dxa"/>
            <w:gridSpan w:val="8"/>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 xml:space="preserve">It is difficult to set a target for this objective as there is no way to determine the number of people with visual impairments in SC who will seek assistance. Each year people move, students arrive at local colleges, and life circumstances often create visual impairments suddenly. Therefore this is an unpredictable number each year. </w:t>
            </w:r>
          </w:p>
          <w:p w:rsidR="00B20C36" w:rsidRDefault="00573D30">
            <w:pPr>
              <w:spacing w:after="0"/>
              <w:ind w:left="25"/>
            </w:pPr>
            <w:r>
              <w:rPr>
                <w:rFonts w:ascii="Arial" w:eastAsia="Arial" w:hAnsi="Arial" w:cs="Arial"/>
                <w:sz w:val="12"/>
              </w:rPr>
              <w:t>N/A</w:t>
            </w:r>
          </w:p>
        </w:tc>
        <w:tc>
          <w:tcPr>
            <w:tcW w:w="602"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260"/>
        </w:trPr>
        <w:tc>
          <w:tcPr>
            <w:tcW w:w="6152" w:type="dxa"/>
            <w:gridSpan w:val="2"/>
            <w:tcBorders>
              <w:top w:val="doub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sz w:val="12"/>
              </w:rPr>
              <w:t>Provide the names of employees who are responsible for…</w:t>
            </w:r>
          </w:p>
        </w:tc>
        <w:tc>
          <w:tcPr>
            <w:tcW w:w="11116" w:type="dxa"/>
            <w:gridSpan w:val="8"/>
            <w:tcBorders>
              <w:top w:val="double" w:sz="5" w:space="0" w:color="000000"/>
              <w:left w:val="single" w:sz="5" w:space="0" w:color="000000"/>
              <w:bottom w:val="single" w:sz="5" w:space="0" w:color="000000"/>
              <w:right w:val="single" w:sz="5" w:space="0" w:color="000000"/>
            </w:tcBorders>
          </w:tcPr>
          <w:p w:rsidR="00B20C36" w:rsidRDefault="00B20C36"/>
        </w:tc>
        <w:tc>
          <w:tcPr>
            <w:tcW w:w="602"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76"/>
        </w:trPr>
        <w:tc>
          <w:tcPr>
            <w:tcW w:w="6152"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ind w:right="25"/>
              <w:jc w:val="right"/>
            </w:pPr>
            <w:r>
              <w:rPr>
                <w:rFonts w:ascii="Arial" w:eastAsia="Arial" w:hAnsi="Arial" w:cs="Arial"/>
                <w:sz w:val="12"/>
              </w:rPr>
              <w:t>Comparison of actual performance to target value</w:t>
            </w:r>
          </w:p>
        </w:tc>
        <w:tc>
          <w:tcPr>
            <w:tcW w:w="11116" w:type="dxa"/>
            <w:gridSpan w:val="8"/>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N/A</w:t>
            </w:r>
          </w:p>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910"/>
        </w:trPr>
        <w:tc>
          <w:tcPr>
            <w:tcW w:w="6152" w:type="dxa"/>
            <w:gridSpan w:val="2"/>
            <w:tcBorders>
              <w:top w:val="single" w:sz="5" w:space="0" w:color="000000"/>
              <w:left w:val="single" w:sz="5" w:space="0" w:color="000000"/>
              <w:bottom w:val="single" w:sz="5" w:space="0" w:color="000000"/>
              <w:right w:val="single" w:sz="5" w:space="0" w:color="000000"/>
            </w:tcBorders>
          </w:tcPr>
          <w:p w:rsidR="00B20C36" w:rsidRDefault="00573D30">
            <w:pPr>
              <w:spacing w:after="0" w:line="263" w:lineRule="auto"/>
              <w:ind w:left="11" w:right="21" w:hanging="11"/>
              <w:jc w:val="right"/>
            </w:pPr>
            <w:r>
              <w:rPr>
                <w:rFonts w:ascii="Arial" w:eastAsia="Arial" w:hAnsi="Arial" w:cs="Arial"/>
                <w:sz w:val="12"/>
              </w:rPr>
              <w:t xml:space="preserve">Determination of whether corrective action is necessary (key objectives of correction are: (1) to remove defects, </w:t>
            </w:r>
            <w:r>
              <w:rPr>
                <w:rFonts w:ascii="Arial" w:eastAsia="Arial" w:hAnsi="Arial" w:cs="Arial"/>
                <w:sz w:val="13"/>
              </w:rPr>
              <w:t xml:space="preserve">in </w:t>
            </w:r>
            <w:r>
              <w:rPr>
                <w:rFonts w:ascii="Arial" w:eastAsia="Arial" w:hAnsi="Arial" w:cs="Arial"/>
                <w:sz w:val="12"/>
              </w:rPr>
              <w:t xml:space="preserve">many cases this is worker-controllable; (2) to remove the causes of defects, this may be worker or management controllable; (3) to attain a new state of process performance, one that will prevent defects from happening; and </w:t>
            </w:r>
          </w:p>
          <w:p w:rsidR="00B20C36" w:rsidRDefault="00573D30">
            <w:pPr>
              <w:spacing w:after="0" w:line="260" w:lineRule="auto"/>
              <w:ind w:right="30"/>
              <w:jc w:val="right"/>
            </w:pPr>
            <w:r>
              <w:rPr>
                <w:rFonts w:ascii="Arial" w:eastAsia="Arial" w:hAnsi="Arial" w:cs="Arial"/>
                <w:sz w:val="12"/>
              </w:rPr>
              <w:t xml:space="preserve">(4) to maintain or enhance the efficiency and effectiveness of the process, which is an essential condition for continuing process improvement and ultimately increasing the competitiveness and profitability of the business </w:t>
            </w:r>
          </w:p>
          <w:p w:rsidR="00B20C36" w:rsidRDefault="00573D30">
            <w:pPr>
              <w:spacing w:after="0"/>
              <w:ind w:right="22"/>
              <w:jc w:val="right"/>
            </w:pPr>
            <w:r>
              <w:rPr>
                <w:rFonts w:ascii="Arial" w:eastAsia="Arial" w:hAnsi="Arial" w:cs="Arial"/>
                <w:sz w:val="12"/>
              </w:rPr>
              <w:t>itself)</w:t>
            </w:r>
          </w:p>
        </w:tc>
        <w:tc>
          <w:tcPr>
            <w:tcW w:w="11116" w:type="dxa"/>
            <w:gridSpan w:val="8"/>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N/A</w:t>
            </w:r>
          </w:p>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87"/>
        </w:trPr>
        <w:tc>
          <w:tcPr>
            <w:tcW w:w="6152" w:type="dxa"/>
            <w:gridSpan w:val="2"/>
            <w:tcBorders>
              <w:top w:val="single" w:sz="5" w:space="0" w:color="000000"/>
              <w:left w:val="single" w:sz="5" w:space="0" w:color="000000"/>
              <w:bottom w:val="double" w:sz="5" w:space="0" w:color="000000"/>
              <w:right w:val="single" w:sz="5" w:space="0" w:color="000000"/>
            </w:tcBorders>
          </w:tcPr>
          <w:p w:rsidR="00B20C36" w:rsidRDefault="00573D30">
            <w:pPr>
              <w:spacing w:after="0"/>
              <w:ind w:right="27"/>
              <w:jc w:val="right"/>
            </w:pPr>
            <w:r>
              <w:rPr>
                <w:rFonts w:ascii="Arial" w:eastAsia="Arial" w:hAnsi="Arial" w:cs="Arial"/>
                <w:sz w:val="12"/>
              </w:rPr>
              <w:t>Making any changes needed to ensure the target value is reached</w:t>
            </w:r>
          </w:p>
        </w:tc>
        <w:tc>
          <w:tcPr>
            <w:tcW w:w="11116" w:type="dxa"/>
            <w:gridSpan w:val="8"/>
            <w:tcBorders>
              <w:top w:val="single" w:sz="5" w:space="0" w:color="000000"/>
              <w:left w:val="single" w:sz="5" w:space="0" w:color="000000"/>
              <w:bottom w:val="double" w:sz="5" w:space="0" w:color="000000"/>
              <w:right w:val="single" w:sz="5" w:space="0" w:color="000000"/>
            </w:tcBorders>
          </w:tcPr>
          <w:p w:rsidR="00B20C36" w:rsidRDefault="00573D30">
            <w:pPr>
              <w:spacing w:after="0"/>
              <w:ind w:left="25"/>
            </w:pPr>
            <w:r>
              <w:rPr>
                <w:rFonts w:ascii="Arial" w:eastAsia="Arial" w:hAnsi="Arial" w:cs="Arial"/>
                <w:sz w:val="12"/>
              </w:rPr>
              <w:t>N/A</w:t>
            </w:r>
          </w:p>
        </w:tc>
        <w:tc>
          <w:tcPr>
            <w:tcW w:w="602"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334"/>
        </w:trPr>
        <w:tc>
          <w:tcPr>
            <w:tcW w:w="2316" w:type="dxa"/>
            <w:tcBorders>
              <w:top w:val="double" w:sz="5" w:space="0" w:color="000000"/>
              <w:left w:val="single" w:sz="5" w:space="0" w:color="000000"/>
              <w:bottom w:val="double" w:sz="5" w:space="0" w:color="000000"/>
              <w:right w:val="single" w:sz="5" w:space="0" w:color="000000"/>
            </w:tcBorders>
          </w:tcPr>
          <w:p w:rsidR="00B20C36" w:rsidRDefault="00B20C36"/>
        </w:tc>
        <w:tc>
          <w:tcPr>
            <w:tcW w:w="3836"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1"/>
              <w:jc w:val="both"/>
            </w:pPr>
            <w:r>
              <w:rPr>
                <w:rFonts w:ascii="Arial" w:eastAsia="Arial" w:hAnsi="Arial" w:cs="Arial"/>
                <w:sz w:val="12"/>
              </w:rPr>
              <w:t>Names and Titles of individuals who set this as a performance measure</w:t>
            </w:r>
          </w:p>
        </w:tc>
        <w:tc>
          <w:tcPr>
            <w:tcW w:w="2347" w:type="dxa"/>
            <w:tcBorders>
              <w:top w:val="double" w:sz="5" w:space="0" w:color="000000"/>
              <w:left w:val="single" w:sz="5" w:space="0" w:color="000000"/>
              <w:bottom w:val="double" w:sz="5" w:space="0" w:color="000000"/>
              <w:right w:val="single" w:sz="5" w:space="0" w:color="000000"/>
            </w:tcBorders>
          </w:tcPr>
          <w:p w:rsidR="00B20C36" w:rsidRDefault="00573D30">
            <w:pPr>
              <w:spacing w:after="0"/>
              <w:ind w:left="25"/>
              <w:jc w:val="both"/>
            </w:pPr>
            <w:r>
              <w:rPr>
                <w:rFonts w:ascii="Arial" w:eastAsia="Arial" w:hAnsi="Arial" w:cs="Arial"/>
                <w:sz w:val="12"/>
              </w:rPr>
              <w:t>James Kirby, Commissioner; Shana Robins</w:t>
            </w:r>
          </w:p>
        </w:tc>
        <w:tc>
          <w:tcPr>
            <w:tcW w:w="2062" w:type="dxa"/>
            <w:tcBorders>
              <w:top w:val="double" w:sz="5" w:space="0" w:color="000000"/>
              <w:left w:val="single" w:sz="5" w:space="0" w:color="000000"/>
              <w:bottom w:val="double" w:sz="5" w:space="0" w:color="000000"/>
              <w:right w:val="single" w:sz="5" w:space="0" w:color="000000"/>
            </w:tcBorders>
          </w:tcPr>
          <w:p w:rsidR="00B20C36" w:rsidRDefault="00271512">
            <w:pPr>
              <w:spacing w:after="0"/>
              <w:ind w:left="-6"/>
            </w:pPr>
            <w:r>
              <w:rPr>
                <w:rFonts w:ascii="Arial" w:eastAsia="Arial" w:hAnsi="Arial" w:cs="Arial"/>
                <w:sz w:val="12"/>
              </w:rPr>
              <w:t>On</w:t>
            </w:r>
            <w:r w:rsidR="00573D30">
              <w:rPr>
                <w:rFonts w:ascii="Arial" w:eastAsia="Arial" w:hAnsi="Arial" w:cs="Arial"/>
                <w:sz w:val="12"/>
              </w:rPr>
              <w:t>, Director of Quality Assurance.</w:t>
            </w:r>
          </w:p>
        </w:tc>
        <w:tc>
          <w:tcPr>
            <w:tcW w:w="2009" w:type="dxa"/>
            <w:tcBorders>
              <w:top w:val="double" w:sz="5" w:space="0" w:color="000000"/>
              <w:left w:val="single" w:sz="5" w:space="0" w:color="000000"/>
              <w:bottom w:val="double" w:sz="5" w:space="0" w:color="000000"/>
              <w:right w:val="single" w:sz="5" w:space="0" w:color="000000"/>
            </w:tcBorders>
          </w:tcPr>
          <w:p w:rsidR="00B20C36" w:rsidRDefault="00B20C36"/>
        </w:tc>
        <w:tc>
          <w:tcPr>
            <w:tcW w:w="1496" w:type="dxa"/>
            <w:tcBorders>
              <w:top w:val="double" w:sz="5" w:space="0" w:color="000000"/>
              <w:left w:val="single" w:sz="5" w:space="0" w:color="000000"/>
              <w:bottom w:val="double" w:sz="5" w:space="0" w:color="000000"/>
              <w:right w:val="single" w:sz="5" w:space="0" w:color="000000"/>
            </w:tcBorders>
          </w:tcPr>
          <w:p w:rsidR="00B20C36" w:rsidRDefault="00B20C36"/>
        </w:tc>
        <w:tc>
          <w:tcPr>
            <w:tcW w:w="1022" w:type="dxa"/>
            <w:tcBorders>
              <w:top w:val="double" w:sz="5" w:space="0" w:color="000000"/>
              <w:left w:val="single" w:sz="5" w:space="0" w:color="000000"/>
              <w:bottom w:val="double" w:sz="5" w:space="0" w:color="000000"/>
              <w:right w:val="single" w:sz="5" w:space="0" w:color="000000"/>
            </w:tcBorders>
          </w:tcPr>
          <w:p w:rsidR="00B20C36" w:rsidRDefault="00B20C36"/>
        </w:tc>
        <w:tc>
          <w:tcPr>
            <w:tcW w:w="840" w:type="dxa"/>
            <w:tcBorders>
              <w:top w:val="double" w:sz="5" w:space="0" w:color="000000"/>
              <w:left w:val="single" w:sz="5" w:space="0" w:color="000000"/>
              <w:bottom w:val="double" w:sz="5" w:space="0" w:color="000000"/>
              <w:right w:val="single" w:sz="5" w:space="0" w:color="000000"/>
            </w:tcBorders>
          </w:tcPr>
          <w:p w:rsidR="00B20C36" w:rsidRDefault="00B20C36"/>
        </w:tc>
        <w:tc>
          <w:tcPr>
            <w:tcW w:w="602" w:type="dxa"/>
            <w:tcBorders>
              <w:top w:val="double" w:sz="5" w:space="0" w:color="000000"/>
              <w:left w:val="single" w:sz="5" w:space="0" w:color="000000"/>
              <w:bottom w:val="double" w:sz="5" w:space="0" w:color="000000"/>
              <w:right w:val="single" w:sz="5" w:space="0" w:color="000000"/>
            </w:tcBorders>
          </w:tcPr>
          <w:p w:rsidR="00B20C36" w:rsidRDefault="00B20C36"/>
        </w:tc>
        <w:tc>
          <w:tcPr>
            <w:tcW w:w="737" w:type="dxa"/>
            <w:tcBorders>
              <w:top w:val="double" w:sz="5" w:space="0" w:color="000000"/>
              <w:left w:val="single" w:sz="5" w:space="0" w:color="000000"/>
              <w:bottom w:val="double" w:sz="5" w:space="0" w:color="000000"/>
              <w:right w:val="single" w:sz="5" w:space="0" w:color="000000"/>
            </w:tcBorders>
          </w:tcPr>
          <w:p w:rsidR="00B20C36" w:rsidRDefault="00B20C36"/>
        </w:tc>
        <w:tc>
          <w:tcPr>
            <w:tcW w:w="602" w:type="dxa"/>
            <w:tcBorders>
              <w:top w:val="double" w:sz="5" w:space="0" w:color="000000"/>
              <w:left w:val="single" w:sz="5" w:space="0" w:color="000000"/>
              <w:bottom w:val="double" w:sz="5" w:space="0" w:color="000000"/>
              <w:right w:val="single" w:sz="5" w:space="0" w:color="000000"/>
            </w:tcBorders>
          </w:tcPr>
          <w:p w:rsidR="00B20C36" w:rsidRDefault="00B20C36"/>
        </w:tc>
      </w:tr>
      <w:tr w:rsidR="00B20C36">
        <w:trPr>
          <w:trHeight w:val="169"/>
        </w:trPr>
        <w:tc>
          <w:tcPr>
            <w:tcW w:w="2316" w:type="dxa"/>
            <w:tcBorders>
              <w:top w:val="double" w:sz="5" w:space="0" w:color="000000"/>
              <w:left w:val="single" w:sz="5" w:space="0" w:color="000000"/>
              <w:bottom w:val="single" w:sz="5" w:space="0" w:color="000000"/>
              <w:right w:val="single" w:sz="5" w:space="0" w:color="000000"/>
            </w:tcBorders>
          </w:tcPr>
          <w:p w:rsidR="00B20C36" w:rsidRDefault="00B20C36"/>
        </w:tc>
        <w:tc>
          <w:tcPr>
            <w:tcW w:w="3836" w:type="dxa"/>
            <w:tcBorders>
              <w:top w:val="double" w:sz="5" w:space="0" w:color="000000"/>
              <w:left w:val="single" w:sz="5" w:space="0" w:color="000000"/>
              <w:bottom w:val="single" w:sz="5" w:space="0" w:color="000000"/>
              <w:right w:val="single" w:sz="5" w:space="0" w:color="000000"/>
            </w:tcBorders>
          </w:tcPr>
          <w:p w:rsidR="00B20C36" w:rsidRDefault="00B20C36"/>
        </w:tc>
        <w:tc>
          <w:tcPr>
            <w:tcW w:w="2347" w:type="dxa"/>
            <w:tcBorders>
              <w:top w:val="double" w:sz="5" w:space="0" w:color="000000"/>
              <w:left w:val="single" w:sz="5" w:space="0" w:color="000000"/>
              <w:bottom w:val="single" w:sz="5" w:space="0" w:color="000000"/>
              <w:right w:val="single" w:sz="5" w:space="0" w:color="000000"/>
            </w:tcBorders>
          </w:tcPr>
          <w:p w:rsidR="00B20C36" w:rsidRDefault="00B20C36"/>
        </w:tc>
        <w:tc>
          <w:tcPr>
            <w:tcW w:w="2062" w:type="dxa"/>
            <w:tcBorders>
              <w:top w:val="double" w:sz="5" w:space="0" w:color="000000"/>
              <w:left w:val="single" w:sz="5" w:space="0" w:color="000000"/>
              <w:bottom w:val="single" w:sz="5" w:space="0" w:color="000000"/>
              <w:right w:val="single" w:sz="5" w:space="0" w:color="000000"/>
            </w:tcBorders>
          </w:tcPr>
          <w:p w:rsidR="00B20C36" w:rsidRDefault="00B20C36"/>
        </w:tc>
        <w:tc>
          <w:tcPr>
            <w:tcW w:w="2009" w:type="dxa"/>
            <w:tcBorders>
              <w:top w:val="double" w:sz="5" w:space="0" w:color="000000"/>
              <w:left w:val="single" w:sz="5" w:space="0" w:color="000000"/>
              <w:bottom w:val="single" w:sz="5" w:space="0" w:color="000000"/>
              <w:right w:val="single" w:sz="5" w:space="0" w:color="000000"/>
            </w:tcBorders>
          </w:tcPr>
          <w:p w:rsidR="00B20C36" w:rsidRDefault="00B20C36"/>
        </w:tc>
        <w:tc>
          <w:tcPr>
            <w:tcW w:w="1496" w:type="dxa"/>
            <w:tcBorders>
              <w:top w:val="double" w:sz="5" w:space="0" w:color="000000"/>
              <w:left w:val="single" w:sz="5" w:space="0" w:color="000000"/>
              <w:bottom w:val="single" w:sz="5" w:space="0" w:color="000000"/>
              <w:right w:val="single" w:sz="5" w:space="0" w:color="000000"/>
            </w:tcBorders>
          </w:tcPr>
          <w:p w:rsidR="00B20C36" w:rsidRDefault="00B20C36"/>
        </w:tc>
        <w:tc>
          <w:tcPr>
            <w:tcW w:w="1022" w:type="dxa"/>
            <w:tcBorders>
              <w:top w:val="double" w:sz="5" w:space="0" w:color="000000"/>
              <w:left w:val="single" w:sz="5" w:space="0" w:color="000000"/>
              <w:bottom w:val="single" w:sz="5" w:space="0" w:color="000000"/>
              <w:right w:val="single" w:sz="5" w:space="0" w:color="000000"/>
            </w:tcBorders>
          </w:tcPr>
          <w:p w:rsidR="00B20C36" w:rsidRDefault="00B20C36"/>
        </w:tc>
        <w:tc>
          <w:tcPr>
            <w:tcW w:w="840" w:type="dxa"/>
            <w:tcBorders>
              <w:top w:val="double" w:sz="5" w:space="0" w:color="000000"/>
              <w:left w:val="single" w:sz="5" w:space="0" w:color="000000"/>
              <w:bottom w:val="single" w:sz="5" w:space="0" w:color="000000"/>
              <w:right w:val="single" w:sz="5" w:space="0" w:color="000000"/>
            </w:tcBorders>
          </w:tcPr>
          <w:p w:rsidR="00B20C36" w:rsidRDefault="00B20C36"/>
        </w:tc>
        <w:tc>
          <w:tcPr>
            <w:tcW w:w="602" w:type="dxa"/>
            <w:tcBorders>
              <w:top w:val="double" w:sz="5" w:space="0" w:color="000000"/>
              <w:left w:val="single" w:sz="5" w:space="0" w:color="000000"/>
              <w:bottom w:val="single" w:sz="5" w:space="0" w:color="000000"/>
              <w:right w:val="single" w:sz="5" w:space="0" w:color="000000"/>
            </w:tcBorders>
          </w:tcPr>
          <w:p w:rsidR="00B20C36" w:rsidRDefault="00B20C36"/>
        </w:tc>
        <w:tc>
          <w:tcPr>
            <w:tcW w:w="737" w:type="dxa"/>
            <w:tcBorders>
              <w:top w:val="double" w:sz="5" w:space="0" w:color="000000"/>
              <w:left w:val="single" w:sz="5" w:space="0" w:color="000000"/>
              <w:bottom w:val="single" w:sz="5" w:space="0" w:color="000000"/>
              <w:right w:val="single" w:sz="5" w:space="0" w:color="000000"/>
            </w:tcBorders>
          </w:tcPr>
          <w:p w:rsidR="00B20C36" w:rsidRDefault="00B20C36"/>
        </w:tc>
        <w:tc>
          <w:tcPr>
            <w:tcW w:w="602"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03"/>
        </w:trPr>
        <w:tc>
          <w:tcPr>
            <w:tcW w:w="231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REVIEWS/AUDITS</w:t>
            </w:r>
          </w:p>
        </w:tc>
        <w:tc>
          <w:tcPr>
            <w:tcW w:w="3836" w:type="dxa"/>
            <w:tcBorders>
              <w:top w:val="single" w:sz="5" w:space="0" w:color="000000"/>
              <w:left w:val="single" w:sz="5" w:space="0" w:color="000000"/>
              <w:bottom w:val="single" w:sz="5" w:space="0" w:color="000000"/>
              <w:right w:val="single" w:sz="5" w:space="0" w:color="000000"/>
            </w:tcBorders>
          </w:tcPr>
          <w:p w:rsidR="00B20C36" w:rsidRDefault="00B20C36"/>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60"/>
        </w:trPr>
        <w:tc>
          <w:tcPr>
            <w:tcW w:w="17268"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i/>
                <w:sz w:val="12"/>
              </w:rPr>
              <w:t>Instructions</w:t>
            </w:r>
            <w:r>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70"/>
        </w:trPr>
        <w:tc>
          <w:tcPr>
            <w:tcW w:w="231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Matter(s) or Issue(s) Under Review</w:t>
            </w:r>
          </w:p>
        </w:tc>
        <w:tc>
          <w:tcPr>
            <w:tcW w:w="383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Reason Review was Initiated</w:t>
            </w:r>
            <w:r>
              <w:rPr>
                <w:rFonts w:ascii="Arial" w:eastAsia="Arial" w:hAnsi="Arial" w:cs="Arial"/>
                <w:sz w:val="12"/>
              </w:rPr>
              <w:t xml:space="preserve"> (outside request, internal policy, etc.)</w:t>
            </w:r>
          </w:p>
        </w:tc>
        <w:tc>
          <w:tcPr>
            <w:tcW w:w="234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Was Reviewing Entity External or Internal?</w:t>
            </w:r>
          </w:p>
        </w:tc>
        <w:tc>
          <w:tcPr>
            <w:tcW w:w="20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Entity Performing the Review</w:t>
            </w:r>
          </w:p>
        </w:tc>
        <w:tc>
          <w:tcPr>
            <w:tcW w:w="200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 xml:space="preserve">Date Review Began </w:t>
            </w:r>
            <w:r>
              <w:rPr>
                <w:rFonts w:ascii="Arial" w:eastAsia="Arial" w:hAnsi="Arial" w:cs="Arial"/>
                <w:sz w:val="10"/>
              </w:rPr>
              <w:t>(MM/DD/YYYY)</w:t>
            </w:r>
          </w:p>
        </w:tc>
        <w:tc>
          <w:tcPr>
            <w:tcW w:w="149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 xml:space="preserve">Date Review Ended </w:t>
            </w:r>
          </w:p>
          <w:p w:rsidR="00B20C36" w:rsidRDefault="00573D30">
            <w:pPr>
              <w:spacing w:after="0"/>
              <w:ind w:left="25"/>
            </w:pPr>
            <w:r>
              <w:rPr>
                <w:rFonts w:ascii="Arial" w:eastAsia="Arial" w:hAnsi="Arial" w:cs="Arial"/>
                <w:sz w:val="10"/>
              </w:rPr>
              <w:t>(MM/DD/YYYY)</w:t>
            </w:r>
          </w:p>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77"/>
        </w:trPr>
        <w:tc>
          <w:tcPr>
            <w:tcW w:w="231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sz w:val="12"/>
              </w:rPr>
              <w:t>Vocational Rehab Grant</w:t>
            </w:r>
          </w:p>
        </w:tc>
        <w:tc>
          <w:tcPr>
            <w:tcW w:w="383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Single Audit Act of 1996</w:t>
            </w:r>
          </w:p>
        </w:tc>
        <w:tc>
          <w:tcPr>
            <w:tcW w:w="234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External</w:t>
            </w:r>
          </w:p>
        </w:tc>
        <w:tc>
          <w:tcPr>
            <w:tcW w:w="20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SAO</w:t>
            </w:r>
          </w:p>
        </w:tc>
        <w:tc>
          <w:tcPr>
            <w:tcW w:w="200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7/27/2014</w:t>
            </w:r>
          </w:p>
        </w:tc>
        <w:tc>
          <w:tcPr>
            <w:tcW w:w="149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sz w:val="12"/>
              </w:rPr>
              <w:t>3/16/2015</w:t>
            </w:r>
          </w:p>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Vocational Rehab Grant</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Single Audit Act of 1996</w:t>
            </w:r>
          </w:p>
        </w:tc>
        <w:tc>
          <w:tcPr>
            <w:tcW w:w="234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20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SAO</w:t>
            </w:r>
          </w:p>
        </w:tc>
        <w:tc>
          <w:tcPr>
            <w:tcW w:w="200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9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7/27/2014</w:t>
            </w:r>
          </w:p>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Vocational Rehab Grant</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Single Audit Act of 1996</w:t>
            </w:r>
          </w:p>
        </w:tc>
        <w:tc>
          <w:tcPr>
            <w:tcW w:w="234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20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SAO</w:t>
            </w:r>
          </w:p>
        </w:tc>
        <w:tc>
          <w:tcPr>
            <w:tcW w:w="200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9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6/16/2013</w:t>
            </w:r>
          </w:p>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Vocational Rehab Grant</w:t>
            </w:r>
          </w:p>
        </w:tc>
        <w:tc>
          <w:tcPr>
            <w:tcW w:w="383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Single Audit Act of 1996</w:t>
            </w:r>
          </w:p>
        </w:tc>
        <w:tc>
          <w:tcPr>
            <w:tcW w:w="2347"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2062"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SAO</w:t>
            </w:r>
          </w:p>
        </w:tc>
        <w:tc>
          <w:tcPr>
            <w:tcW w:w="2009"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B20C36"/>
        </w:tc>
        <w:tc>
          <w:tcPr>
            <w:tcW w:w="1496" w:type="dxa"/>
            <w:tcBorders>
              <w:top w:val="single" w:sz="5" w:space="0" w:color="000000"/>
              <w:left w:val="single" w:sz="5" w:space="0" w:color="000000"/>
              <w:bottom w:val="sing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5/24/2012</w:t>
            </w:r>
          </w:p>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224"/>
        </w:trPr>
        <w:tc>
          <w:tcPr>
            <w:tcW w:w="2316"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3"/>
            </w:pPr>
            <w:r>
              <w:rPr>
                <w:rFonts w:ascii="Arial" w:eastAsia="Arial" w:hAnsi="Arial" w:cs="Arial"/>
                <w:sz w:val="12"/>
              </w:rPr>
              <w:t>Review of HR Exception Procedures</w:t>
            </w:r>
          </w:p>
        </w:tc>
        <w:tc>
          <w:tcPr>
            <w:tcW w:w="3836"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Internal Policy</w:t>
            </w:r>
          </w:p>
        </w:tc>
        <w:tc>
          <w:tcPr>
            <w:tcW w:w="2347"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External</w:t>
            </w:r>
          </w:p>
        </w:tc>
        <w:tc>
          <w:tcPr>
            <w:tcW w:w="2062"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Budget &amp; Control Board</w:t>
            </w:r>
          </w:p>
        </w:tc>
        <w:tc>
          <w:tcPr>
            <w:tcW w:w="2009"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B20C36"/>
        </w:tc>
        <w:tc>
          <w:tcPr>
            <w:tcW w:w="1496" w:type="dxa"/>
            <w:tcBorders>
              <w:top w:val="single" w:sz="5" w:space="0" w:color="000000"/>
              <w:left w:val="single" w:sz="5" w:space="0" w:color="000000"/>
              <w:bottom w:val="double" w:sz="5" w:space="0" w:color="000000"/>
              <w:right w:val="single" w:sz="5" w:space="0" w:color="000000"/>
            </w:tcBorders>
            <w:shd w:val="clear" w:color="auto" w:fill="FFFF00"/>
          </w:tcPr>
          <w:p w:rsidR="00B20C36" w:rsidRDefault="00573D30">
            <w:pPr>
              <w:spacing w:after="0"/>
              <w:ind w:left="25"/>
            </w:pPr>
            <w:r>
              <w:rPr>
                <w:rFonts w:ascii="Arial" w:eastAsia="Arial" w:hAnsi="Arial" w:cs="Arial"/>
                <w:sz w:val="12"/>
              </w:rPr>
              <w:t>11/10/2014</w:t>
            </w:r>
          </w:p>
        </w:tc>
        <w:tc>
          <w:tcPr>
            <w:tcW w:w="1022" w:type="dxa"/>
            <w:tcBorders>
              <w:top w:val="single" w:sz="5" w:space="0" w:color="000000"/>
              <w:left w:val="single" w:sz="5" w:space="0" w:color="000000"/>
              <w:bottom w:val="double" w:sz="5" w:space="0" w:color="000000"/>
              <w:right w:val="single" w:sz="5" w:space="0" w:color="000000"/>
            </w:tcBorders>
          </w:tcPr>
          <w:p w:rsidR="00B20C36" w:rsidRDefault="00B20C36"/>
        </w:tc>
        <w:tc>
          <w:tcPr>
            <w:tcW w:w="840" w:type="dxa"/>
            <w:tcBorders>
              <w:top w:val="single" w:sz="5" w:space="0" w:color="000000"/>
              <w:left w:val="single" w:sz="5" w:space="0" w:color="000000"/>
              <w:bottom w:val="double" w:sz="5" w:space="0" w:color="000000"/>
              <w:right w:val="single" w:sz="5" w:space="0" w:color="000000"/>
            </w:tcBorders>
          </w:tcPr>
          <w:p w:rsidR="00B20C36" w:rsidRDefault="00B20C36"/>
        </w:tc>
        <w:tc>
          <w:tcPr>
            <w:tcW w:w="602" w:type="dxa"/>
            <w:tcBorders>
              <w:top w:val="single" w:sz="5" w:space="0" w:color="000000"/>
              <w:left w:val="single" w:sz="5" w:space="0" w:color="000000"/>
              <w:bottom w:val="double" w:sz="5" w:space="0" w:color="000000"/>
              <w:right w:val="single" w:sz="5" w:space="0" w:color="000000"/>
            </w:tcBorders>
          </w:tcPr>
          <w:p w:rsidR="00B20C36" w:rsidRDefault="00B20C36"/>
        </w:tc>
        <w:tc>
          <w:tcPr>
            <w:tcW w:w="737" w:type="dxa"/>
            <w:tcBorders>
              <w:top w:val="single" w:sz="5" w:space="0" w:color="000000"/>
              <w:left w:val="single" w:sz="5" w:space="0" w:color="000000"/>
              <w:bottom w:val="double" w:sz="5" w:space="0" w:color="000000"/>
              <w:right w:val="single" w:sz="5" w:space="0" w:color="000000"/>
            </w:tcBorders>
          </w:tcPr>
          <w:p w:rsidR="00B20C36" w:rsidRDefault="00B20C36"/>
        </w:tc>
        <w:tc>
          <w:tcPr>
            <w:tcW w:w="602" w:type="dxa"/>
            <w:tcBorders>
              <w:top w:val="single" w:sz="5" w:space="0" w:color="000000"/>
              <w:left w:val="single" w:sz="5" w:space="0" w:color="000000"/>
              <w:bottom w:val="double" w:sz="5" w:space="0" w:color="000000"/>
              <w:right w:val="single" w:sz="5" w:space="0" w:color="000000"/>
            </w:tcBorders>
          </w:tcPr>
          <w:p w:rsidR="00B20C36" w:rsidRDefault="00B20C36"/>
        </w:tc>
      </w:tr>
      <w:tr w:rsidR="00B20C36">
        <w:trPr>
          <w:trHeight w:val="169"/>
        </w:trPr>
        <w:tc>
          <w:tcPr>
            <w:tcW w:w="2316" w:type="dxa"/>
            <w:tcBorders>
              <w:top w:val="double" w:sz="5" w:space="0" w:color="000000"/>
              <w:left w:val="single" w:sz="5" w:space="0" w:color="000000"/>
              <w:bottom w:val="single" w:sz="5" w:space="0" w:color="000000"/>
              <w:right w:val="single" w:sz="5" w:space="0" w:color="000000"/>
            </w:tcBorders>
          </w:tcPr>
          <w:p w:rsidR="00B20C36" w:rsidRDefault="00B20C36"/>
        </w:tc>
        <w:tc>
          <w:tcPr>
            <w:tcW w:w="3836" w:type="dxa"/>
            <w:tcBorders>
              <w:top w:val="double" w:sz="5" w:space="0" w:color="000000"/>
              <w:left w:val="single" w:sz="5" w:space="0" w:color="000000"/>
              <w:bottom w:val="single" w:sz="5" w:space="0" w:color="000000"/>
              <w:right w:val="single" w:sz="5" w:space="0" w:color="000000"/>
            </w:tcBorders>
          </w:tcPr>
          <w:p w:rsidR="00B20C36" w:rsidRDefault="00B20C36"/>
        </w:tc>
        <w:tc>
          <w:tcPr>
            <w:tcW w:w="2347" w:type="dxa"/>
            <w:tcBorders>
              <w:top w:val="double" w:sz="5" w:space="0" w:color="000000"/>
              <w:left w:val="single" w:sz="5" w:space="0" w:color="000000"/>
              <w:bottom w:val="single" w:sz="5" w:space="0" w:color="000000"/>
              <w:right w:val="single" w:sz="5" w:space="0" w:color="000000"/>
            </w:tcBorders>
          </w:tcPr>
          <w:p w:rsidR="00B20C36" w:rsidRDefault="00B20C36"/>
        </w:tc>
        <w:tc>
          <w:tcPr>
            <w:tcW w:w="2062" w:type="dxa"/>
            <w:tcBorders>
              <w:top w:val="double" w:sz="5" w:space="0" w:color="000000"/>
              <w:left w:val="single" w:sz="5" w:space="0" w:color="000000"/>
              <w:bottom w:val="single" w:sz="5" w:space="0" w:color="000000"/>
              <w:right w:val="single" w:sz="5" w:space="0" w:color="000000"/>
            </w:tcBorders>
          </w:tcPr>
          <w:p w:rsidR="00B20C36" w:rsidRDefault="00B20C36"/>
        </w:tc>
        <w:tc>
          <w:tcPr>
            <w:tcW w:w="2009" w:type="dxa"/>
            <w:tcBorders>
              <w:top w:val="double" w:sz="5" w:space="0" w:color="000000"/>
              <w:left w:val="single" w:sz="5" w:space="0" w:color="000000"/>
              <w:bottom w:val="single" w:sz="5" w:space="0" w:color="000000"/>
              <w:right w:val="single" w:sz="5" w:space="0" w:color="000000"/>
            </w:tcBorders>
          </w:tcPr>
          <w:p w:rsidR="00B20C36" w:rsidRDefault="00B20C36"/>
        </w:tc>
        <w:tc>
          <w:tcPr>
            <w:tcW w:w="1496" w:type="dxa"/>
            <w:tcBorders>
              <w:top w:val="double" w:sz="5" w:space="0" w:color="000000"/>
              <w:left w:val="single" w:sz="5" w:space="0" w:color="000000"/>
              <w:bottom w:val="single" w:sz="5" w:space="0" w:color="000000"/>
              <w:right w:val="single" w:sz="5" w:space="0" w:color="000000"/>
            </w:tcBorders>
          </w:tcPr>
          <w:p w:rsidR="00B20C36" w:rsidRDefault="00B20C36"/>
        </w:tc>
        <w:tc>
          <w:tcPr>
            <w:tcW w:w="1022" w:type="dxa"/>
            <w:tcBorders>
              <w:top w:val="double" w:sz="5" w:space="0" w:color="000000"/>
              <w:left w:val="single" w:sz="5" w:space="0" w:color="000000"/>
              <w:bottom w:val="single" w:sz="5" w:space="0" w:color="000000"/>
              <w:right w:val="single" w:sz="5" w:space="0" w:color="000000"/>
            </w:tcBorders>
          </w:tcPr>
          <w:p w:rsidR="00B20C36" w:rsidRDefault="00B20C36"/>
        </w:tc>
        <w:tc>
          <w:tcPr>
            <w:tcW w:w="840" w:type="dxa"/>
            <w:tcBorders>
              <w:top w:val="double" w:sz="5" w:space="0" w:color="000000"/>
              <w:left w:val="single" w:sz="5" w:space="0" w:color="000000"/>
              <w:bottom w:val="single" w:sz="5" w:space="0" w:color="000000"/>
              <w:right w:val="single" w:sz="5" w:space="0" w:color="000000"/>
            </w:tcBorders>
          </w:tcPr>
          <w:p w:rsidR="00B20C36" w:rsidRDefault="00B20C36"/>
        </w:tc>
        <w:tc>
          <w:tcPr>
            <w:tcW w:w="602" w:type="dxa"/>
            <w:tcBorders>
              <w:top w:val="double" w:sz="5" w:space="0" w:color="000000"/>
              <w:left w:val="single" w:sz="5" w:space="0" w:color="000000"/>
              <w:bottom w:val="single" w:sz="5" w:space="0" w:color="000000"/>
              <w:right w:val="single" w:sz="5" w:space="0" w:color="000000"/>
            </w:tcBorders>
          </w:tcPr>
          <w:p w:rsidR="00B20C36" w:rsidRDefault="00B20C36"/>
        </w:tc>
        <w:tc>
          <w:tcPr>
            <w:tcW w:w="737" w:type="dxa"/>
            <w:tcBorders>
              <w:top w:val="double" w:sz="5" w:space="0" w:color="000000"/>
              <w:left w:val="single" w:sz="5" w:space="0" w:color="000000"/>
              <w:bottom w:val="single" w:sz="5" w:space="0" w:color="000000"/>
              <w:right w:val="single" w:sz="5" w:space="0" w:color="000000"/>
            </w:tcBorders>
          </w:tcPr>
          <w:p w:rsidR="00B20C36" w:rsidRDefault="00B20C36"/>
        </w:tc>
        <w:tc>
          <w:tcPr>
            <w:tcW w:w="602" w:type="dxa"/>
            <w:tcBorders>
              <w:top w:val="double" w:sz="5" w:space="0" w:color="000000"/>
              <w:left w:val="single" w:sz="5" w:space="0" w:color="000000"/>
              <w:bottom w:val="single" w:sz="5" w:space="0" w:color="000000"/>
              <w:right w:val="single" w:sz="5" w:space="0" w:color="000000"/>
            </w:tcBorders>
          </w:tcPr>
          <w:p w:rsidR="00B20C36" w:rsidRDefault="00B20C36"/>
        </w:tc>
      </w:tr>
      <w:tr w:rsidR="00B20C36">
        <w:trPr>
          <w:trHeight w:val="203"/>
        </w:trPr>
        <w:tc>
          <w:tcPr>
            <w:tcW w:w="231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POTENTIAL NEGATIVE IMPACT</w:t>
            </w:r>
          </w:p>
        </w:tc>
        <w:tc>
          <w:tcPr>
            <w:tcW w:w="3836" w:type="dxa"/>
            <w:tcBorders>
              <w:top w:val="single" w:sz="5" w:space="0" w:color="000000"/>
              <w:left w:val="single" w:sz="5" w:space="0" w:color="000000"/>
              <w:bottom w:val="single" w:sz="5" w:space="0" w:color="000000"/>
              <w:right w:val="single" w:sz="5" w:space="0" w:color="000000"/>
            </w:tcBorders>
          </w:tcPr>
          <w:p w:rsidR="00B20C36" w:rsidRDefault="00B20C36"/>
        </w:tc>
        <w:tc>
          <w:tcPr>
            <w:tcW w:w="2347" w:type="dxa"/>
            <w:tcBorders>
              <w:top w:val="single" w:sz="5" w:space="0" w:color="000000"/>
              <w:left w:val="single" w:sz="5" w:space="0" w:color="000000"/>
              <w:bottom w:val="single" w:sz="5" w:space="0" w:color="000000"/>
              <w:right w:val="single" w:sz="5" w:space="0" w:color="000000"/>
            </w:tcBorders>
          </w:tcPr>
          <w:p w:rsidR="00B20C36" w:rsidRDefault="00B20C36"/>
        </w:tc>
        <w:tc>
          <w:tcPr>
            <w:tcW w:w="2062" w:type="dxa"/>
            <w:tcBorders>
              <w:top w:val="single" w:sz="5" w:space="0" w:color="000000"/>
              <w:left w:val="single" w:sz="5" w:space="0" w:color="000000"/>
              <w:bottom w:val="single" w:sz="5" w:space="0" w:color="000000"/>
              <w:right w:val="single" w:sz="5" w:space="0" w:color="000000"/>
            </w:tcBorders>
          </w:tcPr>
          <w:p w:rsidR="00B20C36" w:rsidRDefault="00B20C36"/>
        </w:tc>
        <w:tc>
          <w:tcPr>
            <w:tcW w:w="2009" w:type="dxa"/>
            <w:tcBorders>
              <w:top w:val="single" w:sz="5" w:space="0" w:color="000000"/>
              <w:left w:val="single" w:sz="5" w:space="0" w:color="000000"/>
              <w:bottom w:val="single" w:sz="5" w:space="0" w:color="000000"/>
              <w:right w:val="single" w:sz="5" w:space="0" w:color="000000"/>
            </w:tcBorders>
          </w:tcPr>
          <w:p w:rsidR="00B20C36" w:rsidRDefault="00B20C36"/>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360"/>
        </w:trPr>
        <w:tc>
          <w:tcPr>
            <w:tcW w:w="17268" w:type="dxa"/>
            <w:gridSpan w:val="10"/>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i/>
                <w:sz w:val="12"/>
              </w:rPr>
              <w:t>Instructions</w:t>
            </w:r>
            <w:r>
              <w:rPr>
                <w:rFonts w:ascii="Arial" w:eastAsia="Arial" w:hAnsi="Arial" w:cs="Arial"/>
                <w:sz w:val="12"/>
              </w:rPr>
              <w:t xml:space="preserve">:  The agency already listed the potential negative impacts which relate to each strategy and objective in the Potential Negative Impact Chart.  Please sort that Chart by Strategy or Objective # and copy and paste the negative impacts which relate or impact this strategy or objective.  Call the Committee Staff for assistance in how to sort the negative impacts in the other chart so the agency can see which ones it has identified as relating to each of the agency's strategies and objectives and easily copy and paste it into this chart.  </w:t>
            </w:r>
          </w:p>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r w:rsidR="00B20C36">
        <w:trPr>
          <w:trHeight w:val="149"/>
        </w:trPr>
        <w:tc>
          <w:tcPr>
            <w:tcW w:w="231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3"/>
            </w:pPr>
            <w:r>
              <w:rPr>
                <w:rFonts w:ascii="Arial" w:eastAsia="Arial" w:hAnsi="Arial" w:cs="Arial"/>
                <w:b/>
                <w:sz w:val="12"/>
              </w:rPr>
              <w:t>Most Potential Negative Impact</w:t>
            </w:r>
          </w:p>
        </w:tc>
        <w:tc>
          <w:tcPr>
            <w:tcW w:w="3836"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3 G.A. Options</w:t>
            </w:r>
          </w:p>
        </w:tc>
        <w:tc>
          <w:tcPr>
            <w:tcW w:w="2347"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Level Requires Outside Help</w:t>
            </w:r>
          </w:p>
        </w:tc>
        <w:tc>
          <w:tcPr>
            <w:tcW w:w="2062"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Outside Help to Request</w:t>
            </w:r>
          </w:p>
        </w:tc>
        <w:tc>
          <w:tcPr>
            <w:tcW w:w="2009" w:type="dxa"/>
            <w:tcBorders>
              <w:top w:val="single" w:sz="5" w:space="0" w:color="000000"/>
              <w:left w:val="single" w:sz="5" w:space="0" w:color="000000"/>
              <w:bottom w:val="single" w:sz="5" w:space="0" w:color="000000"/>
              <w:right w:val="single" w:sz="5" w:space="0" w:color="000000"/>
            </w:tcBorders>
          </w:tcPr>
          <w:p w:rsidR="00B20C36" w:rsidRDefault="00573D30">
            <w:pPr>
              <w:spacing w:after="0"/>
              <w:ind w:left="25"/>
            </w:pPr>
            <w:r>
              <w:rPr>
                <w:rFonts w:ascii="Arial" w:eastAsia="Arial" w:hAnsi="Arial" w:cs="Arial"/>
                <w:b/>
                <w:sz w:val="12"/>
              </w:rPr>
              <w:t>Level Requires Inform G.A.</w:t>
            </w:r>
          </w:p>
        </w:tc>
        <w:tc>
          <w:tcPr>
            <w:tcW w:w="1496" w:type="dxa"/>
            <w:tcBorders>
              <w:top w:val="single" w:sz="5" w:space="0" w:color="000000"/>
              <w:left w:val="single" w:sz="5" w:space="0" w:color="000000"/>
              <w:bottom w:val="single" w:sz="5" w:space="0" w:color="000000"/>
              <w:right w:val="single" w:sz="5" w:space="0" w:color="000000"/>
            </w:tcBorders>
          </w:tcPr>
          <w:p w:rsidR="00B20C36" w:rsidRDefault="00B20C36"/>
        </w:tc>
        <w:tc>
          <w:tcPr>
            <w:tcW w:w="1022" w:type="dxa"/>
            <w:tcBorders>
              <w:top w:val="single" w:sz="5" w:space="0" w:color="000000"/>
              <w:left w:val="single" w:sz="5" w:space="0" w:color="000000"/>
              <w:bottom w:val="single" w:sz="5" w:space="0" w:color="000000"/>
              <w:right w:val="single" w:sz="5" w:space="0" w:color="000000"/>
            </w:tcBorders>
          </w:tcPr>
          <w:p w:rsidR="00B20C36" w:rsidRDefault="00B20C36"/>
        </w:tc>
        <w:tc>
          <w:tcPr>
            <w:tcW w:w="840"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c>
          <w:tcPr>
            <w:tcW w:w="737" w:type="dxa"/>
            <w:tcBorders>
              <w:top w:val="single" w:sz="5" w:space="0" w:color="000000"/>
              <w:left w:val="single" w:sz="5" w:space="0" w:color="000000"/>
              <w:bottom w:val="single" w:sz="5" w:space="0" w:color="000000"/>
              <w:right w:val="single" w:sz="5" w:space="0" w:color="000000"/>
            </w:tcBorders>
          </w:tcPr>
          <w:p w:rsidR="00B20C36" w:rsidRDefault="00B20C36"/>
        </w:tc>
        <w:tc>
          <w:tcPr>
            <w:tcW w:w="602" w:type="dxa"/>
            <w:tcBorders>
              <w:top w:val="single" w:sz="5" w:space="0" w:color="000000"/>
              <w:left w:val="single" w:sz="5" w:space="0" w:color="000000"/>
              <w:bottom w:val="single" w:sz="5" w:space="0" w:color="000000"/>
              <w:right w:val="single" w:sz="5" w:space="0" w:color="000000"/>
            </w:tcBorders>
          </w:tcPr>
          <w:p w:rsidR="00B20C36" w:rsidRDefault="00B20C36"/>
        </w:tc>
      </w:tr>
    </w:tbl>
    <w:p w:rsidR="00B20C36" w:rsidRDefault="00573D30">
      <w:pPr>
        <w:spacing w:after="0"/>
        <w:ind w:left="-427" w:right="-178"/>
      </w:pPr>
      <w:r>
        <w:rPr>
          <w:noProof/>
        </w:rPr>
        <mc:AlternateContent>
          <mc:Choice Requires="wpg">
            <w:drawing>
              <wp:inline distT="0" distB="0" distL="0" distR="0">
                <wp:extent cx="11356848" cy="3546983"/>
                <wp:effectExtent l="0" t="0" r="0" b="0"/>
                <wp:docPr id="454385" name="Group 454385"/>
                <wp:cNvGraphicFramePr/>
                <a:graphic xmlns:a="http://schemas.openxmlformats.org/drawingml/2006/main">
                  <a:graphicData uri="http://schemas.microsoft.com/office/word/2010/wordprocessingGroup">
                    <wpg:wgp>
                      <wpg:cNvGrpSpPr/>
                      <wpg:grpSpPr>
                        <a:xfrm>
                          <a:off x="0" y="0"/>
                          <a:ext cx="11356848" cy="3546983"/>
                          <a:chOff x="0" y="0"/>
                          <a:chExt cx="11356848" cy="3546983"/>
                        </a:xfrm>
                      </wpg:grpSpPr>
                      <wps:wsp>
                        <wps:cNvPr id="501499" name="Shape 501499"/>
                        <wps:cNvSpPr/>
                        <wps:spPr>
                          <a:xfrm>
                            <a:off x="9144" y="9144"/>
                            <a:ext cx="7979029" cy="1126617"/>
                          </a:xfrm>
                          <a:custGeom>
                            <a:avLst/>
                            <a:gdLst/>
                            <a:ahLst/>
                            <a:cxnLst/>
                            <a:rect l="0" t="0" r="0" b="0"/>
                            <a:pathLst>
                              <a:path w="7979029" h="1126617">
                                <a:moveTo>
                                  <a:pt x="0" y="0"/>
                                </a:moveTo>
                                <a:lnTo>
                                  <a:pt x="7979029" y="0"/>
                                </a:lnTo>
                                <a:lnTo>
                                  <a:pt x="7979029" y="1126617"/>
                                </a:lnTo>
                                <a:lnTo>
                                  <a:pt x="0" y="1126617"/>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500" name="Shape 501500"/>
                        <wps:cNvSpPr/>
                        <wps:spPr>
                          <a:xfrm>
                            <a:off x="9144" y="1228725"/>
                            <a:ext cx="11344656" cy="96012"/>
                          </a:xfrm>
                          <a:custGeom>
                            <a:avLst/>
                            <a:gdLst/>
                            <a:ahLst/>
                            <a:cxnLst/>
                            <a:rect l="0" t="0" r="0" b="0"/>
                            <a:pathLst>
                              <a:path w="11344656" h="96012">
                                <a:moveTo>
                                  <a:pt x="0" y="0"/>
                                </a:moveTo>
                                <a:lnTo>
                                  <a:pt x="11344656" y="0"/>
                                </a:lnTo>
                                <a:lnTo>
                                  <a:pt x="11344656" y="96012"/>
                                </a:lnTo>
                                <a:lnTo>
                                  <a:pt x="0" y="96012"/>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1501" name="Shape 501501"/>
                        <wps:cNvSpPr/>
                        <wps:spPr>
                          <a:xfrm>
                            <a:off x="9144" y="1835226"/>
                            <a:ext cx="5394071" cy="821741"/>
                          </a:xfrm>
                          <a:custGeom>
                            <a:avLst/>
                            <a:gdLst/>
                            <a:ahLst/>
                            <a:cxnLst/>
                            <a:rect l="0" t="0" r="0" b="0"/>
                            <a:pathLst>
                              <a:path w="5394071" h="821741">
                                <a:moveTo>
                                  <a:pt x="0" y="0"/>
                                </a:moveTo>
                                <a:lnTo>
                                  <a:pt x="5394071" y="0"/>
                                </a:lnTo>
                                <a:lnTo>
                                  <a:pt x="5394071" y="821741"/>
                                </a:lnTo>
                                <a:lnTo>
                                  <a:pt x="0" y="821741"/>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502" name="Shape 501502"/>
                        <wps:cNvSpPr/>
                        <wps:spPr>
                          <a:xfrm>
                            <a:off x="9144" y="3261995"/>
                            <a:ext cx="10962132" cy="96012"/>
                          </a:xfrm>
                          <a:custGeom>
                            <a:avLst/>
                            <a:gdLst/>
                            <a:ahLst/>
                            <a:cxnLst/>
                            <a:rect l="0" t="0" r="0" b="0"/>
                            <a:pathLst>
                              <a:path w="10962132" h="96012">
                                <a:moveTo>
                                  <a:pt x="0" y="0"/>
                                </a:moveTo>
                                <a:lnTo>
                                  <a:pt x="10962132" y="0"/>
                                </a:lnTo>
                                <a:lnTo>
                                  <a:pt x="10962132" y="96012"/>
                                </a:lnTo>
                                <a:lnTo>
                                  <a:pt x="0" y="9601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01503" name="Shape 501503"/>
                        <wps:cNvSpPr/>
                        <wps:spPr>
                          <a:xfrm>
                            <a:off x="9144" y="3450971"/>
                            <a:ext cx="11344656" cy="96012"/>
                          </a:xfrm>
                          <a:custGeom>
                            <a:avLst/>
                            <a:gdLst/>
                            <a:ahLst/>
                            <a:cxnLst/>
                            <a:rect l="0" t="0" r="0" b="0"/>
                            <a:pathLst>
                              <a:path w="11344656" h="96012">
                                <a:moveTo>
                                  <a:pt x="0" y="0"/>
                                </a:moveTo>
                                <a:lnTo>
                                  <a:pt x="11344656" y="0"/>
                                </a:lnTo>
                                <a:lnTo>
                                  <a:pt x="11344656" y="96012"/>
                                </a:lnTo>
                                <a:lnTo>
                                  <a:pt x="0" y="96012"/>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056" name="Rectangle 23056"/>
                        <wps:cNvSpPr/>
                        <wps:spPr>
                          <a:xfrm>
                            <a:off x="19812" y="10287"/>
                            <a:ext cx="1787237" cy="113001"/>
                          </a:xfrm>
                          <a:prstGeom prst="rect">
                            <a:avLst/>
                          </a:prstGeom>
                          <a:ln>
                            <a:noFill/>
                          </a:ln>
                        </wps:spPr>
                        <wps:txbx>
                          <w:txbxContent>
                            <w:p w:rsidR="00573D30" w:rsidRDefault="00573D30">
                              <w:r>
                                <w:rPr>
                                  <w:rFonts w:ascii="Arial" w:eastAsia="Arial" w:hAnsi="Arial" w:cs="Arial"/>
                                  <w:sz w:val="12"/>
                                </w:rPr>
                                <w:t xml:space="preserve">The VR profession is an ever changing </w:t>
                              </w:r>
                            </w:p>
                          </w:txbxContent>
                        </wps:txbx>
                        <wps:bodyPr horzOverflow="overflow" vert="horz" lIns="0" tIns="0" rIns="0" bIns="0" rtlCol="0">
                          <a:noAutofit/>
                        </wps:bodyPr>
                      </wps:wsp>
                      <wps:wsp>
                        <wps:cNvPr id="23057" name="Rectangle 23057"/>
                        <wps:cNvSpPr/>
                        <wps:spPr>
                          <a:xfrm>
                            <a:off x="19812" y="104775"/>
                            <a:ext cx="1538027" cy="113001"/>
                          </a:xfrm>
                          <a:prstGeom prst="rect">
                            <a:avLst/>
                          </a:prstGeom>
                          <a:ln>
                            <a:noFill/>
                          </a:ln>
                        </wps:spPr>
                        <wps:txbx>
                          <w:txbxContent>
                            <w:p w:rsidR="00573D30" w:rsidRDefault="00573D30">
                              <w:r>
                                <w:rPr>
                                  <w:rFonts w:ascii="Arial" w:eastAsia="Arial" w:hAnsi="Arial" w:cs="Arial"/>
                                  <w:sz w:val="12"/>
                                </w:rPr>
                                <w:t xml:space="preserve">research and development based </w:t>
                              </w:r>
                            </w:p>
                          </w:txbxContent>
                        </wps:txbx>
                        <wps:bodyPr horzOverflow="overflow" vert="horz" lIns="0" tIns="0" rIns="0" bIns="0" rtlCol="0">
                          <a:noAutofit/>
                        </wps:bodyPr>
                      </wps:wsp>
                      <wps:wsp>
                        <wps:cNvPr id="23058" name="Rectangle 23058"/>
                        <wps:cNvSpPr/>
                        <wps:spPr>
                          <a:xfrm>
                            <a:off x="19812" y="199263"/>
                            <a:ext cx="1880171" cy="113001"/>
                          </a:xfrm>
                          <a:prstGeom prst="rect">
                            <a:avLst/>
                          </a:prstGeom>
                          <a:ln>
                            <a:noFill/>
                          </a:ln>
                        </wps:spPr>
                        <wps:txbx>
                          <w:txbxContent>
                            <w:p w:rsidR="00573D30" w:rsidRDefault="00573D30">
                              <w:r>
                                <w:rPr>
                                  <w:rFonts w:ascii="Arial" w:eastAsia="Arial" w:hAnsi="Arial" w:cs="Arial"/>
                                  <w:sz w:val="12"/>
                                </w:rPr>
                                <w:t xml:space="preserve">profession, lack of staff development and </w:t>
                              </w:r>
                            </w:p>
                          </w:txbxContent>
                        </wps:txbx>
                        <wps:bodyPr horzOverflow="overflow" vert="horz" lIns="0" tIns="0" rIns="0" bIns="0" rtlCol="0">
                          <a:noAutofit/>
                        </wps:bodyPr>
                      </wps:wsp>
                      <wps:wsp>
                        <wps:cNvPr id="23059" name="Rectangle 23059"/>
                        <wps:cNvSpPr/>
                        <wps:spPr>
                          <a:xfrm>
                            <a:off x="19812" y="293751"/>
                            <a:ext cx="1820783" cy="113001"/>
                          </a:xfrm>
                          <a:prstGeom prst="rect">
                            <a:avLst/>
                          </a:prstGeom>
                          <a:ln>
                            <a:noFill/>
                          </a:ln>
                        </wps:spPr>
                        <wps:txbx>
                          <w:txbxContent>
                            <w:p w:rsidR="00573D30" w:rsidRDefault="00573D30">
                              <w:r>
                                <w:rPr>
                                  <w:rFonts w:ascii="Arial" w:eastAsia="Arial" w:hAnsi="Arial" w:cs="Arial"/>
                                  <w:sz w:val="12"/>
                                </w:rPr>
                                <w:t xml:space="preserve">training results in staff not being current </w:t>
                              </w:r>
                            </w:p>
                          </w:txbxContent>
                        </wps:txbx>
                        <wps:bodyPr horzOverflow="overflow" vert="horz" lIns="0" tIns="0" rIns="0" bIns="0" rtlCol="0">
                          <a:noAutofit/>
                        </wps:bodyPr>
                      </wps:wsp>
                      <wps:wsp>
                        <wps:cNvPr id="23060" name="Rectangle 23060"/>
                        <wps:cNvSpPr/>
                        <wps:spPr>
                          <a:xfrm>
                            <a:off x="19812" y="388239"/>
                            <a:ext cx="1621029" cy="113001"/>
                          </a:xfrm>
                          <a:prstGeom prst="rect">
                            <a:avLst/>
                          </a:prstGeom>
                          <a:ln>
                            <a:noFill/>
                          </a:ln>
                        </wps:spPr>
                        <wps:txbx>
                          <w:txbxContent>
                            <w:p w:rsidR="00573D30" w:rsidRDefault="00573D30">
                              <w:r>
                                <w:rPr>
                                  <w:rFonts w:ascii="Arial" w:eastAsia="Arial" w:hAnsi="Arial" w:cs="Arial"/>
                                  <w:sz w:val="12"/>
                                </w:rPr>
                                <w:t xml:space="preserve">with industry trends, best practices, </w:t>
                              </w:r>
                            </w:p>
                          </w:txbxContent>
                        </wps:txbx>
                        <wps:bodyPr horzOverflow="overflow" vert="horz" lIns="0" tIns="0" rIns="0" bIns="0" rtlCol="0">
                          <a:noAutofit/>
                        </wps:bodyPr>
                      </wps:wsp>
                      <wps:wsp>
                        <wps:cNvPr id="23061" name="Rectangle 23061"/>
                        <wps:cNvSpPr/>
                        <wps:spPr>
                          <a:xfrm>
                            <a:off x="19812" y="482727"/>
                            <a:ext cx="1529514" cy="113001"/>
                          </a:xfrm>
                          <a:prstGeom prst="rect">
                            <a:avLst/>
                          </a:prstGeom>
                          <a:ln>
                            <a:noFill/>
                          </a:ln>
                        </wps:spPr>
                        <wps:txbx>
                          <w:txbxContent>
                            <w:p w:rsidR="00573D30" w:rsidRDefault="00573D30">
                              <w:r>
                                <w:rPr>
                                  <w:rFonts w:ascii="Arial" w:eastAsia="Arial" w:hAnsi="Arial" w:cs="Arial"/>
                                  <w:sz w:val="12"/>
                                </w:rPr>
                                <w:t xml:space="preserve">innovations, or research findings. </w:t>
                              </w:r>
                            </w:p>
                          </w:txbxContent>
                        </wps:txbx>
                        <wps:bodyPr horzOverflow="overflow" vert="horz" lIns="0" tIns="0" rIns="0" bIns="0" rtlCol="0">
                          <a:noAutofit/>
                        </wps:bodyPr>
                      </wps:wsp>
                      <wps:wsp>
                        <wps:cNvPr id="23062" name="Rectangle 23062"/>
                        <wps:cNvSpPr/>
                        <wps:spPr>
                          <a:xfrm>
                            <a:off x="19812" y="577215"/>
                            <a:ext cx="1716497" cy="113001"/>
                          </a:xfrm>
                          <a:prstGeom prst="rect">
                            <a:avLst/>
                          </a:prstGeom>
                          <a:ln>
                            <a:noFill/>
                          </a:ln>
                        </wps:spPr>
                        <wps:txbx>
                          <w:txbxContent>
                            <w:p w:rsidR="00573D30" w:rsidRDefault="00573D30">
                              <w:r>
                                <w:rPr>
                                  <w:rFonts w:ascii="Arial" w:eastAsia="Arial" w:hAnsi="Arial" w:cs="Arial"/>
                                  <w:sz w:val="12"/>
                                </w:rPr>
                                <w:t xml:space="preserve">Consumers who are not served in the </w:t>
                              </w:r>
                            </w:p>
                          </w:txbxContent>
                        </wps:txbx>
                        <wps:bodyPr horzOverflow="overflow" vert="horz" lIns="0" tIns="0" rIns="0" bIns="0" rtlCol="0">
                          <a:noAutofit/>
                        </wps:bodyPr>
                      </wps:wsp>
                      <wps:wsp>
                        <wps:cNvPr id="23063" name="Rectangle 23063"/>
                        <wps:cNvSpPr/>
                        <wps:spPr>
                          <a:xfrm>
                            <a:off x="19812" y="671703"/>
                            <a:ext cx="1859801" cy="113001"/>
                          </a:xfrm>
                          <a:prstGeom prst="rect">
                            <a:avLst/>
                          </a:prstGeom>
                          <a:ln>
                            <a:noFill/>
                          </a:ln>
                        </wps:spPr>
                        <wps:txbx>
                          <w:txbxContent>
                            <w:p w:rsidR="00573D30" w:rsidRDefault="00573D30">
                              <w:r>
                                <w:rPr>
                                  <w:rFonts w:ascii="Arial" w:eastAsia="Arial" w:hAnsi="Arial" w:cs="Arial"/>
                                  <w:sz w:val="12"/>
                                </w:rPr>
                                <w:t xml:space="preserve">most up to date manner will be unable to </w:t>
                              </w:r>
                            </w:p>
                          </w:txbxContent>
                        </wps:txbx>
                        <wps:bodyPr horzOverflow="overflow" vert="horz" lIns="0" tIns="0" rIns="0" bIns="0" rtlCol="0">
                          <a:noAutofit/>
                        </wps:bodyPr>
                      </wps:wsp>
                      <wps:wsp>
                        <wps:cNvPr id="23064" name="Rectangle 23064"/>
                        <wps:cNvSpPr/>
                        <wps:spPr>
                          <a:xfrm>
                            <a:off x="19812" y="766191"/>
                            <a:ext cx="1626806" cy="113001"/>
                          </a:xfrm>
                          <a:prstGeom prst="rect">
                            <a:avLst/>
                          </a:prstGeom>
                          <a:ln>
                            <a:noFill/>
                          </a:ln>
                        </wps:spPr>
                        <wps:txbx>
                          <w:txbxContent>
                            <w:p w:rsidR="00573D30" w:rsidRDefault="00573D30">
                              <w:r>
                                <w:rPr>
                                  <w:rFonts w:ascii="Arial" w:eastAsia="Arial" w:hAnsi="Arial" w:cs="Arial"/>
                                  <w:sz w:val="12"/>
                                </w:rPr>
                                <w:t xml:space="preserve">meet the qualifications for available </w:t>
                              </w:r>
                            </w:p>
                          </w:txbxContent>
                        </wps:txbx>
                        <wps:bodyPr horzOverflow="overflow" vert="horz" lIns="0" tIns="0" rIns="0" bIns="0" rtlCol="0">
                          <a:noAutofit/>
                        </wps:bodyPr>
                      </wps:wsp>
                      <wps:wsp>
                        <wps:cNvPr id="23065" name="Rectangle 23065"/>
                        <wps:cNvSpPr/>
                        <wps:spPr>
                          <a:xfrm>
                            <a:off x="19812" y="860679"/>
                            <a:ext cx="1679709" cy="113001"/>
                          </a:xfrm>
                          <a:prstGeom prst="rect">
                            <a:avLst/>
                          </a:prstGeom>
                          <a:ln>
                            <a:noFill/>
                          </a:ln>
                        </wps:spPr>
                        <wps:txbx>
                          <w:txbxContent>
                            <w:p w:rsidR="00573D30" w:rsidRDefault="00573D30">
                              <w:r>
                                <w:rPr>
                                  <w:rFonts w:ascii="Arial" w:eastAsia="Arial" w:hAnsi="Arial" w:cs="Arial"/>
                                  <w:sz w:val="12"/>
                                </w:rPr>
                                <w:t xml:space="preserve">employment </w:t>
                              </w:r>
                              <w:r w:rsidR="00271512">
                                <w:rPr>
                                  <w:rFonts w:ascii="Arial" w:eastAsia="Arial" w:hAnsi="Arial" w:cs="Arial"/>
                                  <w:sz w:val="12"/>
                                </w:rPr>
                                <w:t>opportunities</w:t>
                              </w:r>
                              <w:r>
                                <w:rPr>
                                  <w:rFonts w:ascii="Arial" w:eastAsia="Arial" w:hAnsi="Arial" w:cs="Arial"/>
                                  <w:sz w:val="12"/>
                                </w:rPr>
                                <w:t xml:space="preserve"> and will be </w:t>
                              </w:r>
                            </w:p>
                          </w:txbxContent>
                        </wps:txbx>
                        <wps:bodyPr horzOverflow="overflow" vert="horz" lIns="0" tIns="0" rIns="0" bIns="0" rtlCol="0">
                          <a:noAutofit/>
                        </wps:bodyPr>
                      </wps:wsp>
                      <wps:wsp>
                        <wps:cNvPr id="23066" name="Rectangle 23066"/>
                        <wps:cNvSpPr/>
                        <wps:spPr>
                          <a:xfrm>
                            <a:off x="19812" y="955548"/>
                            <a:ext cx="1549986" cy="113001"/>
                          </a:xfrm>
                          <a:prstGeom prst="rect">
                            <a:avLst/>
                          </a:prstGeom>
                          <a:ln>
                            <a:noFill/>
                          </a:ln>
                        </wps:spPr>
                        <wps:txbx>
                          <w:txbxContent>
                            <w:p w:rsidR="00573D30" w:rsidRDefault="00573D30">
                              <w:r>
                                <w:rPr>
                                  <w:rFonts w:ascii="Arial" w:eastAsia="Arial" w:hAnsi="Arial" w:cs="Arial"/>
                                  <w:sz w:val="12"/>
                                </w:rPr>
                                <w:t xml:space="preserve">unable to remain self-sufficient as </w:t>
                              </w:r>
                            </w:p>
                          </w:txbxContent>
                        </wps:txbx>
                        <wps:bodyPr horzOverflow="overflow" vert="horz" lIns="0" tIns="0" rIns="0" bIns="0" rtlCol="0">
                          <a:noAutofit/>
                        </wps:bodyPr>
                      </wps:wsp>
                      <wps:wsp>
                        <wps:cNvPr id="23067" name="Rectangle 23067"/>
                        <wps:cNvSpPr/>
                        <wps:spPr>
                          <a:xfrm>
                            <a:off x="19812" y="1050036"/>
                            <a:ext cx="1294999" cy="113001"/>
                          </a:xfrm>
                          <a:prstGeom prst="rect">
                            <a:avLst/>
                          </a:prstGeom>
                          <a:ln>
                            <a:noFill/>
                          </a:ln>
                        </wps:spPr>
                        <wps:txbx>
                          <w:txbxContent>
                            <w:p w:rsidR="00573D30" w:rsidRDefault="00573D30">
                              <w:r>
                                <w:rPr>
                                  <w:rFonts w:ascii="Arial" w:eastAsia="Arial" w:hAnsi="Arial" w:cs="Arial"/>
                                  <w:sz w:val="12"/>
                                </w:rPr>
                                <w:t xml:space="preserve">technology changes rapidly. </w:t>
                              </w:r>
                            </w:p>
                          </w:txbxContent>
                        </wps:txbx>
                        <wps:bodyPr horzOverflow="overflow" vert="horz" lIns="0" tIns="0" rIns="0" bIns="0" rtlCol="0">
                          <a:noAutofit/>
                        </wps:bodyPr>
                      </wps:wsp>
                      <wps:wsp>
                        <wps:cNvPr id="394545" name="Rectangle 394545"/>
                        <wps:cNvSpPr/>
                        <wps:spPr>
                          <a:xfrm>
                            <a:off x="1534853" y="10287"/>
                            <a:ext cx="2650593" cy="113001"/>
                          </a:xfrm>
                          <a:prstGeom prst="rect">
                            <a:avLst/>
                          </a:prstGeom>
                          <a:ln>
                            <a:noFill/>
                          </a:ln>
                        </wps:spPr>
                        <wps:txbx>
                          <w:txbxContent>
                            <w:p w:rsidR="00573D30" w:rsidRDefault="00573D30">
                              <w:r>
                                <w:rPr>
                                  <w:rFonts w:ascii="Arial" w:eastAsia="Arial" w:hAnsi="Arial" w:cs="Arial"/>
                                  <w:sz w:val="12"/>
                                </w:rPr>
                                <w:t xml:space="preserve">. Consider funding for specialized staff training to allow for </w:t>
                              </w:r>
                            </w:p>
                          </w:txbxContent>
                        </wps:txbx>
                        <wps:bodyPr horzOverflow="overflow" vert="horz" lIns="0" tIns="0" rIns="0" bIns="0" rtlCol="0">
                          <a:noAutofit/>
                        </wps:bodyPr>
                      </wps:wsp>
                      <wps:wsp>
                        <wps:cNvPr id="394544" name="Rectangle 394544"/>
                        <wps:cNvSpPr/>
                        <wps:spPr>
                          <a:xfrm>
                            <a:off x="1492250" y="10287"/>
                            <a:ext cx="56359" cy="113001"/>
                          </a:xfrm>
                          <a:prstGeom prst="rect">
                            <a:avLst/>
                          </a:prstGeom>
                          <a:ln>
                            <a:noFill/>
                          </a:ln>
                        </wps:spPr>
                        <wps:txbx>
                          <w:txbxContent>
                            <w:p w:rsidR="00573D30" w:rsidRDefault="00573D30">
                              <w:r>
                                <w:rPr>
                                  <w:rFonts w:ascii="Arial" w:eastAsia="Arial" w:hAnsi="Arial" w:cs="Arial"/>
                                  <w:sz w:val="12"/>
                                </w:rPr>
                                <w:t>1</w:t>
                              </w:r>
                            </w:p>
                          </w:txbxContent>
                        </wps:txbx>
                        <wps:bodyPr horzOverflow="overflow" vert="horz" lIns="0" tIns="0" rIns="0" bIns="0" rtlCol="0">
                          <a:noAutofit/>
                        </wps:bodyPr>
                      </wps:wsp>
                      <wps:wsp>
                        <wps:cNvPr id="23069" name="Rectangle 23069"/>
                        <wps:cNvSpPr/>
                        <wps:spPr>
                          <a:xfrm>
                            <a:off x="1492250" y="104775"/>
                            <a:ext cx="2967208" cy="113001"/>
                          </a:xfrm>
                          <a:prstGeom prst="rect">
                            <a:avLst/>
                          </a:prstGeom>
                          <a:ln>
                            <a:noFill/>
                          </a:ln>
                        </wps:spPr>
                        <wps:txbx>
                          <w:txbxContent>
                            <w:p w:rsidR="00573D30" w:rsidRDefault="00573D30">
                              <w:r>
                                <w:rPr>
                                  <w:rFonts w:ascii="Arial" w:eastAsia="Arial" w:hAnsi="Arial" w:cs="Arial"/>
                                  <w:sz w:val="12"/>
                                </w:rPr>
                                <w:t xml:space="preserve">professional growth and better service to consumers. 2. Consider </w:t>
                              </w:r>
                            </w:p>
                          </w:txbxContent>
                        </wps:txbx>
                        <wps:bodyPr horzOverflow="overflow" vert="horz" lIns="0" tIns="0" rIns="0" bIns="0" rtlCol="0">
                          <a:noAutofit/>
                        </wps:bodyPr>
                      </wps:wsp>
                      <wps:wsp>
                        <wps:cNvPr id="23070" name="Rectangle 23070"/>
                        <wps:cNvSpPr/>
                        <wps:spPr>
                          <a:xfrm>
                            <a:off x="1492250" y="199263"/>
                            <a:ext cx="3033286" cy="113001"/>
                          </a:xfrm>
                          <a:prstGeom prst="rect">
                            <a:avLst/>
                          </a:prstGeom>
                          <a:ln>
                            <a:noFill/>
                          </a:ln>
                        </wps:spPr>
                        <wps:txbx>
                          <w:txbxContent>
                            <w:p w:rsidR="00573D30" w:rsidRDefault="00573D30">
                              <w:r>
                                <w:rPr>
                                  <w:rFonts w:ascii="Arial" w:eastAsia="Arial" w:hAnsi="Arial" w:cs="Arial"/>
                                  <w:sz w:val="12"/>
                                </w:rPr>
                                <w:t xml:space="preserve">expanding agencies authority to send staff to national and regional </w:t>
                              </w:r>
                            </w:p>
                          </w:txbxContent>
                        </wps:txbx>
                        <wps:bodyPr horzOverflow="overflow" vert="horz" lIns="0" tIns="0" rIns="0" bIns="0" rtlCol="0">
                          <a:noAutofit/>
                        </wps:bodyPr>
                      </wps:wsp>
                      <wps:wsp>
                        <wps:cNvPr id="23071" name="Rectangle 23071"/>
                        <wps:cNvSpPr/>
                        <wps:spPr>
                          <a:xfrm>
                            <a:off x="1492250" y="293751"/>
                            <a:ext cx="3191183" cy="113001"/>
                          </a:xfrm>
                          <a:prstGeom prst="rect">
                            <a:avLst/>
                          </a:prstGeom>
                          <a:ln>
                            <a:noFill/>
                          </a:ln>
                        </wps:spPr>
                        <wps:txbx>
                          <w:txbxContent>
                            <w:p w:rsidR="00573D30" w:rsidRDefault="00573D30">
                              <w:r>
                                <w:rPr>
                                  <w:rFonts w:ascii="Arial" w:eastAsia="Arial" w:hAnsi="Arial" w:cs="Arial"/>
                                  <w:sz w:val="12"/>
                                </w:rPr>
                                <w:t xml:space="preserve">professional conferences. 3. Consider funding for high definition video </w:t>
                              </w:r>
                            </w:p>
                          </w:txbxContent>
                        </wps:txbx>
                        <wps:bodyPr horzOverflow="overflow" vert="horz" lIns="0" tIns="0" rIns="0" bIns="0" rtlCol="0">
                          <a:noAutofit/>
                        </wps:bodyPr>
                      </wps:wsp>
                      <wps:wsp>
                        <wps:cNvPr id="23072" name="Rectangle 23072"/>
                        <wps:cNvSpPr/>
                        <wps:spPr>
                          <a:xfrm>
                            <a:off x="1492250" y="388239"/>
                            <a:ext cx="3217330" cy="113001"/>
                          </a:xfrm>
                          <a:prstGeom prst="rect">
                            <a:avLst/>
                          </a:prstGeom>
                          <a:ln>
                            <a:noFill/>
                          </a:ln>
                        </wps:spPr>
                        <wps:txbx>
                          <w:txbxContent>
                            <w:p w:rsidR="00573D30" w:rsidRDefault="00573D30">
                              <w:r>
                                <w:rPr>
                                  <w:rFonts w:ascii="Arial" w:eastAsia="Arial" w:hAnsi="Arial" w:cs="Arial"/>
                                  <w:sz w:val="12"/>
                                </w:rPr>
                                <w:t xml:space="preserve">conferencing to expand training while decreasing travel time and travel </w:t>
                              </w:r>
                            </w:p>
                          </w:txbxContent>
                        </wps:txbx>
                        <wps:bodyPr horzOverflow="overflow" vert="horz" lIns="0" tIns="0" rIns="0" bIns="0" rtlCol="0">
                          <a:noAutofit/>
                        </wps:bodyPr>
                      </wps:wsp>
                      <wps:wsp>
                        <wps:cNvPr id="23073" name="Rectangle 23073"/>
                        <wps:cNvSpPr/>
                        <wps:spPr>
                          <a:xfrm>
                            <a:off x="1492250" y="482727"/>
                            <a:ext cx="265020" cy="113001"/>
                          </a:xfrm>
                          <a:prstGeom prst="rect">
                            <a:avLst/>
                          </a:prstGeom>
                          <a:ln>
                            <a:noFill/>
                          </a:ln>
                        </wps:spPr>
                        <wps:txbx>
                          <w:txbxContent>
                            <w:p w:rsidR="00573D30" w:rsidRDefault="00573D30">
                              <w:r>
                                <w:rPr>
                                  <w:rFonts w:ascii="Arial" w:eastAsia="Arial" w:hAnsi="Arial" w:cs="Arial"/>
                                  <w:sz w:val="12"/>
                                </w:rPr>
                                <w:t>costs.</w:t>
                              </w:r>
                            </w:p>
                          </w:txbxContent>
                        </wps:txbx>
                        <wps:bodyPr horzOverflow="overflow" vert="horz" lIns="0" tIns="0" rIns="0" bIns="0" rtlCol="0">
                          <a:noAutofit/>
                        </wps:bodyPr>
                      </wps:wsp>
                      <wps:wsp>
                        <wps:cNvPr id="23074" name="Rectangle 23074"/>
                        <wps:cNvSpPr/>
                        <wps:spPr>
                          <a:xfrm>
                            <a:off x="3927983" y="10287"/>
                            <a:ext cx="1892332" cy="113001"/>
                          </a:xfrm>
                          <a:prstGeom prst="rect">
                            <a:avLst/>
                          </a:prstGeom>
                          <a:ln>
                            <a:noFill/>
                          </a:ln>
                        </wps:spPr>
                        <wps:txbx>
                          <w:txbxContent>
                            <w:p w:rsidR="00573D30" w:rsidRDefault="00573D30">
                              <w:r>
                                <w:rPr>
                                  <w:rFonts w:ascii="Arial" w:eastAsia="Arial" w:hAnsi="Arial" w:cs="Arial"/>
                                  <w:sz w:val="12"/>
                                </w:rPr>
                                <w:t xml:space="preserve">When staff is unable to answer questions </w:t>
                              </w:r>
                            </w:p>
                          </w:txbxContent>
                        </wps:txbx>
                        <wps:bodyPr horzOverflow="overflow" vert="horz" lIns="0" tIns="0" rIns="0" bIns="0" rtlCol="0">
                          <a:noAutofit/>
                        </wps:bodyPr>
                      </wps:wsp>
                      <wps:wsp>
                        <wps:cNvPr id="23075" name="Rectangle 23075"/>
                        <wps:cNvSpPr/>
                        <wps:spPr>
                          <a:xfrm>
                            <a:off x="3927983" y="104775"/>
                            <a:ext cx="1788959" cy="113001"/>
                          </a:xfrm>
                          <a:prstGeom prst="rect">
                            <a:avLst/>
                          </a:prstGeom>
                          <a:ln>
                            <a:noFill/>
                          </a:ln>
                        </wps:spPr>
                        <wps:txbx>
                          <w:txbxContent>
                            <w:p w:rsidR="00573D30" w:rsidRDefault="00573D30">
                              <w:r>
                                <w:rPr>
                                  <w:rFonts w:ascii="Arial" w:eastAsia="Arial" w:hAnsi="Arial" w:cs="Arial"/>
                                  <w:sz w:val="12"/>
                                </w:rPr>
                                <w:t xml:space="preserve">posed by consumers, unable to train or </w:t>
                              </w:r>
                            </w:p>
                          </w:txbxContent>
                        </wps:txbx>
                        <wps:bodyPr horzOverflow="overflow" vert="horz" lIns="0" tIns="0" rIns="0" bIns="0" rtlCol="0">
                          <a:noAutofit/>
                        </wps:bodyPr>
                      </wps:wsp>
                      <wps:wsp>
                        <wps:cNvPr id="23076" name="Rectangle 23076"/>
                        <wps:cNvSpPr/>
                        <wps:spPr>
                          <a:xfrm>
                            <a:off x="3927983" y="199263"/>
                            <a:ext cx="1932263" cy="113001"/>
                          </a:xfrm>
                          <a:prstGeom prst="rect">
                            <a:avLst/>
                          </a:prstGeom>
                          <a:ln>
                            <a:noFill/>
                          </a:ln>
                        </wps:spPr>
                        <wps:txbx>
                          <w:txbxContent>
                            <w:p w:rsidR="00573D30" w:rsidRDefault="00573D30">
                              <w:r>
                                <w:rPr>
                                  <w:rFonts w:ascii="Arial" w:eastAsia="Arial" w:hAnsi="Arial" w:cs="Arial"/>
                                  <w:sz w:val="12"/>
                                </w:rPr>
                                <w:t xml:space="preserve">offer training on the latest technology, and </w:t>
                              </w:r>
                            </w:p>
                          </w:txbxContent>
                        </wps:txbx>
                        <wps:bodyPr horzOverflow="overflow" vert="horz" lIns="0" tIns="0" rIns="0" bIns="0" rtlCol="0">
                          <a:noAutofit/>
                        </wps:bodyPr>
                      </wps:wsp>
                      <wps:wsp>
                        <wps:cNvPr id="23077" name="Rectangle 23077"/>
                        <wps:cNvSpPr/>
                        <wps:spPr>
                          <a:xfrm>
                            <a:off x="3927983" y="293751"/>
                            <a:ext cx="1944729" cy="113001"/>
                          </a:xfrm>
                          <a:prstGeom prst="rect">
                            <a:avLst/>
                          </a:prstGeom>
                          <a:ln>
                            <a:noFill/>
                          </a:ln>
                        </wps:spPr>
                        <wps:txbx>
                          <w:txbxContent>
                            <w:p w:rsidR="00573D30" w:rsidRDefault="00573D30">
                              <w:r>
                                <w:rPr>
                                  <w:rFonts w:ascii="Arial" w:eastAsia="Arial" w:hAnsi="Arial" w:cs="Arial"/>
                                  <w:sz w:val="12"/>
                                </w:rPr>
                                <w:t xml:space="preserve">is unable to renew their specific licensures </w:t>
                              </w:r>
                            </w:p>
                          </w:txbxContent>
                        </wps:txbx>
                        <wps:bodyPr horzOverflow="overflow" vert="horz" lIns="0" tIns="0" rIns="0" bIns="0" rtlCol="0">
                          <a:noAutofit/>
                        </wps:bodyPr>
                      </wps:wsp>
                      <wps:wsp>
                        <wps:cNvPr id="23078" name="Rectangle 23078"/>
                        <wps:cNvSpPr/>
                        <wps:spPr>
                          <a:xfrm>
                            <a:off x="3927983" y="388239"/>
                            <a:ext cx="1849565" cy="113001"/>
                          </a:xfrm>
                          <a:prstGeom prst="rect">
                            <a:avLst/>
                          </a:prstGeom>
                          <a:ln>
                            <a:noFill/>
                          </a:ln>
                        </wps:spPr>
                        <wps:txbx>
                          <w:txbxContent>
                            <w:p w:rsidR="00573D30" w:rsidRDefault="00573D30">
                              <w:r>
                                <w:rPr>
                                  <w:rFonts w:ascii="Arial" w:eastAsia="Arial" w:hAnsi="Arial" w:cs="Arial"/>
                                  <w:sz w:val="12"/>
                                </w:rPr>
                                <w:t xml:space="preserve">due to lack of ongoing development, it is </w:t>
                              </w:r>
                            </w:p>
                          </w:txbxContent>
                        </wps:txbx>
                        <wps:bodyPr horzOverflow="overflow" vert="horz" lIns="0" tIns="0" rIns="0" bIns="0" rtlCol="0">
                          <a:noAutofit/>
                        </wps:bodyPr>
                      </wps:wsp>
                      <wps:wsp>
                        <wps:cNvPr id="23079" name="Rectangle 23079"/>
                        <wps:cNvSpPr/>
                        <wps:spPr>
                          <a:xfrm>
                            <a:off x="3927983" y="482727"/>
                            <a:ext cx="616893" cy="113001"/>
                          </a:xfrm>
                          <a:prstGeom prst="rect">
                            <a:avLst/>
                          </a:prstGeom>
                          <a:ln>
                            <a:noFill/>
                          </a:ln>
                        </wps:spPr>
                        <wps:txbx>
                          <w:txbxContent>
                            <w:p w:rsidR="00573D30" w:rsidRDefault="00573D30">
                              <w:r>
                                <w:rPr>
                                  <w:rFonts w:ascii="Arial" w:eastAsia="Arial" w:hAnsi="Arial" w:cs="Arial"/>
                                  <w:sz w:val="12"/>
                                </w:rPr>
                                <w:t xml:space="preserve">time for help. </w:t>
                              </w:r>
                            </w:p>
                          </w:txbxContent>
                        </wps:txbx>
                        <wps:bodyPr horzOverflow="overflow" vert="horz" lIns="0" tIns="0" rIns="0" bIns="0" rtlCol="0">
                          <a:noAutofit/>
                        </wps:bodyPr>
                      </wps:wsp>
                      <wps:wsp>
                        <wps:cNvPr id="23080" name="Rectangle 23080"/>
                        <wps:cNvSpPr/>
                        <wps:spPr>
                          <a:xfrm>
                            <a:off x="5418456" y="10287"/>
                            <a:ext cx="1552519" cy="113001"/>
                          </a:xfrm>
                          <a:prstGeom prst="rect">
                            <a:avLst/>
                          </a:prstGeom>
                          <a:ln>
                            <a:noFill/>
                          </a:ln>
                        </wps:spPr>
                        <wps:txbx>
                          <w:txbxContent>
                            <w:p w:rsidR="00573D30" w:rsidRDefault="00573D30">
                              <w:r>
                                <w:rPr>
                                  <w:rFonts w:ascii="Arial" w:eastAsia="Arial" w:hAnsi="Arial" w:cs="Arial"/>
                                  <w:sz w:val="12"/>
                                </w:rPr>
                                <w:t xml:space="preserve">Reach out to other state agencies </w:t>
                              </w:r>
                            </w:p>
                          </w:txbxContent>
                        </wps:txbx>
                        <wps:bodyPr horzOverflow="overflow" vert="horz" lIns="0" tIns="0" rIns="0" bIns="0" rtlCol="0">
                          <a:noAutofit/>
                        </wps:bodyPr>
                      </wps:wsp>
                      <wps:wsp>
                        <wps:cNvPr id="23081" name="Rectangle 23081"/>
                        <wps:cNvSpPr/>
                        <wps:spPr>
                          <a:xfrm>
                            <a:off x="5418456" y="104775"/>
                            <a:ext cx="1446613" cy="113001"/>
                          </a:xfrm>
                          <a:prstGeom prst="rect">
                            <a:avLst/>
                          </a:prstGeom>
                          <a:ln>
                            <a:noFill/>
                          </a:ln>
                        </wps:spPr>
                        <wps:txbx>
                          <w:txbxContent>
                            <w:p w:rsidR="00573D30" w:rsidRDefault="00573D30">
                              <w:r>
                                <w:rPr>
                                  <w:rFonts w:ascii="Arial" w:eastAsia="Arial" w:hAnsi="Arial" w:cs="Arial"/>
                                  <w:sz w:val="12"/>
                                </w:rPr>
                                <w:t xml:space="preserve">and online for free and low cost </w:t>
                              </w:r>
                            </w:p>
                          </w:txbxContent>
                        </wps:txbx>
                        <wps:bodyPr horzOverflow="overflow" vert="horz" lIns="0" tIns="0" rIns="0" bIns="0" rtlCol="0">
                          <a:noAutofit/>
                        </wps:bodyPr>
                      </wps:wsp>
                      <wps:wsp>
                        <wps:cNvPr id="23082" name="Rectangle 23082"/>
                        <wps:cNvSpPr/>
                        <wps:spPr>
                          <a:xfrm>
                            <a:off x="5418456" y="199263"/>
                            <a:ext cx="1709505" cy="113001"/>
                          </a:xfrm>
                          <a:prstGeom prst="rect">
                            <a:avLst/>
                          </a:prstGeom>
                          <a:ln>
                            <a:noFill/>
                          </a:ln>
                        </wps:spPr>
                        <wps:txbx>
                          <w:txbxContent>
                            <w:p w:rsidR="00573D30" w:rsidRDefault="00573D30">
                              <w:r>
                                <w:rPr>
                                  <w:rFonts w:ascii="Arial" w:eastAsia="Arial" w:hAnsi="Arial" w:cs="Arial"/>
                                  <w:sz w:val="12"/>
                                </w:rPr>
                                <w:t xml:space="preserve">training opportunities for staff to build </w:t>
                              </w:r>
                            </w:p>
                          </w:txbxContent>
                        </wps:txbx>
                        <wps:bodyPr horzOverflow="overflow" vert="horz" lIns="0" tIns="0" rIns="0" bIns="0" rtlCol="0">
                          <a:noAutofit/>
                        </wps:bodyPr>
                      </wps:wsp>
                      <wps:wsp>
                        <wps:cNvPr id="23083" name="Rectangle 23083"/>
                        <wps:cNvSpPr/>
                        <wps:spPr>
                          <a:xfrm>
                            <a:off x="5418456" y="293751"/>
                            <a:ext cx="509669" cy="113001"/>
                          </a:xfrm>
                          <a:prstGeom prst="rect">
                            <a:avLst/>
                          </a:prstGeom>
                          <a:ln>
                            <a:noFill/>
                          </a:ln>
                        </wps:spPr>
                        <wps:txbx>
                          <w:txbxContent>
                            <w:p w:rsidR="00573D30" w:rsidRDefault="00573D30">
                              <w:r>
                                <w:rPr>
                                  <w:rFonts w:ascii="Arial" w:eastAsia="Arial" w:hAnsi="Arial" w:cs="Arial"/>
                                  <w:sz w:val="12"/>
                                </w:rPr>
                                <w:t xml:space="preserve">their skills. </w:t>
                              </w:r>
                            </w:p>
                          </w:txbxContent>
                        </wps:txbx>
                        <wps:bodyPr horzOverflow="overflow" vert="horz" lIns="0" tIns="0" rIns="0" bIns="0" rtlCol="0">
                          <a:noAutofit/>
                        </wps:bodyPr>
                      </wps:wsp>
                      <wps:wsp>
                        <wps:cNvPr id="23084" name="Rectangle 23084"/>
                        <wps:cNvSpPr/>
                        <wps:spPr>
                          <a:xfrm>
                            <a:off x="6727825" y="10287"/>
                            <a:ext cx="1485327" cy="113001"/>
                          </a:xfrm>
                          <a:prstGeom prst="rect">
                            <a:avLst/>
                          </a:prstGeom>
                          <a:ln>
                            <a:noFill/>
                          </a:ln>
                        </wps:spPr>
                        <wps:txbx>
                          <w:txbxContent>
                            <w:p w:rsidR="00573D30" w:rsidRDefault="00573D30">
                              <w:r>
                                <w:rPr>
                                  <w:rFonts w:ascii="Arial" w:eastAsia="Arial" w:hAnsi="Arial" w:cs="Arial"/>
                                  <w:sz w:val="12"/>
                                </w:rPr>
                                <w:t xml:space="preserve">When staff is unable to maintain </w:t>
                              </w:r>
                            </w:p>
                          </w:txbxContent>
                        </wps:txbx>
                        <wps:bodyPr horzOverflow="overflow" vert="horz" lIns="0" tIns="0" rIns="0" bIns="0" rtlCol="0">
                          <a:noAutofit/>
                        </wps:bodyPr>
                      </wps:wsp>
                      <wps:wsp>
                        <wps:cNvPr id="23085" name="Rectangle 23085"/>
                        <wps:cNvSpPr/>
                        <wps:spPr>
                          <a:xfrm>
                            <a:off x="6727825" y="104775"/>
                            <a:ext cx="1369793" cy="113001"/>
                          </a:xfrm>
                          <a:prstGeom prst="rect">
                            <a:avLst/>
                          </a:prstGeom>
                          <a:ln>
                            <a:noFill/>
                          </a:ln>
                        </wps:spPr>
                        <wps:txbx>
                          <w:txbxContent>
                            <w:p w:rsidR="00573D30" w:rsidRDefault="00573D30">
                              <w:r>
                                <w:rPr>
                                  <w:rFonts w:ascii="Arial" w:eastAsia="Arial" w:hAnsi="Arial" w:cs="Arial"/>
                                  <w:sz w:val="12"/>
                                </w:rPr>
                                <w:t xml:space="preserve">licensures and are not able to </w:t>
                              </w:r>
                            </w:p>
                          </w:txbxContent>
                        </wps:txbx>
                        <wps:bodyPr horzOverflow="overflow" vert="horz" lIns="0" tIns="0" rIns="0" bIns="0" rtlCol="0">
                          <a:noAutofit/>
                        </wps:bodyPr>
                      </wps:wsp>
                      <wps:wsp>
                        <wps:cNvPr id="23086" name="Rectangle 23086"/>
                        <wps:cNvSpPr/>
                        <wps:spPr>
                          <a:xfrm>
                            <a:off x="6727825" y="199263"/>
                            <a:ext cx="1531946" cy="113001"/>
                          </a:xfrm>
                          <a:prstGeom prst="rect">
                            <a:avLst/>
                          </a:prstGeom>
                          <a:ln>
                            <a:noFill/>
                          </a:ln>
                        </wps:spPr>
                        <wps:txbx>
                          <w:txbxContent>
                            <w:p w:rsidR="00573D30" w:rsidRDefault="00573D30">
                              <w:r>
                                <w:rPr>
                                  <w:rFonts w:ascii="Arial" w:eastAsia="Arial" w:hAnsi="Arial" w:cs="Arial"/>
                                  <w:sz w:val="12"/>
                                </w:rPr>
                                <w:t xml:space="preserve">provide up to date services to the </w:t>
                              </w:r>
                            </w:p>
                          </w:txbxContent>
                        </wps:txbx>
                        <wps:bodyPr horzOverflow="overflow" vert="horz" lIns="0" tIns="0" rIns="0" bIns="0" rtlCol="0">
                          <a:noAutofit/>
                        </wps:bodyPr>
                      </wps:wsp>
                      <wps:wsp>
                        <wps:cNvPr id="23087" name="Rectangle 23087"/>
                        <wps:cNvSpPr/>
                        <wps:spPr>
                          <a:xfrm>
                            <a:off x="6727825" y="293751"/>
                            <a:ext cx="550393" cy="113001"/>
                          </a:xfrm>
                          <a:prstGeom prst="rect">
                            <a:avLst/>
                          </a:prstGeom>
                          <a:ln>
                            <a:noFill/>
                          </a:ln>
                        </wps:spPr>
                        <wps:txbx>
                          <w:txbxContent>
                            <w:p w:rsidR="00573D30" w:rsidRDefault="00573D30">
                              <w:r>
                                <w:rPr>
                                  <w:rFonts w:ascii="Arial" w:eastAsia="Arial" w:hAnsi="Arial" w:cs="Arial"/>
                                  <w:sz w:val="12"/>
                                </w:rPr>
                                <w:t xml:space="preserve">consumers. </w:t>
                              </w:r>
                            </w:p>
                          </w:txbxContent>
                        </wps:txbx>
                        <wps:bodyPr horzOverflow="overflow" vert="horz" lIns="0" tIns="0" rIns="0" bIns="0" rtlCol="0">
                          <a:noAutofit/>
                        </wps:bodyPr>
                      </wps:wsp>
                      <wps:wsp>
                        <wps:cNvPr id="23088" name="Rectangle 23088"/>
                        <wps:cNvSpPr/>
                        <wps:spPr>
                          <a:xfrm>
                            <a:off x="19812" y="1427988"/>
                            <a:ext cx="795160" cy="113001"/>
                          </a:xfrm>
                          <a:prstGeom prst="rect">
                            <a:avLst/>
                          </a:prstGeom>
                          <a:ln>
                            <a:noFill/>
                          </a:ln>
                        </wps:spPr>
                        <wps:txbx>
                          <w:txbxContent>
                            <w:p w:rsidR="00573D30" w:rsidRDefault="00573D30">
                              <w:r>
                                <w:rPr>
                                  <w:rFonts w:ascii="Arial" w:eastAsia="Arial" w:hAnsi="Arial" w:cs="Arial"/>
                                  <w:b/>
                                  <w:sz w:val="12"/>
                                </w:rPr>
                                <w:t>LAWS AS BASIS</w:t>
                              </w:r>
                            </w:p>
                          </w:txbxContent>
                        </wps:txbx>
                        <wps:bodyPr horzOverflow="overflow" vert="horz" lIns="0" tIns="0" rIns="0" bIns="0" rtlCol="0">
                          <a:noAutofit/>
                        </wps:bodyPr>
                      </wps:wsp>
                      <wps:wsp>
                        <wps:cNvPr id="23089" name="Rectangle 23089"/>
                        <wps:cNvSpPr/>
                        <wps:spPr>
                          <a:xfrm>
                            <a:off x="19812" y="1751076"/>
                            <a:ext cx="1351753" cy="113001"/>
                          </a:xfrm>
                          <a:prstGeom prst="rect">
                            <a:avLst/>
                          </a:prstGeom>
                          <a:ln>
                            <a:noFill/>
                          </a:ln>
                        </wps:spPr>
                        <wps:txbx>
                          <w:txbxContent>
                            <w:p w:rsidR="00573D30" w:rsidRDefault="00573D30">
                              <w:r>
                                <w:rPr>
                                  <w:rFonts w:ascii="Arial" w:eastAsia="Arial" w:hAnsi="Arial" w:cs="Arial"/>
                                  <w:b/>
                                  <w:sz w:val="12"/>
                                </w:rPr>
                                <w:t>Statute, Regulation, Proviso</w:t>
                              </w:r>
                            </w:p>
                          </w:txbxContent>
                        </wps:txbx>
                        <wps:bodyPr horzOverflow="overflow" vert="horz" lIns="0" tIns="0" rIns="0" bIns="0" rtlCol="0">
                          <a:noAutofit/>
                        </wps:bodyPr>
                      </wps:wsp>
                      <wps:wsp>
                        <wps:cNvPr id="23090" name="Rectangle 23090"/>
                        <wps:cNvSpPr/>
                        <wps:spPr>
                          <a:xfrm>
                            <a:off x="1492250" y="1751076"/>
                            <a:ext cx="2927667" cy="113001"/>
                          </a:xfrm>
                          <a:prstGeom prst="rect">
                            <a:avLst/>
                          </a:prstGeom>
                          <a:ln>
                            <a:noFill/>
                          </a:ln>
                        </wps:spPr>
                        <wps:txbx>
                          <w:txbxContent>
                            <w:p w:rsidR="00573D30" w:rsidRDefault="00573D30">
                              <w:r>
                                <w:rPr>
                                  <w:rFonts w:ascii="Arial" w:eastAsia="Arial" w:hAnsi="Arial" w:cs="Arial"/>
                                  <w:b/>
                                  <w:sz w:val="12"/>
                                </w:rPr>
                                <w:t>Summary of Statutory Requirement and/or Authority Granted</w:t>
                              </w:r>
                            </w:p>
                          </w:txbxContent>
                        </wps:txbx>
                        <wps:bodyPr horzOverflow="overflow" vert="horz" lIns="0" tIns="0" rIns="0" bIns="0" rtlCol="0">
                          <a:noAutofit/>
                        </wps:bodyPr>
                      </wps:wsp>
                      <wps:wsp>
                        <wps:cNvPr id="394553" name="Rectangle 394553"/>
                        <wps:cNvSpPr/>
                        <wps:spPr>
                          <a:xfrm>
                            <a:off x="19812" y="1842516"/>
                            <a:ext cx="464845" cy="113001"/>
                          </a:xfrm>
                          <a:prstGeom prst="rect">
                            <a:avLst/>
                          </a:prstGeom>
                          <a:ln>
                            <a:noFill/>
                          </a:ln>
                        </wps:spPr>
                        <wps:txbx>
                          <w:txbxContent>
                            <w:p w:rsidR="00573D30" w:rsidRDefault="00573D30">
                              <w:r>
                                <w:rPr>
                                  <w:rFonts w:ascii="Arial" w:eastAsia="Arial" w:hAnsi="Arial" w:cs="Arial"/>
                                  <w:sz w:val="12"/>
                                </w:rPr>
                                <w:t>361.13 (a)</w:t>
                              </w:r>
                            </w:p>
                          </w:txbxContent>
                        </wps:txbx>
                        <wps:bodyPr horzOverflow="overflow" vert="horz" lIns="0" tIns="0" rIns="0" bIns="0" rtlCol="0">
                          <a:noAutofit/>
                        </wps:bodyPr>
                      </wps:wsp>
                      <wps:wsp>
                        <wps:cNvPr id="394554" name="Rectangle 394554"/>
                        <wps:cNvSpPr/>
                        <wps:spPr>
                          <a:xfrm>
                            <a:off x="369777" y="1842516"/>
                            <a:ext cx="619963" cy="113001"/>
                          </a:xfrm>
                          <a:prstGeom prst="rect">
                            <a:avLst/>
                          </a:prstGeom>
                          <a:ln>
                            <a:noFill/>
                          </a:ln>
                        </wps:spPr>
                        <wps:txbx>
                          <w:txbxContent>
                            <w:p w:rsidR="00573D30" w:rsidRDefault="00573D30">
                              <w:r>
                                <w:rPr>
                                  <w:rFonts w:ascii="Arial" w:eastAsia="Arial" w:hAnsi="Arial" w:cs="Arial"/>
                                  <w:sz w:val="12"/>
                                </w:rPr>
                                <w:t xml:space="preserve"> Title I, Part B</w:t>
                              </w:r>
                            </w:p>
                          </w:txbxContent>
                        </wps:txbx>
                        <wps:bodyPr horzOverflow="overflow" vert="horz" lIns="0" tIns="0" rIns="0" bIns="0" rtlCol="0">
                          <a:noAutofit/>
                        </wps:bodyPr>
                      </wps:wsp>
                      <wps:wsp>
                        <wps:cNvPr id="23092" name="Rectangle 23092"/>
                        <wps:cNvSpPr/>
                        <wps:spPr>
                          <a:xfrm>
                            <a:off x="19812" y="2760218"/>
                            <a:ext cx="1554648" cy="113001"/>
                          </a:xfrm>
                          <a:prstGeom prst="rect">
                            <a:avLst/>
                          </a:prstGeom>
                          <a:ln>
                            <a:noFill/>
                          </a:ln>
                        </wps:spPr>
                        <wps:txbx>
                          <w:txbxContent>
                            <w:p w:rsidR="00573D30" w:rsidRDefault="00573D30">
                              <w:r>
                                <w:rPr>
                                  <w:rFonts w:ascii="Arial" w:eastAsia="Arial" w:hAnsi="Arial" w:cs="Arial"/>
                                  <w:b/>
                                  <w:sz w:val="12"/>
                                </w:rPr>
                                <w:t>LAWS TO FURTHER EVALUATE</w:t>
                              </w:r>
                            </w:p>
                          </w:txbxContent>
                        </wps:txbx>
                        <wps:bodyPr horzOverflow="overflow" vert="horz" lIns="0" tIns="0" rIns="0" bIns="0" rtlCol="0">
                          <a:noAutofit/>
                        </wps:bodyPr>
                      </wps:wsp>
                      <wps:wsp>
                        <wps:cNvPr id="23093" name="Rectangle 23093"/>
                        <wps:cNvSpPr/>
                        <wps:spPr>
                          <a:xfrm>
                            <a:off x="19812" y="3083306"/>
                            <a:ext cx="1352260" cy="113001"/>
                          </a:xfrm>
                          <a:prstGeom prst="rect">
                            <a:avLst/>
                          </a:prstGeom>
                          <a:ln>
                            <a:noFill/>
                          </a:ln>
                        </wps:spPr>
                        <wps:txbx>
                          <w:txbxContent>
                            <w:p w:rsidR="00573D30" w:rsidRDefault="00573D30">
                              <w:r>
                                <w:rPr>
                                  <w:rFonts w:ascii="Arial" w:eastAsia="Arial" w:hAnsi="Arial" w:cs="Arial"/>
                                  <w:b/>
                                  <w:sz w:val="12"/>
                                </w:rPr>
                                <w:t>Statute/Regulation/Provisos</w:t>
                              </w:r>
                            </w:p>
                          </w:txbxContent>
                        </wps:txbx>
                        <wps:bodyPr horzOverflow="overflow" vert="horz" lIns="0" tIns="0" rIns="0" bIns="0" rtlCol="0">
                          <a:noAutofit/>
                        </wps:bodyPr>
                      </wps:wsp>
                      <wps:wsp>
                        <wps:cNvPr id="23094" name="Rectangle 23094"/>
                        <wps:cNvSpPr/>
                        <wps:spPr>
                          <a:xfrm>
                            <a:off x="1492250" y="3083306"/>
                            <a:ext cx="2927667" cy="113001"/>
                          </a:xfrm>
                          <a:prstGeom prst="rect">
                            <a:avLst/>
                          </a:prstGeom>
                          <a:ln>
                            <a:noFill/>
                          </a:ln>
                        </wps:spPr>
                        <wps:txbx>
                          <w:txbxContent>
                            <w:p w:rsidR="00573D30" w:rsidRDefault="00573D30">
                              <w:r>
                                <w:rPr>
                                  <w:rFonts w:ascii="Arial" w:eastAsia="Arial" w:hAnsi="Arial" w:cs="Arial"/>
                                  <w:b/>
                                  <w:sz w:val="12"/>
                                </w:rPr>
                                <w:t>Summary of Statutory Requirement and/or Authority Granted</w:t>
                              </w:r>
                            </w:p>
                          </w:txbxContent>
                        </wps:txbx>
                        <wps:bodyPr horzOverflow="overflow" vert="horz" lIns="0" tIns="0" rIns="0" bIns="0" rtlCol="0">
                          <a:noAutofit/>
                        </wps:bodyPr>
                      </wps:wsp>
                      <wps:wsp>
                        <wps:cNvPr id="23095" name="Rectangle 23095"/>
                        <wps:cNvSpPr/>
                        <wps:spPr>
                          <a:xfrm>
                            <a:off x="3927983" y="3083306"/>
                            <a:ext cx="517792" cy="113001"/>
                          </a:xfrm>
                          <a:prstGeom prst="rect">
                            <a:avLst/>
                          </a:prstGeom>
                          <a:ln>
                            <a:noFill/>
                          </a:ln>
                        </wps:spPr>
                        <wps:txbx>
                          <w:txbxContent>
                            <w:p w:rsidR="00573D30" w:rsidRDefault="00573D30">
                              <w:r>
                                <w:rPr>
                                  <w:rFonts w:ascii="Arial" w:eastAsia="Arial" w:hAnsi="Arial" w:cs="Arial"/>
                                  <w:b/>
                                  <w:sz w:val="12"/>
                                </w:rPr>
                                <w:t>Law Item #</w:t>
                              </w:r>
                            </w:p>
                          </w:txbxContent>
                        </wps:txbx>
                        <wps:bodyPr horzOverflow="overflow" vert="horz" lIns="0" tIns="0" rIns="0" bIns="0" rtlCol="0">
                          <a:noAutofit/>
                        </wps:bodyPr>
                      </wps:wsp>
                      <wps:wsp>
                        <wps:cNvPr id="23096" name="Rectangle 23096"/>
                        <wps:cNvSpPr/>
                        <wps:spPr>
                          <a:xfrm>
                            <a:off x="5418456" y="3083306"/>
                            <a:ext cx="1555340" cy="113001"/>
                          </a:xfrm>
                          <a:prstGeom prst="rect">
                            <a:avLst/>
                          </a:prstGeom>
                          <a:ln>
                            <a:noFill/>
                          </a:ln>
                        </wps:spPr>
                        <wps:txbx>
                          <w:txbxContent>
                            <w:p w:rsidR="00573D30" w:rsidRDefault="00573D30">
                              <w:r>
                                <w:rPr>
                                  <w:rFonts w:ascii="Arial" w:eastAsia="Arial" w:hAnsi="Arial" w:cs="Arial"/>
                                  <w:b/>
                                  <w:sz w:val="12"/>
                                </w:rPr>
                                <w:t xml:space="preserve">Recommend Further Evaluation </w:t>
                              </w:r>
                            </w:p>
                          </w:txbxContent>
                        </wps:txbx>
                        <wps:bodyPr horzOverflow="overflow" vert="horz" lIns="0" tIns="0" rIns="0" bIns="0" rtlCol="0">
                          <a:noAutofit/>
                        </wps:bodyPr>
                      </wps:wsp>
                      <wps:wsp>
                        <wps:cNvPr id="394566" name="Rectangle 394566"/>
                        <wps:cNvSpPr/>
                        <wps:spPr>
                          <a:xfrm>
                            <a:off x="5418456" y="3177794"/>
                            <a:ext cx="33746" cy="11300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94567" name="Rectangle 394567"/>
                        <wps:cNvSpPr/>
                        <wps:spPr>
                          <a:xfrm>
                            <a:off x="5444285" y="3177794"/>
                            <a:ext cx="902590" cy="113001"/>
                          </a:xfrm>
                          <a:prstGeom prst="rect">
                            <a:avLst/>
                          </a:prstGeom>
                          <a:ln>
                            <a:noFill/>
                          </a:ln>
                        </wps:spPr>
                        <wps:txbx>
                          <w:txbxContent>
                            <w:p w:rsidR="00573D30" w:rsidRDefault="00573D30">
                              <w:r>
                                <w:rPr>
                                  <w:rFonts w:ascii="Arial" w:eastAsia="Arial" w:hAnsi="Arial" w:cs="Arial"/>
                                  <w:sz w:val="12"/>
                                </w:rPr>
                                <w:t xml:space="preserve">Yes or leave blank) </w:t>
                              </w:r>
                            </w:p>
                          </w:txbxContent>
                        </wps:txbx>
                        <wps:bodyPr horzOverflow="overflow" vert="horz" lIns="0" tIns="0" rIns="0" bIns="0" rtlCol="0">
                          <a:noAutofit/>
                        </wps:bodyPr>
                      </wps:wsp>
                      <wps:wsp>
                        <wps:cNvPr id="23098" name="Rectangle 23098"/>
                        <wps:cNvSpPr/>
                        <wps:spPr>
                          <a:xfrm>
                            <a:off x="19812" y="3269234"/>
                            <a:ext cx="168943" cy="112798"/>
                          </a:xfrm>
                          <a:prstGeom prst="rect">
                            <a:avLst/>
                          </a:prstGeom>
                          <a:ln>
                            <a:noFill/>
                          </a:ln>
                        </wps:spPr>
                        <wps:txbx>
                          <w:txbxContent>
                            <w:p w:rsidR="00573D30" w:rsidRDefault="00573D30">
                              <w:r>
                                <w:rPr>
                                  <w:rFonts w:ascii="Arial" w:eastAsia="Arial" w:hAnsi="Arial" w:cs="Arial"/>
                                  <w:i/>
                                  <w:sz w:val="12"/>
                                </w:rPr>
                                <w:t>N/A</w:t>
                              </w:r>
                            </w:p>
                          </w:txbxContent>
                        </wps:txbx>
                        <wps:bodyPr horzOverflow="overflow" vert="horz" lIns="0" tIns="0" rIns="0" bIns="0" rtlCol="0">
                          <a:noAutofit/>
                        </wps:bodyPr>
                      </wps:wsp>
                      <wps:wsp>
                        <wps:cNvPr id="23099" name="Rectangle 23099"/>
                        <wps:cNvSpPr/>
                        <wps:spPr>
                          <a:xfrm>
                            <a:off x="19812" y="1519428"/>
                            <a:ext cx="518385" cy="112798"/>
                          </a:xfrm>
                          <a:prstGeom prst="rect">
                            <a:avLst/>
                          </a:prstGeom>
                          <a:ln>
                            <a:noFill/>
                          </a:ln>
                        </wps:spPr>
                        <wps:txbx>
                          <w:txbxContent>
                            <w:p w:rsidR="00573D30" w:rsidRDefault="00573D30">
                              <w:r>
                                <w:rPr>
                                  <w:rFonts w:ascii="Arial" w:eastAsia="Arial" w:hAnsi="Arial" w:cs="Arial"/>
                                  <w:i/>
                                  <w:sz w:val="12"/>
                                </w:rPr>
                                <w:t>Instructions</w:t>
                              </w:r>
                            </w:p>
                          </w:txbxContent>
                        </wps:txbx>
                        <wps:bodyPr horzOverflow="overflow" vert="horz" lIns="0" tIns="0" rIns="0" bIns="0" rtlCol="0">
                          <a:noAutofit/>
                        </wps:bodyPr>
                      </wps:wsp>
                      <wps:wsp>
                        <wps:cNvPr id="394686" name="Rectangle 394686"/>
                        <wps:cNvSpPr/>
                        <wps:spPr>
                          <a:xfrm>
                            <a:off x="10096285" y="1519428"/>
                            <a:ext cx="471512" cy="113001"/>
                          </a:xfrm>
                          <a:prstGeom prst="rect">
                            <a:avLst/>
                          </a:prstGeom>
                          <a:ln>
                            <a:noFill/>
                          </a:ln>
                        </wps:spPr>
                        <wps:txbx>
                          <w:txbxContent>
                            <w:p w:rsidR="00573D30" w:rsidRDefault="00573D30">
                              <w:r>
                                <w:rPr>
                                  <w:rFonts w:ascii="Arial" w:eastAsia="Arial" w:hAnsi="Arial" w:cs="Arial"/>
                                  <w:sz w:val="12"/>
                                </w:rPr>
                                <w:t>ance in ho</w:t>
                              </w:r>
                            </w:p>
                          </w:txbxContent>
                        </wps:txbx>
                        <wps:bodyPr horzOverflow="overflow" vert="horz" lIns="0" tIns="0" rIns="0" bIns="0" rtlCol="0">
                          <a:noAutofit/>
                        </wps:bodyPr>
                      </wps:wsp>
                      <wps:wsp>
                        <wps:cNvPr id="394687" name="Rectangle 394687"/>
                        <wps:cNvSpPr/>
                        <wps:spPr>
                          <a:xfrm>
                            <a:off x="10451035" y="1519428"/>
                            <a:ext cx="580744" cy="113001"/>
                          </a:xfrm>
                          <a:prstGeom prst="rect">
                            <a:avLst/>
                          </a:prstGeom>
                          <a:ln>
                            <a:noFill/>
                          </a:ln>
                        </wps:spPr>
                        <wps:txbx>
                          <w:txbxContent>
                            <w:p w:rsidR="00573D30" w:rsidRDefault="00573D30">
                              <w:r>
                                <w:rPr>
                                  <w:rFonts w:ascii="Arial" w:eastAsia="Arial" w:hAnsi="Arial" w:cs="Arial"/>
                                  <w:sz w:val="12"/>
                                </w:rPr>
                                <w:t xml:space="preserve">w to sort the </w:t>
                              </w:r>
                            </w:p>
                          </w:txbxContent>
                        </wps:txbx>
                        <wps:bodyPr horzOverflow="overflow" vert="horz" lIns="0" tIns="0" rIns="0" bIns="0" rtlCol="0">
                          <a:noAutofit/>
                        </wps:bodyPr>
                      </wps:wsp>
                      <wps:wsp>
                        <wps:cNvPr id="394546" name="Rectangle 394546"/>
                        <wps:cNvSpPr/>
                        <wps:spPr>
                          <a:xfrm>
                            <a:off x="423672" y="1519428"/>
                            <a:ext cx="28156" cy="11300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94637" name="Rectangle 394637"/>
                        <wps:cNvSpPr/>
                        <wps:spPr>
                          <a:xfrm>
                            <a:off x="444842" y="1519428"/>
                            <a:ext cx="1335669" cy="113001"/>
                          </a:xfrm>
                          <a:prstGeom prst="rect">
                            <a:avLst/>
                          </a:prstGeom>
                          <a:ln>
                            <a:noFill/>
                          </a:ln>
                        </wps:spPr>
                        <wps:txbx>
                          <w:txbxContent>
                            <w:p w:rsidR="00573D30" w:rsidRDefault="00573D30">
                              <w:r>
                                <w:rPr>
                                  <w:rFonts w:ascii="Arial" w:eastAsia="Arial" w:hAnsi="Arial" w:cs="Arial"/>
                                  <w:sz w:val="12"/>
                                </w:rPr>
                                <w:t xml:space="preserve">  The agency already listed th</w:t>
                              </w:r>
                            </w:p>
                          </w:txbxContent>
                        </wps:txbx>
                        <wps:bodyPr horzOverflow="overflow" vert="horz" lIns="0" tIns="0" rIns="0" bIns="0" rtlCol="0">
                          <a:noAutofit/>
                        </wps:bodyPr>
                      </wps:wsp>
                      <wps:wsp>
                        <wps:cNvPr id="394649" name="Rectangle 394649"/>
                        <wps:cNvSpPr/>
                        <wps:spPr>
                          <a:xfrm>
                            <a:off x="1449333" y="1519428"/>
                            <a:ext cx="3220091" cy="113001"/>
                          </a:xfrm>
                          <a:prstGeom prst="rect">
                            <a:avLst/>
                          </a:prstGeom>
                          <a:ln>
                            <a:noFill/>
                          </a:ln>
                        </wps:spPr>
                        <wps:txbx>
                          <w:txbxContent>
                            <w:p w:rsidR="00573D30" w:rsidRDefault="00573D30">
                              <w:r>
                                <w:rPr>
                                  <w:rFonts w:ascii="Arial" w:eastAsia="Arial" w:hAnsi="Arial" w:cs="Arial"/>
                                  <w:sz w:val="12"/>
                                </w:rPr>
                                <w:t>e Laws which support each strategy and objective in the Strategic Plan-</w:t>
                              </w:r>
                            </w:p>
                          </w:txbxContent>
                        </wps:txbx>
                        <wps:bodyPr horzOverflow="overflow" vert="horz" lIns="0" tIns="0" rIns="0" bIns="0" rtlCol="0">
                          <a:noAutofit/>
                        </wps:bodyPr>
                      </wps:wsp>
                      <wps:wsp>
                        <wps:cNvPr id="394674" name="Rectangle 394674"/>
                        <wps:cNvSpPr/>
                        <wps:spPr>
                          <a:xfrm>
                            <a:off x="5393114" y="1519428"/>
                            <a:ext cx="1752985" cy="113001"/>
                          </a:xfrm>
                          <a:prstGeom prst="rect">
                            <a:avLst/>
                          </a:prstGeom>
                          <a:ln>
                            <a:noFill/>
                          </a:ln>
                        </wps:spPr>
                        <wps:txbx>
                          <w:txbxContent>
                            <w:p w:rsidR="00573D30" w:rsidRDefault="00573D30">
                              <w:r>
                                <w:rPr>
                                  <w:rFonts w:ascii="Arial" w:eastAsia="Arial" w:hAnsi="Arial" w:cs="Arial"/>
                                  <w:sz w:val="12"/>
                                </w:rPr>
                                <w:t>by Strategy or Objective # and copy an</w:t>
                              </w:r>
                            </w:p>
                          </w:txbxContent>
                        </wps:txbx>
                        <wps:bodyPr horzOverflow="overflow" vert="horz" lIns="0" tIns="0" rIns="0" bIns="0" rtlCol="0">
                          <a:noAutofit/>
                        </wps:bodyPr>
                      </wps:wsp>
                      <wps:wsp>
                        <wps:cNvPr id="394678" name="Rectangle 394678"/>
                        <wps:cNvSpPr/>
                        <wps:spPr>
                          <a:xfrm>
                            <a:off x="6711375" y="1519428"/>
                            <a:ext cx="1673808" cy="113001"/>
                          </a:xfrm>
                          <a:prstGeom prst="rect">
                            <a:avLst/>
                          </a:prstGeom>
                          <a:ln>
                            <a:noFill/>
                          </a:ln>
                        </wps:spPr>
                        <wps:txbx>
                          <w:txbxContent>
                            <w:p w:rsidR="00573D30" w:rsidRDefault="00573D30">
                              <w:r>
                                <w:rPr>
                                  <w:rFonts w:ascii="Arial" w:eastAsia="Arial" w:hAnsi="Arial" w:cs="Arial"/>
                                  <w:sz w:val="12"/>
                                </w:rPr>
                                <w:t>d paste the laws which relate or impa</w:t>
                              </w:r>
                            </w:p>
                          </w:txbxContent>
                        </wps:txbx>
                        <wps:bodyPr horzOverflow="overflow" vert="horz" lIns="0" tIns="0" rIns="0" bIns="0" rtlCol="0">
                          <a:noAutofit/>
                        </wps:bodyPr>
                      </wps:wsp>
                      <wps:wsp>
                        <wps:cNvPr id="394680" name="Rectangle 394680"/>
                        <wps:cNvSpPr/>
                        <wps:spPr>
                          <a:xfrm>
                            <a:off x="7970106" y="1519428"/>
                            <a:ext cx="1262811" cy="113001"/>
                          </a:xfrm>
                          <a:prstGeom prst="rect">
                            <a:avLst/>
                          </a:prstGeom>
                          <a:ln>
                            <a:noFill/>
                          </a:ln>
                        </wps:spPr>
                        <wps:txbx>
                          <w:txbxContent>
                            <w:p w:rsidR="00573D30" w:rsidRDefault="00573D30">
                              <w:r>
                                <w:rPr>
                                  <w:rFonts w:ascii="Arial" w:eastAsia="Arial" w:hAnsi="Arial" w:cs="Arial"/>
                                  <w:sz w:val="12"/>
                                </w:rPr>
                                <w:t xml:space="preserve">ct this strategy or objective. </w:t>
                              </w:r>
                            </w:p>
                          </w:txbxContent>
                        </wps:txbx>
                        <wps:bodyPr horzOverflow="overflow" vert="horz" lIns="0" tIns="0" rIns="0" bIns="0" rtlCol="0">
                          <a:noAutofit/>
                        </wps:bodyPr>
                      </wps:wsp>
                      <wps:wsp>
                        <wps:cNvPr id="394682" name="Rectangle 394682"/>
                        <wps:cNvSpPr/>
                        <wps:spPr>
                          <a:xfrm>
                            <a:off x="8919816" y="1519428"/>
                            <a:ext cx="833791" cy="113001"/>
                          </a:xfrm>
                          <a:prstGeom prst="rect">
                            <a:avLst/>
                          </a:prstGeom>
                          <a:ln>
                            <a:noFill/>
                          </a:ln>
                        </wps:spPr>
                        <wps:txbx>
                          <w:txbxContent>
                            <w:p w:rsidR="00573D30" w:rsidRDefault="00573D30">
                              <w:r>
                                <w:rPr>
                                  <w:rFonts w:ascii="Arial" w:eastAsia="Arial" w:hAnsi="Arial" w:cs="Arial"/>
                                  <w:sz w:val="12"/>
                                </w:rPr>
                                <w:t xml:space="preserve"> Call the Committe</w:t>
                              </w:r>
                            </w:p>
                          </w:txbxContent>
                        </wps:txbx>
                        <wps:bodyPr horzOverflow="overflow" vert="horz" lIns="0" tIns="0" rIns="0" bIns="0" rtlCol="0">
                          <a:noAutofit/>
                        </wps:bodyPr>
                      </wps:wsp>
                      <wps:wsp>
                        <wps:cNvPr id="394666" name="Rectangle 394666"/>
                        <wps:cNvSpPr/>
                        <wps:spPr>
                          <a:xfrm>
                            <a:off x="3870911" y="1519428"/>
                            <a:ext cx="2024225" cy="113001"/>
                          </a:xfrm>
                          <a:prstGeom prst="rect">
                            <a:avLst/>
                          </a:prstGeom>
                          <a:ln>
                            <a:noFill/>
                          </a:ln>
                        </wps:spPr>
                        <wps:txbx>
                          <w:txbxContent>
                            <w:p w:rsidR="00573D30" w:rsidRDefault="00573D30">
                              <w:r>
                                <w:rPr>
                                  <w:rFonts w:ascii="Arial" w:eastAsia="Arial" w:hAnsi="Arial" w:cs="Arial"/>
                                  <w:sz w:val="12"/>
                                </w:rPr>
                                <w:t xml:space="preserve">Laws as Basis Chart.  Please sort that Chart </w:t>
                              </w:r>
                            </w:p>
                          </w:txbxContent>
                        </wps:txbx>
                        <wps:bodyPr horzOverflow="overflow" vert="horz" lIns="0" tIns="0" rIns="0" bIns="0" rtlCol="0">
                          <a:noAutofit/>
                        </wps:bodyPr>
                      </wps:wsp>
                      <wps:wsp>
                        <wps:cNvPr id="394684" name="Rectangle 394684"/>
                        <wps:cNvSpPr/>
                        <wps:spPr>
                          <a:xfrm>
                            <a:off x="9546955" y="1519428"/>
                            <a:ext cx="730609" cy="113001"/>
                          </a:xfrm>
                          <a:prstGeom prst="rect">
                            <a:avLst/>
                          </a:prstGeom>
                          <a:ln>
                            <a:noFill/>
                          </a:ln>
                        </wps:spPr>
                        <wps:txbx>
                          <w:txbxContent>
                            <w:p w:rsidR="00573D30" w:rsidRDefault="00573D30">
                              <w:r>
                                <w:rPr>
                                  <w:rFonts w:ascii="Arial" w:eastAsia="Arial" w:hAnsi="Arial" w:cs="Arial"/>
                                  <w:sz w:val="12"/>
                                </w:rPr>
                                <w:t>e Staff for assist</w:t>
                              </w:r>
                            </w:p>
                          </w:txbxContent>
                        </wps:txbx>
                        <wps:bodyPr horzOverflow="overflow" vert="horz" lIns="0" tIns="0" rIns="0" bIns="0" rtlCol="0">
                          <a:noAutofit/>
                        </wps:bodyPr>
                      </wps:wsp>
                      <wps:wsp>
                        <wps:cNvPr id="394642" name="Rectangle 394642"/>
                        <wps:cNvSpPr/>
                        <wps:spPr>
                          <a:xfrm>
                            <a:off x="19812" y="1613916"/>
                            <a:ext cx="1930913" cy="113001"/>
                          </a:xfrm>
                          <a:prstGeom prst="rect">
                            <a:avLst/>
                          </a:prstGeom>
                          <a:ln>
                            <a:noFill/>
                          </a:ln>
                        </wps:spPr>
                        <wps:txbx>
                          <w:txbxContent>
                            <w:p w:rsidR="00573D30" w:rsidRDefault="00573D30">
                              <w:r>
                                <w:rPr>
                                  <w:rFonts w:ascii="Arial" w:eastAsia="Arial" w:hAnsi="Arial" w:cs="Arial"/>
                                  <w:sz w:val="12"/>
                                </w:rPr>
                                <w:t>laws in the other chart so the agency can s</w:t>
                              </w:r>
                            </w:p>
                          </w:txbxContent>
                        </wps:txbx>
                        <wps:bodyPr horzOverflow="overflow" vert="horz" lIns="0" tIns="0" rIns="0" bIns="0" rtlCol="0">
                          <a:noAutofit/>
                        </wps:bodyPr>
                      </wps:wsp>
                      <wps:wsp>
                        <wps:cNvPr id="394644" name="Rectangle 394644"/>
                        <wps:cNvSpPr/>
                        <wps:spPr>
                          <a:xfrm>
                            <a:off x="1471626" y="1613916"/>
                            <a:ext cx="3236250" cy="113001"/>
                          </a:xfrm>
                          <a:prstGeom prst="rect">
                            <a:avLst/>
                          </a:prstGeom>
                          <a:ln>
                            <a:noFill/>
                          </a:ln>
                        </wps:spPr>
                        <wps:txbx>
                          <w:txbxContent>
                            <w:p w:rsidR="00573D30" w:rsidRDefault="00573D30">
                              <w:r>
                                <w:rPr>
                                  <w:rFonts w:ascii="Arial" w:eastAsia="Arial" w:hAnsi="Arial" w:cs="Arial"/>
                                  <w:sz w:val="12"/>
                                </w:rPr>
                                <w:t>ee which ones it has identified as relating to or impacting each of the ag</w:t>
                              </w:r>
                            </w:p>
                          </w:txbxContent>
                        </wps:txbx>
                        <wps:bodyPr horzOverflow="overflow" vert="horz" lIns="0" tIns="0" rIns="0" bIns="0" rtlCol="0">
                          <a:noAutofit/>
                        </wps:bodyPr>
                      </wps:wsp>
                      <wps:wsp>
                        <wps:cNvPr id="394670" name="Rectangle 394670"/>
                        <wps:cNvSpPr/>
                        <wps:spPr>
                          <a:xfrm>
                            <a:off x="3905125" y="1613916"/>
                            <a:ext cx="1953300" cy="113001"/>
                          </a:xfrm>
                          <a:prstGeom prst="rect">
                            <a:avLst/>
                          </a:prstGeom>
                          <a:ln>
                            <a:noFill/>
                          </a:ln>
                        </wps:spPr>
                        <wps:txbx>
                          <w:txbxContent>
                            <w:p w:rsidR="00573D30" w:rsidRDefault="00573D30">
                              <w:r>
                                <w:rPr>
                                  <w:rFonts w:ascii="Arial" w:eastAsia="Arial" w:hAnsi="Arial" w:cs="Arial"/>
                                  <w:sz w:val="12"/>
                                </w:rPr>
                                <w:t xml:space="preserve">ency's strategies and objectives and easily </w:t>
                              </w:r>
                            </w:p>
                          </w:txbxContent>
                        </wps:txbx>
                        <wps:bodyPr horzOverflow="overflow" vert="horz" lIns="0" tIns="0" rIns="0" bIns="0" rtlCol="0">
                          <a:noAutofit/>
                        </wps:bodyPr>
                      </wps:wsp>
                      <wps:wsp>
                        <wps:cNvPr id="394671" name="Rectangle 394671"/>
                        <wps:cNvSpPr/>
                        <wps:spPr>
                          <a:xfrm>
                            <a:off x="5373772" y="1613916"/>
                            <a:ext cx="1493541" cy="113001"/>
                          </a:xfrm>
                          <a:prstGeom prst="rect">
                            <a:avLst/>
                          </a:prstGeom>
                          <a:ln>
                            <a:noFill/>
                          </a:ln>
                        </wps:spPr>
                        <wps:txbx>
                          <w:txbxContent>
                            <w:p w:rsidR="00573D30" w:rsidRDefault="00573D30">
                              <w:r>
                                <w:rPr>
                                  <w:rFonts w:ascii="Arial" w:eastAsia="Arial" w:hAnsi="Arial" w:cs="Arial"/>
                                  <w:sz w:val="12"/>
                                </w:rPr>
                                <w:t xml:space="preserve">copy and paste it into this chart.  </w:t>
                              </w:r>
                            </w:p>
                          </w:txbxContent>
                        </wps:txbx>
                        <wps:bodyPr horzOverflow="overflow" vert="horz" lIns="0" tIns="0" rIns="0" bIns="0" rtlCol="0">
                          <a:noAutofit/>
                        </wps:bodyPr>
                      </wps:wsp>
                      <wps:wsp>
                        <wps:cNvPr id="23102" name="Rectangle 23102"/>
                        <wps:cNvSpPr/>
                        <wps:spPr>
                          <a:xfrm>
                            <a:off x="19812" y="2851658"/>
                            <a:ext cx="518385" cy="112798"/>
                          </a:xfrm>
                          <a:prstGeom prst="rect">
                            <a:avLst/>
                          </a:prstGeom>
                          <a:ln>
                            <a:noFill/>
                          </a:ln>
                        </wps:spPr>
                        <wps:txbx>
                          <w:txbxContent>
                            <w:p w:rsidR="00573D30" w:rsidRDefault="00573D30">
                              <w:r>
                                <w:rPr>
                                  <w:rFonts w:ascii="Arial" w:eastAsia="Arial" w:hAnsi="Arial" w:cs="Arial"/>
                                  <w:i/>
                                  <w:sz w:val="12"/>
                                </w:rPr>
                                <w:t>Instructions</w:t>
                              </w:r>
                            </w:p>
                          </w:txbxContent>
                        </wps:txbx>
                        <wps:bodyPr horzOverflow="overflow" vert="horz" lIns="0" tIns="0" rIns="0" bIns="0" rtlCol="0">
                          <a:noAutofit/>
                        </wps:bodyPr>
                      </wps:wsp>
                      <wps:wsp>
                        <wps:cNvPr id="394625" name="Rectangle 394625"/>
                        <wps:cNvSpPr/>
                        <wps:spPr>
                          <a:xfrm>
                            <a:off x="444842" y="2851658"/>
                            <a:ext cx="1335661" cy="113001"/>
                          </a:xfrm>
                          <a:prstGeom prst="rect">
                            <a:avLst/>
                          </a:prstGeom>
                          <a:ln>
                            <a:noFill/>
                          </a:ln>
                        </wps:spPr>
                        <wps:txbx>
                          <w:txbxContent>
                            <w:p w:rsidR="00573D30" w:rsidRDefault="00573D30">
                              <w:r>
                                <w:rPr>
                                  <w:rFonts w:ascii="Arial" w:eastAsia="Arial" w:hAnsi="Arial" w:cs="Arial"/>
                                  <w:sz w:val="12"/>
                                </w:rPr>
                                <w:t xml:space="preserve">  The agency already listed th</w:t>
                              </w:r>
                            </w:p>
                          </w:txbxContent>
                        </wps:txbx>
                        <wps:bodyPr horzOverflow="overflow" vert="horz" lIns="0" tIns="0" rIns="0" bIns="0" rtlCol="0">
                          <a:noAutofit/>
                        </wps:bodyPr>
                      </wps:wsp>
                      <wps:wsp>
                        <wps:cNvPr id="394563" name="Rectangle 394563"/>
                        <wps:cNvSpPr/>
                        <wps:spPr>
                          <a:xfrm>
                            <a:off x="423672" y="2851658"/>
                            <a:ext cx="28155" cy="11300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94651" name="Rectangle 394651"/>
                        <wps:cNvSpPr/>
                        <wps:spPr>
                          <a:xfrm>
                            <a:off x="1449327" y="2851658"/>
                            <a:ext cx="3228349" cy="113001"/>
                          </a:xfrm>
                          <a:prstGeom prst="rect">
                            <a:avLst/>
                          </a:prstGeom>
                          <a:ln>
                            <a:noFill/>
                          </a:ln>
                        </wps:spPr>
                        <wps:txbx>
                          <w:txbxContent>
                            <w:p w:rsidR="00573D30" w:rsidRDefault="00573D30">
                              <w:r>
                                <w:rPr>
                                  <w:rFonts w:ascii="Arial" w:eastAsia="Arial" w:hAnsi="Arial" w:cs="Arial"/>
                                  <w:sz w:val="12"/>
                                </w:rPr>
                                <w:t>e Laws to further evaluate in the Laws to Further Evaluate Chart.  Pleas</w:t>
                              </w:r>
                            </w:p>
                          </w:txbxContent>
                        </wps:txbx>
                        <wps:bodyPr horzOverflow="overflow" vert="horz" lIns="0" tIns="0" rIns="0" bIns="0" rtlCol="0">
                          <a:noAutofit/>
                        </wps:bodyPr>
                      </wps:wsp>
                      <wps:wsp>
                        <wps:cNvPr id="394664" name="Rectangle 394664"/>
                        <wps:cNvSpPr/>
                        <wps:spPr>
                          <a:xfrm>
                            <a:off x="3876657" y="2851658"/>
                            <a:ext cx="2013740" cy="113001"/>
                          </a:xfrm>
                          <a:prstGeom prst="rect">
                            <a:avLst/>
                          </a:prstGeom>
                          <a:ln>
                            <a:noFill/>
                          </a:ln>
                        </wps:spPr>
                        <wps:txbx>
                          <w:txbxContent>
                            <w:p w:rsidR="00573D30" w:rsidRDefault="00573D30">
                              <w:r>
                                <w:rPr>
                                  <w:rFonts w:ascii="Arial" w:eastAsia="Arial" w:hAnsi="Arial" w:cs="Arial"/>
                                  <w:sz w:val="12"/>
                                </w:rPr>
                                <w:t>e sort that Chart by Strategy or Objective # a</w:t>
                              </w:r>
                            </w:p>
                          </w:txbxContent>
                        </wps:txbx>
                        <wps:bodyPr horzOverflow="overflow" vert="horz" lIns="0" tIns="0" rIns="0" bIns="0" rtlCol="0">
                          <a:noAutofit/>
                        </wps:bodyPr>
                      </wps:wsp>
                      <wps:wsp>
                        <wps:cNvPr id="394676" name="Rectangle 394676"/>
                        <wps:cNvSpPr/>
                        <wps:spPr>
                          <a:xfrm>
                            <a:off x="5391128" y="2851658"/>
                            <a:ext cx="1748902" cy="113001"/>
                          </a:xfrm>
                          <a:prstGeom prst="rect">
                            <a:avLst/>
                          </a:prstGeom>
                          <a:ln>
                            <a:noFill/>
                          </a:ln>
                        </wps:spPr>
                        <wps:txbx>
                          <w:txbxContent>
                            <w:p w:rsidR="00573D30" w:rsidRDefault="00573D30">
                              <w:r>
                                <w:rPr>
                                  <w:rFonts w:ascii="Arial" w:eastAsia="Arial" w:hAnsi="Arial" w:cs="Arial"/>
                                  <w:sz w:val="12"/>
                                </w:rPr>
                                <w:t>nd copy and paste the laws which relat</w:t>
                              </w:r>
                            </w:p>
                          </w:txbxContent>
                        </wps:txbx>
                        <wps:bodyPr horzOverflow="overflow" vert="horz" lIns="0" tIns="0" rIns="0" bIns="0" rtlCol="0">
                          <a:noAutofit/>
                        </wps:bodyPr>
                      </wps:wsp>
                      <wps:wsp>
                        <wps:cNvPr id="394677" name="Rectangle 394677"/>
                        <wps:cNvSpPr/>
                        <wps:spPr>
                          <a:xfrm>
                            <a:off x="6706092" y="2851658"/>
                            <a:ext cx="5514190" cy="113001"/>
                          </a:xfrm>
                          <a:prstGeom prst="rect">
                            <a:avLst/>
                          </a:prstGeom>
                          <a:ln>
                            <a:noFill/>
                          </a:ln>
                        </wps:spPr>
                        <wps:txbx>
                          <w:txbxContent>
                            <w:p w:rsidR="00573D30" w:rsidRDefault="00573D30">
                              <w:r>
                                <w:rPr>
                                  <w:rFonts w:ascii="Arial" w:eastAsia="Arial" w:hAnsi="Arial" w:cs="Arial"/>
                                  <w:sz w:val="12"/>
                                </w:rPr>
                                <w:t xml:space="preserve">e or impact this strategy or objective which the agency recommended the Committee further evaluate.  Call the Committee </w:t>
                              </w:r>
                            </w:p>
                          </w:txbxContent>
                        </wps:txbx>
                        <wps:bodyPr horzOverflow="overflow" vert="horz" lIns="0" tIns="0" rIns="0" bIns="0" rtlCol="0">
                          <a:noAutofit/>
                        </wps:bodyPr>
                      </wps:wsp>
                      <wps:wsp>
                        <wps:cNvPr id="394673" name="Rectangle 394673"/>
                        <wps:cNvSpPr/>
                        <wps:spPr>
                          <a:xfrm>
                            <a:off x="6688890" y="2946146"/>
                            <a:ext cx="1442893" cy="113001"/>
                          </a:xfrm>
                          <a:prstGeom prst="rect">
                            <a:avLst/>
                          </a:prstGeom>
                          <a:ln>
                            <a:noFill/>
                          </a:ln>
                        </wps:spPr>
                        <wps:txbx>
                          <w:txbxContent>
                            <w:p w:rsidR="00573D30" w:rsidRDefault="00573D30">
                              <w:r>
                                <w:rPr>
                                  <w:rFonts w:ascii="Arial" w:eastAsia="Arial" w:hAnsi="Arial" w:cs="Arial"/>
                                  <w:sz w:val="12"/>
                                </w:rPr>
                                <w:t xml:space="preserve">opy and paste it into this chart.  </w:t>
                              </w:r>
                            </w:p>
                          </w:txbxContent>
                        </wps:txbx>
                        <wps:bodyPr horzOverflow="overflow" vert="horz" lIns="0" tIns="0" rIns="0" bIns="0" rtlCol="0">
                          <a:noAutofit/>
                        </wps:bodyPr>
                      </wps:wsp>
                      <wps:wsp>
                        <wps:cNvPr id="394672" name="Rectangle 394672"/>
                        <wps:cNvSpPr/>
                        <wps:spPr>
                          <a:xfrm>
                            <a:off x="5396785" y="2946146"/>
                            <a:ext cx="1718501" cy="113001"/>
                          </a:xfrm>
                          <a:prstGeom prst="rect">
                            <a:avLst/>
                          </a:prstGeom>
                          <a:ln>
                            <a:noFill/>
                          </a:ln>
                        </wps:spPr>
                        <wps:txbx>
                          <w:txbxContent>
                            <w:p w:rsidR="00573D30" w:rsidRDefault="00573D30">
                              <w:r>
                                <w:rPr>
                                  <w:rFonts w:ascii="Arial" w:eastAsia="Arial" w:hAnsi="Arial" w:cs="Arial"/>
                                  <w:sz w:val="12"/>
                                </w:rPr>
                                <w:t xml:space="preserve"> strategies and objectives and easily c</w:t>
                              </w:r>
                            </w:p>
                          </w:txbxContent>
                        </wps:txbx>
                        <wps:bodyPr horzOverflow="overflow" vert="horz" lIns="0" tIns="0" rIns="0" bIns="0" rtlCol="0">
                          <a:noAutofit/>
                        </wps:bodyPr>
                      </wps:wsp>
                      <wps:wsp>
                        <wps:cNvPr id="394668" name="Rectangle 394668"/>
                        <wps:cNvSpPr/>
                        <wps:spPr>
                          <a:xfrm>
                            <a:off x="3897666" y="2946146"/>
                            <a:ext cx="1993828" cy="113001"/>
                          </a:xfrm>
                          <a:prstGeom prst="rect">
                            <a:avLst/>
                          </a:prstGeom>
                          <a:ln>
                            <a:noFill/>
                          </a:ln>
                        </wps:spPr>
                        <wps:txbx>
                          <w:txbxContent>
                            <w:p w:rsidR="00573D30" w:rsidRDefault="00573D30">
                              <w:r>
                                <w:rPr>
                                  <w:rFonts w:ascii="Arial" w:eastAsia="Arial" w:hAnsi="Arial" w:cs="Arial"/>
                                  <w:sz w:val="12"/>
                                </w:rPr>
                                <w:t>relating to or impacting each of the agency's</w:t>
                              </w:r>
                            </w:p>
                          </w:txbxContent>
                        </wps:txbx>
                        <wps:bodyPr horzOverflow="overflow" vert="horz" lIns="0" tIns="0" rIns="0" bIns="0" rtlCol="0">
                          <a:noAutofit/>
                        </wps:bodyPr>
                      </wps:wsp>
                      <wps:wsp>
                        <wps:cNvPr id="394646" name="Rectangle 394646"/>
                        <wps:cNvSpPr/>
                        <wps:spPr>
                          <a:xfrm>
                            <a:off x="1470202" y="2946146"/>
                            <a:ext cx="3228527" cy="113001"/>
                          </a:xfrm>
                          <a:prstGeom prst="rect">
                            <a:avLst/>
                          </a:prstGeom>
                          <a:ln>
                            <a:noFill/>
                          </a:ln>
                        </wps:spPr>
                        <wps:txbx>
                          <w:txbxContent>
                            <w:p w:rsidR="00573D30" w:rsidRDefault="00573D30">
                              <w:r>
                                <w:rPr>
                                  <w:rFonts w:ascii="Arial" w:eastAsia="Arial" w:hAnsi="Arial" w:cs="Arial"/>
                                  <w:sz w:val="12"/>
                                </w:rPr>
                                <w:t xml:space="preserve">in the other chart so the agency can see which ones it has identified as </w:t>
                              </w:r>
                            </w:p>
                          </w:txbxContent>
                        </wps:txbx>
                        <wps:bodyPr horzOverflow="overflow" vert="horz" lIns="0" tIns="0" rIns="0" bIns="0" rtlCol="0">
                          <a:noAutofit/>
                        </wps:bodyPr>
                      </wps:wsp>
                      <wps:wsp>
                        <wps:cNvPr id="394640" name="Rectangle 394640"/>
                        <wps:cNvSpPr/>
                        <wps:spPr>
                          <a:xfrm>
                            <a:off x="19812" y="2946146"/>
                            <a:ext cx="1929019" cy="113001"/>
                          </a:xfrm>
                          <a:prstGeom prst="rect">
                            <a:avLst/>
                          </a:prstGeom>
                          <a:ln>
                            <a:noFill/>
                          </a:ln>
                        </wps:spPr>
                        <wps:txbx>
                          <w:txbxContent>
                            <w:p w:rsidR="00573D30" w:rsidRDefault="00573D30">
                              <w:r>
                                <w:rPr>
                                  <w:rFonts w:ascii="Arial" w:eastAsia="Arial" w:hAnsi="Arial" w:cs="Arial"/>
                                  <w:sz w:val="12"/>
                                </w:rPr>
                                <w:t xml:space="preserve">Staff for assistance in how to sort the laws </w:t>
                              </w:r>
                            </w:p>
                          </w:txbxContent>
                        </wps:txbx>
                        <wps:bodyPr horzOverflow="overflow" vert="horz" lIns="0" tIns="0" rIns="0" bIns="0" rtlCol="0">
                          <a:noAutofit/>
                        </wps:bodyPr>
                      </wps:wsp>
                      <wps:wsp>
                        <wps:cNvPr id="23105" name="Rectangle 23105"/>
                        <wps:cNvSpPr/>
                        <wps:spPr>
                          <a:xfrm>
                            <a:off x="6727825" y="3083306"/>
                            <a:ext cx="1355994" cy="113001"/>
                          </a:xfrm>
                          <a:prstGeom prst="rect">
                            <a:avLst/>
                          </a:prstGeom>
                          <a:ln>
                            <a:noFill/>
                          </a:ln>
                        </wps:spPr>
                        <wps:txbx>
                          <w:txbxContent>
                            <w:p w:rsidR="00573D30" w:rsidRDefault="00573D30">
                              <w:r>
                                <w:rPr>
                                  <w:rFonts w:ascii="Arial" w:eastAsia="Arial" w:hAnsi="Arial" w:cs="Arial"/>
                                  <w:b/>
                                  <w:sz w:val="12"/>
                                </w:rPr>
                                <w:t>Basis for Further Evaluation</w:t>
                              </w:r>
                            </w:p>
                          </w:txbxContent>
                        </wps:txbx>
                        <wps:bodyPr horzOverflow="overflow" vert="horz" lIns="0" tIns="0" rIns="0" bIns="0" rtlCol="0">
                          <a:noAutofit/>
                        </wps:bodyPr>
                      </wps:wsp>
                      <wps:wsp>
                        <wps:cNvPr id="394662" name="Rectangle 394662"/>
                        <wps:cNvSpPr/>
                        <wps:spPr>
                          <a:xfrm>
                            <a:off x="1492250" y="1842516"/>
                            <a:ext cx="3216406" cy="113001"/>
                          </a:xfrm>
                          <a:prstGeom prst="rect">
                            <a:avLst/>
                          </a:prstGeom>
                          <a:ln>
                            <a:noFill/>
                          </a:ln>
                        </wps:spPr>
                        <wps:txbx>
                          <w:txbxContent>
                            <w:p w:rsidR="00573D30" w:rsidRDefault="00573D30">
                              <w:r>
                                <w:rPr>
                                  <w:rFonts w:ascii="Arial" w:eastAsia="Arial" w:hAnsi="Arial" w:cs="Arial"/>
                                  <w:sz w:val="12"/>
                                </w:rPr>
                                <w:t>Under the State Vocational Rehabilitation Services Program (Program),</w:t>
                              </w:r>
                            </w:p>
                          </w:txbxContent>
                        </wps:txbx>
                        <wps:bodyPr horzOverflow="overflow" vert="horz" lIns="0" tIns="0" rIns="0" bIns="0" rtlCol="0">
                          <a:noAutofit/>
                        </wps:bodyPr>
                      </wps:wsp>
                      <wps:wsp>
                        <wps:cNvPr id="394663" name="Rectangle 394663"/>
                        <wps:cNvSpPr/>
                        <wps:spPr>
                          <a:xfrm>
                            <a:off x="3910600" y="1842516"/>
                            <a:ext cx="1791303" cy="113001"/>
                          </a:xfrm>
                          <a:prstGeom prst="rect">
                            <a:avLst/>
                          </a:prstGeom>
                          <a:ln>
                            <a:noFill/>
                          </a:ln>
                        </wps:spPr>
                        <wps:txbx>
                          <w:txbxContent>
                            <w:p w:rsidR="00573D30" w:rsidRDefault="00573D30">
                              <w:r>
                                <w:rPr>
                                  <w:rFonts w:ascii="Arial" w:eastAsia="Arial" w:hAnsi="Arial" w:cs="Arial"/>
                                  <w:sz w:val="12"/>
                                </w:rPr>
                                <w:t xml:space="preserve"> the Secretary provides grants to assist </w:t>
                              </w:r>
                            </w:p>
                          </w:txbxContent>
                        </wps:txbx>
                        <wps:bodyPr horzOverflow="overflow" vert="horz" lIns="0" tIns="0" rIns="0" bIns="0" rtlCol="0">
                          <a:noAutofit/>
                        </wps:bodyPr>
                      </wps:wsp>
                      <wps:wsp>
                        <wps:cNvPr id="394661" name="Rectangle 394661"/>
                        <wps:cNvSpPr/>
                        <wps:spPr>
                          <a:xfrm>
                            <a:off x="3895065" y="1937004"/>
                            <a:ext cx="1948883" cy="113001"/>
                          </a:xfrm>
                          <a:prstGeom prst="rect">
                            <a:avLst/>
                          </a:prstGeom>
                          <a:ln>
                            <a:noFill/>
                          </a:ln>
                        </wps:spPr>
                        <wps:txbx>
                          <w:txbxContent>
                            <w:p w:rsidR="00573D30" w:rsidRDefault="00573D30">
                              <w:r>
                                <w:rPr>
                                  <w:rFonts w:ascii="Arial" w:eastAsia="Arial" w:hAnsi="Arial" w:cs="Arial"/>
                                  <w:sz w:val="12"/>
                                </w:rPr>
                                <w:t xml:space="preserve">ficient, and accountable programs, each of </w:t>
                              </w:r>
                            </w:p>
                          </w:txbxContent>
                        </wps:txbx>
                        <wps:bodyPr horzOverflow="overflow" vert="horz" lIns="0" tIns="0" rIns="0" bIns="0" rtlCol="0">
                          <a:noAutofit/>
                        </wps:bodyPr>
                      </wps:wsp>
                      <wps:wsp>
                        <wps:cNvPr id="394660" name="Rectangle 394660"/>
                        <wps:cNvSpPr/>
                        <wps:spPr>
                          <a:xfrm>
                            <a:off x="1492250" y="1937004"/>
                            <a:ext cx="3195744" cy="113001"/>
                          </a:xfrm>
                          <a:prstGeom prst="rect">
                            <a:avLst/>
                          </a:prstGeom>
                          <a:ln>
                            <a:noFill/>
                          </a:ln>
                        </wps:spPr>
                        <wps:txbx>
                          <w:txbxContent>
                            <w:p w:rsidR="00573D30" w:rsidRDefault="00573D30">
                              <w:r>
                                <w:rPr>
                                  <w:rFonts w:ascii="Arial" w:eastAsia="Arial" w:hAnsi="Arial" w:cs="Arial"/>
                                  <w:sz w:val="12"/>
                                </w:rPr>
                                <w:t>States in operating statewide comprehensive, coordinated, effective, ef</w:t>
                              </w:r>
                              <w:bookmarkStart w:id="0" w:name="_GoBack"/>
                              <w:bookmarkEnd w:id="0"/>
                            </w:p>
                          </w:txbxContent>
                        </wps:txbx>
                        <wps:bodyPr horzOverflow="overflow" vert="horz" lIns="0" tIns="0" rIns="0" bIns="0" rtlCol="0">
                          <a:noAutofit/>
                        </wps:bodyPr>
                      </wps:wsp>
                      <wps:wsp>
                        <wps:cNvPr id="23108" name="Rectangle 23108"/>
                        <wps:cNvSpPr/>
                        <wps:spPr>
                          <a:xfrm>
                            <a:off x="1492250" y="2044977"/>
                            <a:ext cx="463759" cy="95259"/>
                          </a:xfrm>
                          <a:prstGeom prst="rect">
                            <a:avLst/>
                          </a:prstGeom>
                          <a:ln>
                            <a:noFill/>
                          </a:ln>
                        </wps:spPr>
                        <wps:txbx>
                          <w:txbxContent>
                            <w:p w:rsidR="00573D30" w:rsidRDefault="00573D30">
                              <w:r>
                                <w:rPr>
                                  <w:rFonts w:ascii="Arial" w:eastAsia="Arial" w:hAnsi="Arial" w:cs="Arial"/>
                                  <w:sz w:val="12"/>
                                </w:rPr>
                                <w:t>which is—</w:t>
                              </w:r>
                            </w:p>
                          </w:txbxContent>
                        </wps:txbx>
                        <wps:bodyPr horzOverflow="overflow" vert="horz" lIns="0" tIns="0" rIns="0" bIns="0" rtlCol="0">
                          <a:noAutofit/>
                        </wps:bodyPr>
                      </wps:wsp>
                      <wps:wsp>
                        <wps:cNvPr id="394556" name="Rectangle 394556"/>
                        <wps:cNvSpPr/>
                        <wps:spPr>
                          <a:xfrm>
                            <a:off x="1518081" y="2125980"/>
                            <a:ext cx="3056495" cy="113001"/>
                          </a:xfrm>
                          <a:prstGeom prst="rect">
                            <a:avLst/>
                          </a:prstGeom>
                          <a:ln>
                            <a:noFill/>
                          </a:ln>
                        </wps:spPr>
                        <wps:txbx>
                          <w:txbxContent>
                            <w:p w:rsidR="00573D30" w:rsidRDefault="00573D30">
                              <w:r>
                                <w:rPr>
                                  <w:rFonts w:ascii="Arial" w:eastAsia="Arial" w:hAnsi="Arial" w:cs="Arial"/>
                                  <w:sz w:val="12"/>
                                </w:rPr>
                                <w:t xml:space="preserve">a) An integral part of a statewide workforce investment system; and </w:t>
                              </w:r>
                            </w:p>
                          </w:txbxContent>
                        </wps:txbx>
                        <wps:bodyPr horzOverflow="overflow" vert="horz" lIns="0" tIns="0" rIns="0" bIns="0" rtlCol="0">
                          <a:noAutofit/>
                        </wps:bodyPr>
                      </wps:wsp>
                      <wps:wsp>
                        <wps:cNvPr id="394555" name="Rectangle 394555"/>
                        <wps:cNvSpPr/>
                        <wps:spPr>
                          <a:xfrm>
                            <a:off x="1492250" y="2125980"/>
                            <a:ext cx="33747" cy="11300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94655" name="Rectangle 394655"/>
                        <wps:cNvSpPr/>
                        <wps:spPr>
                          <a:xfrm>
                            <a:off x="3882500" y="2220468"/>
                            <a:ext cx="1519976" cy="113001"/>
                          </a:xfrm>
                          <a:prstGeom prst="rect">
                            <a:avLst/>
                          </a:prstGeom>
                          <a:ln>
                            <a:noFill/>
                          </a:ln>
                        </wps:spPr>
                        <wps:txbx>
                          <w:txbxContent>
                            <w:p w:rsidR="00573D30" w:rsidRDefault="00573D30">
                              <w:r>
                                <w:rPr>
                                  <w:rFonts w:ascii="Arial" w:eastAsia="Arial" w:hAnsi="Arial" w:cs="Arial"/>
                                  <w:sz w:val="12"/>
                                </w:rPr>
                                <w:t xml:space="preserve">ation services for individuals with </w:t>
                              </w:r>
                            </w:p>
                          </w:txbxContent>
                        </wps:txbx>
                        <wps:bodyPr horzOverflow="overflow" vert="horz" lIns="0" tIns="0" rIns="0" bIns="0" rtlCol="0">
                          <a:noAutofit/>
                        </wps:bodyPr>
                      </wps:wsp>
                      <wps:wsp>
                        <wps:cNvPr id="394654" name="Rectangle 394654"/>
                        <wps:cNvSpPr/>
                        <wps:spPr>
                          <a:xfrm>
                            <a:off x="1518079" y="2220468"/>
                            <a:ext cx="3144681" cy="113001"/>
                          </a:xfrm>
                          <a:prstGeom prst="rect">
                            <a:avLst/>
                          </a:prstGeom>
                          <a:ln>
                            <a:noFill/>
                          </a:ln>
                        </wps:spPr>
                        <wps:txbx>
                          <w:txbxContent>
                            <w:p w:rsidR="00573D30" w:rsidRDefault="00573D30">
                              <w:r>
                                <w:rPr>
                                  <w:rFonts w:ascii="Arial" w:eastAsia="Arial" w:hAnsi="Arial" w:cs="Arial"/>
                                  <w:sz w:val="12"/>
                                </w:rPr>
                                <w:t>b) Designed to assess, plan, develop, and provide vocational rehabilit</w:t>
                              </w:r>
                            </w:p>
                          </w:txbxContent>
                        </wps:txbx>
                        <wps:bodyPr horzOverflow="overflow" vert="horz" lIns="0" tIns="0" rIns="0" bIns="0" rtlCol="0">
                          <a:noAutofit/>
                        </wps:bodyPr>
                      </wps:wsp>
                      <wps:wsp>
                        <wps:cNvPr id="394557" name="Rectangle 394557"/>
                        <wps:cNvSpPr/>
                        <wps:spPr>
                          <a:xfrm>
                            <a:off x="1492250" y="2220468"/>
                            <a:ext cx="33745" cy="11300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394659" name="Rectangle 394659"/>
                        <wps:cNvSpPr/>
                        <wps:spPr>
                          <a:xfrm>
                            <a:off x="3891782" y="2314956"/>
                            <a:ext cx="1774475" cy="113001"/>
                          </a:xfrm>
                          <a:prstGeom prst="rect">
                            <a:avLst/>
                          </a:prstGeom>
                          <a:ln>
                            <a:noFill/>
                          </a:ln>
                        </wps:spPr>
                        <wps:txbx>
                          <w:txbxContent>
                            <w:p w:rsidR="00573D30" w:rsidRDefault="00573D30">
                              <w:r>
                                <w:rPr>
                                  <w:rFonts w:ascii="Arial" w:eastAsia="Arial" w:hAnsi="Arial" w:cs="Arial"/>
                                  <w:sz w:val="12"/>
                                </w:rPr>
                                <w:t xml:space="preserve">ns, abilities, capabilities, interests, and </w:t>
                              </w:r>
                            </w:p>
                          </w:txbxContent>
                        </wps:txbx>
                        <wps:bodyPr horzOverflow="overflow" vert="horz" lIns="0" tIns="0" rIns="0" bIns="0" rtlCol="0">
                          <a:noAutofit/>
                        </wps:bodyPr>
                      </wps:wsp>
                      <wps:wsp>
                        <wps:cNvPr id="394658" name="Rectangle 394658"/>
                        <wps:cNvSpPr/>
                        <wps:spPr>
                          <a:xfrm>
                            <a:off x="1492250" y="2314956"/>
                            <a:ext cx="3190770" cy="113001"/>
                          </a:xfrm>
                          <a:prstGeom prst="rect">
                            <a:avLst/>
                          </a:prstGeom>
                          <a:ln>
                            <a:noFill/>
                          </a:ln>
                        </wps:spPr>
                        <wps:txbx>
                          <w:txbxContent>
                            <w:p w:rsidR="00573D30" w:rsidRDefault="00573D30">
                              <w:r>
                                <w:rPr>
                                  <w:rFonts w:ascii="Arial" w:eastAsia="Arial" w:hAnsi="Arial" w:cs="Arial"/>
                                  <w:sz w:val="12"/>
                                </w:rPr>
                                <w:t>disabilities, consistent with their strengths, resources, priorities, concer</w:t>
                              </w:r>
                            </w:p>
                          </w:txbxContent>
                        </wps:txbx>
                        <wps:bodyPr horzOverflow="overflow" vert="horz" lIns="0" tIns="0" rIns="0" bIns="0" rtlCol="0">
                          <a:noAutofit/>
                        </wps:bodyPr>
                      </wps:wsp>
                      <wps:wsp>
                        <wps:cNvPr id="394657" name="Rectangle 394657"/>
                        <wps:cNvSpPr/>
                        <wps:spPr>
                          <a:xfrm>
                            <a:off x="3852394" y="2409698"/>
                            <a:ext cx="520004" cy="113001"/>
                          </a:xfrm>
                          <a:prstGeom prst="rect">
                            <a:avLst/>
                          </a:prstGeom>
                          <a:ln>
                            <a:noFill/>
                          </a:ln>
                        </wps:spPr>
                        <wps:txbx>
                          <w:txbxContent>
                            <w:p w:rsidR="00573D30" w:rsidRDefault="00573D30">
                              <w:r>
                                <w:rPr>
                                  <w:rFonts w:ascii="Arial" w:eastAsia="Arial" w:hAnsi="Arial" w:cs="Arial"/>
                                  <w:sz w:val="12"/>
                                </w:rPr>
                                <w:t>mployment.</w:t>
                              </w:r>
                            </w:p>
                          </w:txbxContent>
                        </wps:txbx>
                        <wps:bodyPr horzOverflow="overflow" vert="horz" lIns="0" tIns="0" rIns="0" bIns="0" rtlCol="0">
                          <a:noAutofit/>
                        </wps:bodyPr>
                      </wps:wsp>
                      <wps:wsp>
                        <wps:cNvPr id="394656" name="Rectangle 394656"/>
                        <wps:cNvSpPr/>
                        <wps:spPr>
                          <a:xfrm>
                            <a:off x="1492250" y="2409698"/>
                            <a:ext cx="3138485" cy="113001"/>
                          </a:xfrm>
                          <a:prstGeom prst="rect">
                            <a:avLst/>
                          </a:prstGeom>
                          <a:ln>
                            <a:noFill/>
                          </a:ln>
                        </wps:spPr>
                        <wps:txbx>
                          <w:txbxContent>
                            <w:p w:rsidR="00573D30" w:rsidRDefault="00573D30">
                              <w:r>
                                <w:rPr>
                                  <w:rFonts w:ascii="Arial" w:eastAsia="Arial" w:hAnsi="Arial" w:cs="Arial"/>
                                  <w:sz w:val="12"/>
                                </w:rPr>
                                <w:t>informed choice, so that they may prepare for and engage in gainful e</w:t>
                              </w:r>
                            </w:p>
                          </w:txbxContent>
                        </wps:txbx>
                        <wps:bodyPr horzOverflow="overflow" vert="horz" lIns="0" tIns="0" rIns="0" bIns="0" rtlCol="0">
                          <a:noAutofit/>
                        </wps:bodyPr>
                      </wps:wsp>
                      <wps:wsp>
                        <wps:cNvPr id="394561" name="Rectangle 394561"/>
                        <wps:cNvSpPr/>
                        <wps:spPr>
                          <a:xfrm>
                            <a:off x="3195421" y="2504186"/>
                            <a:ext cx="454504" cy="113001"/>
                          </a:xfrm>
                          <a:prstGeom prst="rect">
                            <a:avLst/>
                          </a:prstGeom>
                          <a:ln>
                            <a:noFill/>
                          </a:ln>
                        </wps:spPr>
                        <wps:txbx>
                          <w:txbxContent>
                            <w:p w:rsidR="00573D30" w:rsidRDefault="00573D30">
                              <w:r>
                                <w:rPr>
                                  <w:rFonts w:ascii="Arial" w:eastAsia="Arial" w:hAnsi="Arial" w:cs="Arial"/>
                                  <w:sz w:val="12"/>
                                </w:rPr>
                                <w:t>720(a)(2))</w:t>
                              </w:r>
                            </w:p>
                          </w:txbxContent>
                        </wps:txbx>
                        <wps:bodyPr horzOverflow="overflow" vert="horz" lIns="0" tIns="0" rIns="0" bIns="0" rtlCol="0">
                          <a:noAutofit/>
                        </wps:bodyPr>
                      </wps:wsp>
                      <wps:wsp>
                        <wps:cNvPr id="394562" name="Rectangle 394562"/>
                        <wps:cNvSpPr/>
                        <wps:spPr>
                          <a:xfrm>
                            <a:off x="1518082" y="2504186"/>
                            <a:ext cx="2230557" cy="113001"/>
                          </a:xfrm>
                          <a:prstGeom prst="rect">
                            <a:avLst/>
                          </a:prstGeom>
                          <a:ln>
                            <a:noFill/>
                          </a:ln>
                        </wps:spPr>
                        <wps:txbx>
                          <w:txbxContent>
                            <w:p w:rsidR="00573D30" w:rsidRDefault="00573D30">
                              <w:r>
                                <w:rPr>
                                  <w:rFonts w:ascii="Arial" w:eastAsia="Arial" w:hAnsi="Arial" w:cs="Arial"/>
                                  <w:sz w:val="12"/>
                                </w:rPr>
                                <w:t xml:space="preserve">Authority: Section 100(a)(2) of the Act; 29 U.S.C. </w:t>
                              </w:r>
                            </w:p>
                          </w:txbxContent>
                        </wps:txbx>
                        <wps:bodyPr horzOverflow="overflow" vert="horz" lIns="0" tIns="0" rIns="0" bIns="0" rtlCol="0">
                          <a:noAutofit/>
                        </wps:bodyPr>
                      </wps:wsp>
                      <wps:wsp>
                        <wps:cNvPr id="394560" name="Rectangle 394560"/>
                        <wps:cNvSpPr/>
                        <wps:spPr>
                          <a:xfrm>
                            <a:off x="1492250" y="2504186"/>
                            <a:ext cx="33748" cy="113001"/>
                          </a:xfrm>
                          <a:prstGeom prst="rect">
                            <a:avLst/>
                          </a:prstGeom>
                          <a:ln>
                            <a:noFill/>
                          </a:ln>
                        </wps:spPr>
                        <wps:txbx>
                          <w:txbxContent>
                            <w:p w:rsidR="00573D30" w:rsidRDefault="00573D30">
                              <w:r>
                                <w:rPr>
                                  <w:rFonts w:ascii="Arial" w:eastAsia="Arial" w:hAnsi="Arial" w:cs="Arial"/>
                                  <w:sz w:val="12"/>
                                </w:rPr>
                                <w:t>(</w:t>
                              </w:r>
                            </w:p>
                          </w:txbxContent>
                        </wps:txbx>
                        <wps:bodyPr horzOverflow="overflow" vert="horz" lIns="0" tIns="0" rIns="0" bIns="0" rtlCol="0">
                          <a:noAutofit/>
                        </wps:bodyPr>
                      </wps:wsp>
                      <wps:wsp>
                        <wps:cNvPr id="501504" name="Shape 501504"/>
                        <wps:cNvSpPr/>
                        <wps:spPr>
                          <a:xfrm>
                            <a:off x="1472438" y="7747"/>
                            <a:ext cx="9144" cy="1509014"/>
                          </a:xfrm>
                          <a:custGeom>
                            <a:avLst/>
                            <a:gdLst/>
                            <a:ahLst/>
                            <a:cxnLst/>
                            <a:rect l="0" t="0" r="0" b="0"/>
                            <a:pathLst>
                              <a:path w="9144" h="1509014">
                                <a:moveTo>
                                  <a:pt x="0" y="0"/>
                                </a:moveTo>
                                <a:lnTo>
                                  <a:pt x="9144" y="0"/>
                                </a:lnTo>
                                <a:lnTo>
                                  <a:pt x="9144" y="1509014"/>
                                </a:lnTo>
                                <a:lnTo>
                                  <a:pt x="0" y="1509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05" name="Shape 501505"/>
                        <wps:cNvSpPr/>
                        <wps:spPr>
                          <a:xfrm>
                            <a:off x="3908171" y="7747"/>
                            <a:ext cx="9144" cy="1509014"/>
                          </a:xfrm>
                          <a:custGeom>
                            <a:avLst/>
                            <a:gdLst/>
                            <a:ahLst/>
                            <a:cxnLst/>
                            <a:rect l="0" t="0" r="0" b="0"/>
                            <a:pathLst>
                              <a:path w="9144" h="1509014">
                                <a:moveTo>
                                  <a:pt x="0" y="0"/>
                                </a:moveTo>
                                <a:lnTo>
                                  <a:pt x="9144" y="0"/>
                                </a:lnTo>
                                <a:lnTo>
                                  <a:pt x="9144" y="1509014"/>
                                </a:lnTo>
                                <a:lnTo>
                                  <a:pt x="0" y="1509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06" name="Shape 501506"/>
                        <wps:cNvSpPr/>
                        <wps:spPr>
                          <a:xfrm>
                            <a:off x="5398644" y="7747"/>
                            <a:ext cx="9144" cy="1509014"/>
                          </a:xfrm>
                          <a:custGeom>
                            <a:avLst/>
                            <a:gdLst/>
                            <a:ahLst/>
                            <a:cxnLst/>
                            <a:rect l="0" t="0" r="0" b="0"/>
                            <a:pathLst>
                              <a:path w="9144" h="1509014">
                                <a:moveTo>
                                  <a:pt x="0" y="0"/>
                                </a:moveTo>
                                <a:lnTo>
                                  <a:pt x="9144" y="0"/>
                                </a:lnTo>
                                <a:lnTo>
                                  <a:pt x="9144" y="1509014"/>
                                </a:lnTo>
                                <a:lnTo>
                                  <a:pt x="0" y="1509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07" name="Shape 501507"/>
                        <wps:cNvSpPr/>
                        <wps:spPr>
                          <a:xfrm>
                            <a:off x="6708013" y="7747"/>
                            <a:ext cx="9144" cy="1509014"/>
                          </a:xfrm>
                          <a:custGeom>
                            <a:avLst/>
                            <a:gdLst/>
                            <a:ahLst/>
                            <a:cxnLst/>
                            <a:rect l="0" t="0" r="0" b="0"/>
                            <a:pathLst>
                              <a:path w="9144" h="1509014">
                                <a:moveTo>
                                  <a:pt x="0" y="0"/>
                                </a:moveTo>
                                <a:lnTo>
                                  <a:pt x="9144" y="0"/>
                                </a:lnTo>
                                <a:lnTo>
                                  <a:pt x="9144" y="1509014"/>
                                </a:lnTo>
                                <a:lnTo>
                                  <a:pt x="0" y="1509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08" name="Shape 501508"/>
                        <wps:cNvSpPr/>
                        <wps:spPr>
                          <a:xfrm>
                            <a:off x="7983601" y="7747"/>
                            <a:ext cx="9144" cy="1509014"/>
                          </a:xfrm>
                          <a:custGeom>
                            <a:avLst/>
                            <a:gdLst/>
                            <a:ahLst/>
                            <a:cxnLst/>
                            <a:rect l="0" t="0" r="0" b="0"/>
                            <a:pathLst>
                              <a:path w="9144" h="1509014">
                                <a:moveTo>
                                  <a:pt x="0" y="0"/>
                                </a:moveTo>
                                <a:lnTo>
                                  <a:pt x="9144" y="0"/>
                                </a:lnTo>
                                <a:lnTo>
                                  <a:pt x="9144" y="1509014"/>
                                </a:lnTo>
                                <a:lnTo>
                                  <a:pt x="0" y="1509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09" name="Shape 501509"/>
                        <wps:cNvSpPr/>
                        <wps:spPr>
                          <a:xfrm>
                            <a:off x="8933434" y="7747"/>
                            <a:ext cx="9144" cy="1509014"/>
                          </a:xfrm>
                          <a:custGeom>
                            <a:avLst/>
                            <a:gdLst/>
                            <a:ahLst/>
                            <a:cxnLst/>
                            <a:rect l="0" t="0" r="0" b="0"/>
                            <a:pathLst>
                              <a:path w="9144" h="1509014">
                                <a:moveTo>
                                  <a:pt x="0" y="0"/>
                                </a:moveTo>
                                <a:lnTo>
                                  <a:pt x="9144" y="0"/>
                                </a:lnTo>
                                <a:lnTo>
                                  <a:pt x="9144" y="1509014"/>
                                </a:lnTo>
                                <a:lnTo>
                                  <a:pt x="0" y="1509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10" name="Shape 501510"/>
                        <wps:cNvSpPr/>
                        <wps:spPr>
                          <a:xfrm>
                            <a:off x="9582658" y="7747"/>
                            <a:ext cx="9144" cy="1509014"/>
                          </a:xfrm>
                          <a:custGeom>
                            <a:avLst/>
                            <a:gdLst/>
                            <a:ahLst/>
                            <a:cxnLst/>
                            <a:rect l="0" t="0" r="0" b="0"/>
                            <a:pathLst>
                              <a:path w="9144" h="1509014">
                                <a:moveTo>
                                  <a:pt x="0" y="0"/>
                                </a:moveTo>
                                <a:lnTo>
                                  <a:pt x="9144" y="0"/>
                                </a:lnTo>
                                <a:lnTo>
                                  <a:pt x="9144" y="1509014"/>
                                </a:lnTo>
                                <a:lnTo>
                                  <a:pt x="0" y="1509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11" name="Shape 501511"/>
                        <wps:cNvSpPr/>
                        <wps:spPr>
                          <a:xfrm>
                            <a:off x="10116058" y="7747"/>
                            <a:ext cx="9144" cy="1509014"/>
                          </a:xfrm>
                          <a:custGeom>
                            <a:avLst/>
                            <a:gdLst/>
                            <a:ahLst/>
                            <a:cxnLst/>
                            <a:rect l="0" t="0" r="0" b="0"/>
                            <a:pathLst>
                              <a:path w="9144" h="1509014">
                                <a:moveTo>
                                  <a:pt x="0" y="0"/>
                                </a:moveTo>
                                <a:lnTo>
                                  <a:pt x="9144" y="0"/>
                                </a:lnTo>
                                <a:lnTo>
                                  <a:pt x="9144" y="1509014"/>
                                </a:lnTo>
                                <a:lnTo>
                                  <a:pt x="0" y="1509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12" name="Shape 501512"/>
                        <wps:cNvSpPr/>
                        <wps:spPr>
                          <a:xfrm>
                            <a:off x="10498582" y="7747"/>
                            <a:ext cx="9144" cy="1509014"/>
                          </a:xfrm>
                          <a:custGeom>
                            <a:avLst/>
                            <a:gdLst/>
                            <a:ahLst/>
                            <a:cxnLst/>
                            <a:rect l="0" t="0" r="0" b="0"/>
                            <a:pathLst>
                              <a:path w="9144" h="1509014">
                                <a:moveTo>
                                  <a:pt x="0" y="0"/>
                                </a:moveTo>
                                <a:lnTo>
                                  <a:pt x="9144" y="0"/>
                                </a:lnTo>
                                <a:lnTo>
                                  <a:pt x="9144" y="1509014"/>
                                </a:lnTo>
                                <a:lnTo>
                                  <a:pt x="0" y="1509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13" name="Shape 501513"/>
                        <wps:cNvSpPr/>
                        <wps:spPr>
                          <a:xfrm>
                            <a:off x="3908171" y="1745361"/>
                            <a:ext cx="9144" cy="94488"/>
                          </a:xfrm>
                          <a:custGeom>
                            <a:avLst/>
                            <a:gdLst/>
                            <a:ahLst/>
                            <a:cxnLst/>
                            <a:rect l="0" t="0" r="0" b="0"/>
                            <a:pathLst>
                              <a:path w="9144" h="94488">
                                <a:moveTo>
                                  <a:pt x="0" y="0"/>
                                </a:moveTo>
                                <a:lnTo>
                                  <a:pt x="9144" y="0"/>
                                </a:lnTo>
                                <a:lnTo>
                                  <a:pt x="9144" y="94488"/>
                                </a:lnTo>
                                <a:lnTo>
                                  <a:pt x="0" y="944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14" name="Shape 501514"/>
                        <wps:cNvSpPr/>
                        <wps:spPr>
                          <a:xfrm>
                            <a:off x="1472438" y="1745310"/>
                            <a:ext cx="9144" cy="1103681"/>
                          </a:xfrm>
                          <a:custGeom>
                            <a:avLst/>
                            <a:gdLst/>
                            <a:ahLst/>
                            <a:cxnLst/>
                            <a:rect l="0" t="0" r="0" b="0"/>
                            <a:pathLst>
                              <a:path w="9144" h="1103681">
                                <a:moveTo>
                                  <a:pt x="0" y="0"/>
                                </a:moveTo>
                                <a:lnTo>
                                  <a:pt x="9144" y="0"/>
                                </a:lnTo>
                                <a:lnTo>
                                  <a:pt x="9144" y="1103681"/>
                                </a:lnTo>
                                <a:lnTo>
                                  <a:pt x="0" y="11036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15" name="Shape 501515"/>
                        <wps:cNvSpPr/>
                        <wps:spPr>
                          <a:xfrm>
                            <a:off x="3908171" y="2660015"/>
                            <a:ext cx="9144" cy="188976"/>
                          </a:xfrm>
                          <a:custGeom>
                            <a:avLst/>
                            <a:gdLst/>
                            <a:ahLst/>
                            <a:cxnLst/>
                            <a:rect l="0" t="0" r="0" b="0"/>
                            <a:pathLst>
                              <a:path w="9144" h="188976">
                                <a:moveTo>
                                  <a:pt x="0" y="0"/>
                                </a:moveTo>
                                <a:lnTo>
                                  <a:pt x="9144" y="0"/>
                                </a:lnTo>
                                <a:lnTo>
                                  <a:pt x="9144" y="188976"/>
                                </a:lnTo>
                                <a:lnTo>
                                  <a:pt x="0" y="1889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16" name="Shape 501516"/>
                        <wps:cNvSpPr/>
                        <wps:spPr>
                          <a:xfrm>
                            <a:off x="5398644" y="1745310"/>
                            <a:ext cx="9144" cy="1103681"/>
                          </a:xfrm>
                          <a:custGeom>
                            <a:avLst/>
                            <a:gdLst/>
                            <a:ahLst/>
                            <a:cxnLst/>
                            <a:rect l="0" t="0" r="0" b="0"/>
                            <a:pathLst>
                              <a:path w="9144" h="1103681">
                                <a:moveTo>
                                  <a:pt x="0" y="0"/>
                                </a:moveTo>
                                <a:lnTo>
                                  <a:pt x="9144" y="0"/>
                                </a:lnTo>
                                <a:lnTo>
                                  <a:pt x="9144" y="1103681"/>
                                </a:lnTo>
                                <a:lnTo>
                                  <a:pt x="0" y="11036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17" name="Shape 501517"/>
                        <wps:cNvSpPr/>
                        <wps:spPr>
                          <a:xfrm>
                            <a:off x="6708013" y="1745310"/>
                            <a:ext cx="9144" cy="1103681"/>
                          </a:xfrm>
                          <a:custGeom>
                            <a:avLst/>
                            <a:gdLst/>
                            <a:ahLst/>
                            <a:cxnLst/>
                            <a:rect l="0" t="0" r="0" b="0"/>
                            <a:pathLst>
                              <a:path w="9144" h="1103681">
                                <a:moveTo>
                                  <a:pt x="0" y="0"/>
                                </a:moveTo>
                                <a:lnTo>
                                  <a:pt x="9144" y="0"/>
                                </a:lnTo>
                                <a:lnTo>
                                  <a:pt x="9144" y="1103681"/>
                                </a:lnTo>
                                <a:lnTo>
                                  <a:pt x="0" y="11036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18" name="Shape 501518"/>
                        <wps:cNvSpPr/>
                        <wps:spPr>
                          <a:xfrm>
                            <a:off x="0" y="0"/>
                            <a:ext cx="9144" cy="3361055"/>
                          </a:xfrm>
                          <a:custGeom>
                            <a:avLst/>
                            <a:gdLst/>
                            <a:ahLst/>
                            <a:cxnLst/>
                            <a:rect l="0" t="0" r="0" b="0"/>
                            <a:pathLst>
                              <a:path w="9144" h="3361055">
                                <a:moveTo>
                                  <a:pt x="0" y="0"/>
                                </a:moveTo>
                                <a:lnTo>
                                  <a:pt x="9144" y="0"/>
                                </a:lnTo>
                                <a:lnTo>
                                  <a:pt x="9144" y="3361055"/>
                                </a:lnTo>
                                <a:lnTo>
                                  <a:pt x="0" y="336105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19" name="Shape 501519"/>
                        <wps:cNvSpPr/>
                        <wps:spPr>
                          <a:xfrm>
                            <a:off x="1472438" y="3077591"/>
                            <a:ext cx="9144" cy="283464"/>
                          </a:xfrm>
                          <a:custGeom>
                            <a:avLst/>
                            <a:gdLst/>
                            <a:ahLst/>
                            <a:cxnLst/>
                            <a:rect l="0" t="0" r="0" b="0"/>
                            <a:pathLst>
                              <a:path w="9144" h="283464">
                                <a:moveTo>
                                  <a:pt x="0" y="0"/>
                                </a:moveTo>
                                <a:lnTo>
                                  <a:pt x="9144" y="0"/>
                                </a:lnTo>
                                <a:lnTo>
                                  <a:pt x="9144" y="283464"/>
                                </a:lnTo>
                                <a:lnTo>
                                  <a:pt x="0" y="2834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20" name="Shape 501520"/>
                        <wps:cNvSpPr/>
                        <wps:spPr>
                          <a:xfrm>
                            <a:off x="3908171" y="3077591"/>
                            <a:ext cx="9144" cy="283464"/>
                          </a:xfrm>
                          <a:custGeom>
                            <a:avLst/>
                            <a:gdLst/>
                            <a:ahLst/>
                            <a:cxnLst/>
                            <a:rect l="0" t="0" r="0" b="0"/>
                            <a:pathLst>
                              <a:path w="9144" h="283464">
                                <a:moveTo>
                                  <a:pt x="0" y="0"/>
                                </a:moveTo>
                                <a:lnTo>
                                  <a:pt x="9144" y="0"/>
                                </a:lnTo>
                                <a:lnTo>
                                  <a:pt x="9144" y="283464"/>
                                </a:lnTo>
                                <a:lnTo>
                                  <a:pt x="0" y="2834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21" name="Shape 501521"/>
                        <wps:cNvSpPr/>
                        <wps:spPr>
                          <a:xfrm>
                            <a:off x="5398644" y="3077591"/>
                            <a:ext cx="9144" cy="283464"/>
                          </a:xfrm>
                          <a:custGeom>
                            <a:avLst/>
                            <a:gdLst/>
                            <a:ahLst/>
                            <a:cxnLst/>
                            <a:rect l="0" t="0" r="0" b="0"/>
                            <a:pathLst>
                              <a:path w="9144" h="283464">
                                <a:moveTo>
                                  <a:pt x="0" y="0"/>
                                </a:moveTo>
                                <a:lnTo>
                                  <a:pt x="9144" y="0"/>
                                </a:lnTo>
                                <a:lnTo>
                                  <a:pt x="9144" y="283464"/>
                                </a:lnTo>
                                <a:lnTo>
                                  <a:pt x="0" y="2834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22" name="Shape 501522"/>
                        <wps:cNvSpPr/>
                        <wps:spPr>
                          <a:xfrm>
                            <a:off x="6708013" y="3077591"/>
                            <a:ext cx="9144" cy="283464"/>
                          </a:xfrm>
                          <a:custGeom>
                            <a:avLst/>
                            <a:gdLst/>
                            <a:ahLst/>
                            <a:cxnLst/>
                            <a:rect l="0" t="0" r="0" b="0"/>
                            <a:pathLst>
                              <a:path w="9144" h="283464">
                                <a:moveTo>
                                  <a:pt x="0" y="0"/>
                                </a:moveTo>
                                <a:lnTo>
                                  <a:pt x="9144" y="0"/>
                                </a:lnTo>
                                <a:lnTo>
                                  <a:pt x="9144" y="283464"/>
                                </a:lnTo>
                                <a:lnTo>
                                  <a:pt x="0" y="2834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23" name="Shape 501523"/>
                        <wps:cNvSpPr/>
                        <wps:spPr>
                          <a:xfrm>
                            <a:off x="7983601" y="1745310"/>
                            <a:ext cx="9144" cy="1103681"/>
                          </a:xfrm>
                          <a:custGeom>
                            <a:avLst/>
                            <a:gdLst/>
                            <a:ahLst/>
                            <a:cxnLst/>
                            <a:rect l="0" t="0" r="0" b="0"/>
                            <a:pathLst>
                              <a:path w="9144" h="1103681">
                                <a:moveTo>
                                  <a:pt x="0" y="0"/>
                                </a:moveTo>
                                <a:lnTo>
                                  <a:pt x="9144" y="0"/>
                                </a:lnTo>
                                <a:lnTo>
                                  <a:pt x="9144" y="1103681"/>
                                </a:lnTo>
                                <a:lnTo>
                                  <a:pt x="0" y="11036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24" name="Shape 501524"/>
                        <wps:cNvSpPr/>
                        <wps:spPr>
                          <a:xfrm>
                            <a:off x="8933434" y="1745310"/>
                            <a:ext cx="9144" cy="1103681"/>
                          </a:xfrm>
                          <a:custGeom>
                            <a:avLst/>
                            <a:gdLst/>
                            <a:ahLst/>
                            <a:cxnLst/>
                            <a:rect l="0" t="0" r="0" b="0"/>
                            <a:pathLst>
                              <a:path w="9144" h="1103681">
                                <a:moveTo>
                                  <a:pt x="0" y="0"/>
                                </a:moveTo>
                                <a:lnTo>
                                  <a:pt x="9144" y="0"/>
                                </a:lnTo>
                                <a:lnTo>
                                  <a:pt x="9144" y="1103681"/>
                                </a:lnTo>
                                <a:lnTo>
                                  <a:pt x="0" y="11036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25" name="Shape 501525"/>
                        <wps:cNvSpPr/>
                        <wps:spPr>
                          <a:xfrm>
                            <a:off x="9582658" y="1745310"/>
                            <a:ext cx="9144" cy="1103681"/>
                          </a:xfrm>
                          <a:custGeom>
                            <a:avLst/>
                            <a:gdLst/>
                            <a:ahLst/>
                            <a:cxnLst/>
                            <a:rect l="0" t="0" r="0" b="0"/>
                            <a:pathLst>
                              <a:path w="9144" h="1103681">
                                <a:moveTo>
                                  <a:pt x="0" y="0"/>
                                </a:moveTo>
                                <a:lnTo>
                                  <a:pt x="9144" y="0"/>
                                </a:lnTo>
                                <a:lnTo>
                                  <a:pt x="9144" y="1103681"/>
                                </a:lnTo>
                                <a:lnTo>
                                  <a:pt x="0" y="11036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26" name="Shape 501526"/>
                        <wps:cNvSpPr/>
                        <wps:spPr>
                          <a:xfrm>
                            <a:off x="10116058" y="1745310"/>
                            <a:ext cx="9144" cy="1103681"/>
                          </a:xfrm>
                          <a:custGeom>
                            <a:avLst/>
                            <a:gdLst/>
                            <a:ahLst/>
                            <a:cxnLst/>
                            <a:rect l="0" t="0" r="0" b="0"/>
                            <a:pathLst>
                              <a:path w="9144" h="1103681">
                                <a:moveTo>
                                  <a:pt x="0" y="0"/>
                                </a:moveTo>
                                <a:lnTo>
                                  <a:pt x="9144" y="0"/>
                                </a:lnTo>
                                <a:lnTo>
                                  <a:pt x="9144" y="1103681"/>
                                </a:lnTo>
                                <a:lnTo>
                                  <a:pt x="0" y="11036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27" name="Shape 501527"/>
                        <wps:cNvSpPr/>
                        <wps:spPr>
                          <a:xfrm>
                            <a:off x="10498582" y="1745310"/>
                            <a:ext cx="9144" cy="1103681"/>
                          </a:xfrm>
                          <a:custGeom>
                            <a:avLst/>
                            <a:gdLst/>
                            <a:ahLst/>
                            <a:cxnLst/>
                            <a:rect l="0" t="0" r="0" b="0"/>
                            <a:pathLst>
                              <a:path w="9144" h="1103681">
                                <a:moveTo>
                                  <a:pt x="0" y="0"/>
                                </a:moveTo>
                                <a:lnTo>
                                  <a:pt x="9144" y="0"/>
                                </a:lnTo>
                                <a:lnTo>
                                  <a:pt x="9144" y="1103681"/>
                                </a:lnTo>
                                <a:lnTo>
                                  <a:pt x="0" y="11036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28" name="Shape 501528"/>
                        <wps:cNvSpPr/>
                        <wps:spPr>
                          <a:xfrm>
                            <a:off x="10966703" y="7620"/>
                            <a:ext cx="9144" cy="3353435"/>
                          </a:xfrm>
                          <a:custGeom>
                            <a:avLst/>
                            <a:gdLst/>
                            <a:ahLst/>
                            <a:cxnLst/>
                            <a:rect l="0" t="0" r="0" b="0"/>
                            <a:pathLst>
                              <a:path w="9144" h="3353435">
                                <a:moveTo>
                                  <a:pt x="0" y="0"/>
                                </a:moveTo>
                                <a:lnTo>
                                  <a:pt x="9144" y="0"/>
                                </a:lnTo>
                                <a:lnTo>
                                  <a:pt x="9144" y="3353435"/>
                                </a:lnTo>
                                <a:lnTo>
                                  <a:pt x="0" y="33534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29" name="Shape 501529"/>
                        <wps:cNvSpPr/>
                        <wps:spPr>
                          <a:xfrm>
                            <a:off x="11349228" y="7620"/>
                            <a:ext cx="9144" cy="3353435"/>
                          </a:xfrm>
                          <a:custGeom>
                            <a:avLst/>
                            <a:gdLst/>
                            <a:ahLst/>
                            <a:cxnLst/>
                            <a:rect l="0" t="0" r="0" b="0"/>
                            <a:pathLst>
                              <a:path w="9144" h="3353435">
                                <a:moveTo>
                                  <a:pt x="0" y="0"/>
                                </a:moveTo>
                                <a:lnTo>
                                  <a:pt x="9144" y="0"/>
                                </a:lnTo>
                                <a:lnTo>
                                  <a:pt x="9144" y="3353435"/>
                                </a:lnTo>
                                <a:lnTo>
                                  <a:pt x="0" y="33534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30" name="Shape 501530"/>
                        <wps:cNvSpPr/>
                        <wps:spPr>
                          <a:xfrm>
                            <a:off x="7620" y="0"/>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31" name="Shape 501531"/>
                        <wps:cNvSpPr/>
                        <wps:spPr>
                          <a:xfrm>
                            <a:off x="7620" y="1131189"/>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32" name="Shape 501532"/>
                        <wps:cNvSpPr/>
                        <wps:spPr>
                          <a:xfrm>
                            <a:off x="7620" y="1225677"/>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33" name="Shape 501533"/>
                        <wps:cNvSpPr/>
                        <wps:spPr>
                          <a:xfrm>
                            <a:off x="7620" y="1320165"/>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34" name="Shape 501534"/>
                        <wps:cNvSpPr/>
                        <wps:spPr>
                          <a:xfrm>
                            <a:off x="7620" y="1414653"/>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35" name="Shape 501535"/>
                        <wps:cNvSpPr/>
                        <wps:spPr>
                          <a:xfrm>
                            <a:off x="7620" y="1509141"/>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36" name="Shape 501536"/>
                        <wps:cNvSpPr/>
                        <wps:spPr>
                          <a:xfrm>
                            <a:off x="7620" y="1737741"/>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37" name="Shape 501537"/>
                        <wps:cNvSpPr/>
                        <wps:spPr>
                          <a:xfrm>
                            <a:off x="7620" y="1832229"/>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38" name="Shape 501538"/>
                        <wps:cNvSpPr/>
                        <wps:spPr>
                          <a:xfrm>
                            <a:off x="7620" y="2652395"/>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39" name="Shape 501539"/>
                        <wps:cNvSpPr/>
                        <wps:spPr>
                          <a:xfrm>
                            <a:off x="7620" y="2746883"/>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40" name="Shape 501540"/>
                        <wps:cNvSpPr/>
                        <wps:spPr>
                          <a:xfrm>
                            <a:off x="7620" y="2841371"/>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41" name="Shape 501541"/>
                        <wps:cNvSpPr/>
                        <wps:spPr>
                          <a:xfrm>
                            <a:off x="7620" y="3069971"/>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42" name="Shape 501542"/>
                        <wps:cNvSpPr/>
                        <wps:spPr>
                          <a:xfrm>
                            <a:off x="7620" y="3258947"/>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43" name="Shape 501543"/>
                        <wps:cNvSpPr/>
                        <wps:spPr>
                          <a:xfrm>
                            <a:off x="7620" y="3353435"/>
                            <a:ext cx="11349228" cy="9144"/>
                          </a:xfrm>
                          <a:custGeom>
                            <a:avLst/>
                            <a:gdLst/>
                            <a:ahLst/>
                            <a:cxnLst/>
                            <a:rect l="0" t="0" r="0" b="0"/>
                            <a:pathLst>
                              <a:path w="11349228" h="9144">
                                <a:moveTo>
                                  <a:pt x="0" y="0"/>
                                </a:moveTo>
                                <a:lnTo>
                                  <a:pt x="11349228" y="0"/>
                                </a:lnTo>
                                <a:lnTo>
                                  <a:pt x="113492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54385" o:spid="_x0000_s1712" style="width:894.25pt;height:279.3pt;mso-position-horizontal-relative:char;mso-position-vertical-relative:line" coordsize="113568,35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">
                <v:shape id="Shape 501499" o:spid="_x0000_s1713" style="position:absolute;left:91;top:91;width:79790;height:11266;visibility:visible;mso-wrap-style:square;v-text-anchor:top" coordsize="7979029,1126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zKUcgA&#10;AADfAAAADwAAAGRycy9kb3ducmV2LnhtbESPUUvDMBSF3wX/Q7jCXmRLtulYu2VDBoI+ONnWH3Bp&#10;bptqc1ObbKv/3giCj4dzznc46+3gWnGhPjSeNUwnCgRx6U3DtYbi9DxegggR2WDrmTR8U4Dt5vZm&#10;jbnxVz7Q5RhrkSAcctRgY+xyKUNpyWGY+I44eZXvHcYk+1qaHq8J7lo5U2ohHTacFix2tLNUfh7P&#10;TkOoZPH+9qGqV7svi+Jexvn8K9N6dDc8rUBEGuJ/+K/9YjQ8qulDlsHvn/Q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MpRyAAAAN8AAAAPAAAAAAAAAAAAAAAAAJgCAABk&#10;cnMvZG93bnJldi54bWxQSwUGAAAAAAQABAD1AAAAjQMAAAAA&#10;" path="m,l7979029,r,1126617l,1126617,,e" fillcolor="yellow" stroked="f" strokeweight="0">
                  <v:stroke miterlimit="83231f" joinstyle="miter"/>
                  <v:path arrowok="t" textboxrect="0,0,7979029,1126617"/>
                </v:shape>
                <v:shape id="Shape 501500" o:spid="_x0000_s1714" style="position:absolute;left:91;top:12287;width:113447;height:960;visibility:visible;mso-wrap-style:square;v-text-anchor:top" coordsize="11344656,96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a+MUA&#10;AADfAAAADwAAAGRycy9kb3ducmV2LnhtbESPTUsDMRCG74L/IYzgReykQkW2TYuIBfEitlLwNmym&#10;u0t3JkuSdtd/bw6Cx5f3i2e1maQ3F46pC+pgPrNgWOvgO20cfO23909gUib11AdlBz+cYLO+vlpR&#10;5cOon3zZ5caUEU0VOWhzHirEVLcslGZhYC3eMUShXGRs0Ecay7j0+GDtIwp1Wh5aGvil5fq0O4uD&#10;UeI3341bQfEHxMP78fzafDh3ezM9L8FknvJ/+K/95h0s7HxhC0HhKSyA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pr4xQAAAN8AAAAPAAAAAAAAAAAAAAAAAJgCAABkcnMv&#10;ZG93bnJldi54bWxQSwUGAAAAAAQABAD1AAAAigMAAAAA&#10;" path="m,l11344656,r,96012l,96012,,e" fillcolor="#d9d9d9" stroked="f" strokeweight="0">
                  <v:stroke miterlimit="83231f" joinstyle="miter"/>
                  <v:path arrowok="t" textboxrect="0,0,11344656,96012"/>
                </v:shape>
                <v:shape id="Shape 501501" o:spid="_x0000_s1715" style="position:absolute;left:91;top:18352;width:53941;height:8217;visibility:visible;mso-wrap-style:square;v-text-anchor:top" coordsize="5394071,82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jWXcUA&#10;AADfAAAADwAAAGRycy9kb3ducmV2LnhtbERPTWvCQBS8F/wPyxO81V0rlRhdRYSitngw7aG9PbLP&#10;JJh9G7Jrkv77bqFQmMswX8x6O9hadNT6yrGG2VSBIM6dqbjQ8PH+8piA8AHZYO2YNHyTh+1m9LDG&#10;1LieL9RloRCxhH2KGsoQmlRKn5dk0U9dQxy1q2sthkjbQpoW+1hua/mk1EJarDgulNjQvqT8lt2t&#10;htez+vLLeffWXzHBT3taJIclaj0ZD7sViEBD+Df/pY9Gw7OaRcDvn/gF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GNZdxQAAAN8AAAAPAAAAAAAAAAAAAAAAAJgCAABkcnMv&#10;ZG93bnJldi54bWxQSwUGAAAAAAQABAD1AAAAigMAAAAA&#10;" path="m,l5394071,r,821741l,821741,,e" fillcolor="yellow" stroked="f" strokeweight="0">
                  <v:stroke miterlimit="83231f" joinstyle="miter"/>
                  <v:path arrowok="t" textboxrect="0,0,5394071,821741"/>
                </v:shape>
                <v:shape id="Shape 501502" o:spid="_x0000_s1716" style="position:absolute;left:91;top:32619;width:109621;height:961;visibility:visible;mso-wrap-style:square;v-text-anchor:top" coordsize="10962132,96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SHMUA&#10;AADfAAAADwAAAGRycy9kb3ducmV2LnhtbESP0WoCMRRE3wv+Q7hC32qioJXVKCoUCkVE2w+4bK67&#10;q5ubJYm7698bQejjMDNnmOW6t7VoyYfKsYbxSIEgzp2puNDw9/v1MQcRIrLB2jFpuFOA9WrwtsTM&#10;uI6P1J5iIRKEQ4YayhibTMqQl2QxjFxDnLyz8xZjkr6QxmOX4LaWE6Vm0mLFaaHEhnYl5dfTzWpo&#10;j3f/c6b59vDZzi5yv807vw9avw/7zQJEpD7+h1/tb6NhqsZTNYHnn/QF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TFIcxQAAAN8AAAAPAAAAAAAAAAAAAAAAAJgCAABkcnMv&#10;ZG93bnJldi54bWxQSwUGAAAAAAQABAD1AAAAigMAAAAA&#10;" path="m,l10962132,r,96012l,96012,,e" fillcolor="yellow" stroked="f" strokeweight="0">
                  <v:stroke miterlimit="83231f" joinstyle="miter"/>
                  <v:path arrowok="t" textboxrect="0,0,10962132,96012"/>
                </v:shape>
                <v:shape id="Shape 501503" o:spid="_x0000_s1717" style="position:absolute;left:91;top:34509;width:113447;height:960;visibility:visible;mso-wrap-style:square;v-text-anchor:top" coordsize="11344656,96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gEj8YA&#10;AADfAAAADwAAAGRycy9kb3ducmV2LnhtbESPUUsDMRCE3wX/Q1jBF7GbKhU5mxYRC+KL2ErBt+Wy&#10;vTu83RxJ2jv/vREEH4eZ+YZZrifpzYlj6oI6mM8sGNY6+E4bBx+7zfU9mJRJPfVB2cE3J1ivzs+W&#10;VPkw6juftrkxBaKpIgdtzkOFmOqWhdIsDKzFO4QolIuMDfpIY4FLjzfW3qFQp2WhpYGfWq6/tkdx&#10;MEr85KtxIyh+j7h/PRyfmzfnLi+mxwcwmaf8H/5rv3gHCztf2Fv4/VO+A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gEj8YAAADfAAAADwAAAAAAAAAAAAAAAACYAgAAZHJz&#10;L2Rvd25yZXYueG1sUEsFBgAAAAAEAAQA9QAAAIsDAAAAAA==&#10;" path="m,l11344656,r,96012l,96012,,e" fillcolor="#d9d9d9" stroked="f" strokeweight="0">
                  <v:stroke miterlimit="83231f" joinstyle="miter"/>
                  <v:path arrowok="t" textboxrect="0,0,11344656,96012"/>
                </v:shape>
                <v:rect id="Rectangle 23056" o:spid="_x0000_s1718" style="position:absolute;left:198;top:102;width:17872;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Ef58gA&#10;AADeAAAADwAAAGRycy9kb3ducmV2LnhtbESPQWvCQBSE7wX/w/KE3uqmlopGVxFtSY41Cra3R/aZ&#10;hGbfhuw2SfvrXaHgcZiZb5jVZjC16Kh1lWUFz5MIBHFudcWFgtPx/WkOwnlkjbVlUvBLDjbr0cMK&#10;Y217PlCX+UIECLsYFZTeN7GULi/JoJvYhjh4F9sa9EG2hdQt9gFuajmNopk0WHFYKLGhXUn5d/Zj&#10;FCTzZvuZ2r++qN++kvPHebE/LrxSj+NhuwThafD38H871QqmL9Hr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4R/nyAAAAN4AAAAPAAAAAAAAAAAAAAAAAJgCAABk&#10;cnMvZG93bnJldi54bWxQSwUGAAAAAAQABAD1AAAAjQMAAAAA&#10;" filled="f" stroked="f">
                  <v:textbox inset="0,0,0,0">
                    <w:txbxContent>
                      <w:p w:rsidR="00573D30" w:rsidRDefault="00573D30">
                        <w:r>
                          <w:rPr>
                            <w:rFonts w:ascii="Arial" w:eastAsia="Arial" w:hAnsi="Arial" w:cs="Arial"/>
                            <w:sz w:val="12"/>
                          </w:rPr>
                          <w:t xml:space="preserve">The VR profession is an ever changing </w:t>
                        </w:r>
                      </w:p>
                    </w:txbxContent>
                  </v:textbox>
                </v:rect>
                <v:rect id="Rectangle 23057" o:spid="_x0000_s1719" style="position:absolute;left:198;top:1047;width:15380;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26fMcA&#10;AADeAAAADwAAAGRycy9kb3ducmV2LnhtbESPT2vCQBTE7wW/w/IEb3WjotXUVcQ/6NHGgnp7ZF+T&#10;YPZtyK4m7afvFoQeh5n5DTNftqYUD6pdYVnBoB+BIE6tLjhT8HnavU5BOI+ssbRMCr7JwXLReZlj&#10;rG3DH/RIfCYChF2MCnLvq1hKl+Zk0PVtRRy8L1sb9EHWmdQ1NgFuSjmMook0WHBYyLGidU7pLbkb&#10;Bftptboc7E+Tldvr/nw8zzanmVeq121X7yA8tf4//GwftILhKBq/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tunzHAAAA3gAAAA8AAAAAAAAAAAAAAAAAmAIAAGRy&#10;cy9kb3ducmV2LnhtbFBLBQYAAAAABAAEAPUAAACMAwAAAAA=&#10;" filled="f" stroked="f">
                  <v:textbox inset="0,0,0,0">
                    <w:txbxContent>
                      <w:p w:rsidR="00573D30" w:rsidRDefault="00573D30">
                        <w:r>
                          <w:rPr>
                            <w:rFonts w:ascii="Arial" w:eastAsia="Arial" w:hAnsi="Arial" w:cs="Arial"/>
                            <w:sz w:val="12"/>
                          </w:rPr>
                          <w:t xml:space="preserve">research and development based </w:t>
                        </w:r>
                      </w:p>
                    </w:txbxContent>
                  </v:textbox>
                </v:rect>
                <v:rect id="Rectangle 23058" o:spid="_x0000_s1720" style="position:absolute;left:198;top:1992;width:18801;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IuDsMA&#10;AADeAAAADwAAAGRycy9kb3ducmV2LnhtbERPTYvCMBC9L/gfwgje1lRlRbtGEXXRo1bB3dvQzLbF&#10;ZlKaaKu/3hwEj4/3PVu0phQ3ql1hWcGgH4EgTq0uOFNwOv58TkA4j6yxtEwK7uRgMe98zDDWtuED&#10;3RKfiRDCLkYFufdVLKVLczLo+rYiDty/rQ36AOtM6hqbEG5KOYyisTRYcGjIsaJVTukluRoF20m1&#10;/N3ZR5OVm7/teX+ero9Tr1Sv2y6/QXhq/Vv8cu+0guEo+g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IuDsMAAADeAAAADwAAAAAAAAAAAAAAAACYAgAAZHJzL2Rv&#10;d25yZXYueG1sUEsFBgAAAAAEAAQA9QAAAIgDAAAAAA==&#10;" filled="f" stroked="f">
                  <v:textbox inset="0,0,0,0">
                    <w:txbxContent>
                      <w:p w:rsidR="00573D30" w:rsidRDefault="00573D30">
                        <w:r>
                          <w:rPr>
                            <w:rFonts w:ascii="Arial" w:eastAsia="Arial" w:hAnsi="Arial" w:cs="Arial"/>
                            <w:sz w:val="12"/>
                          </w:rPr>
                          <w:t xml:space="preserve">profession, lack of staff development and </w:t>
                        </w:r>
                      </w:p>
                    </w:txbxContent>
                  </v:textbox>
                </v:rect>
                <v:rect id="Rectangle 23059" o:spid="_x0000_s1721" style="position:absolute;left:198;top:2937;width:1820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6LlccA&#10;AADeAAAADwAAAGRycy9kb3ducmV2LnhtbESPT2vCQBTE74LfYXmCN92otJjoKmJb9Fj/gHp7ZJ9J&#10;MPs2ZLcm9dO7hYLHYWZ+w8yXrSnFnWpXWFYwGkYgiFOrC84UHA9fgykI55E1lpZJwS85WC66nTkm&#10;2ja8o/veZyJA2CWoIPe+SqR0aU4G3dBWxMG72tqgD7LOpK6xCXBTynEUvUuDBYeFHCta55Te9j9G&#10;wWZarc5b+2iy8vOyOX2f4o9D7JXq99rVDISn1r/C/+2tVjCeRG8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i5XHAAAA3gAAAA8AAAAAAAAAAAAAAAAAmAIAAGRy&#10;cy9kb3ducmV2LnhtbFBLBQYAAAAABAAEAPUAAACMAwAAAAA=&#10;" filled="f" stroked="f">
                  <v:textbox inset="0,0,0,0">
                    <w:txbxContent>
                      <w:p w:rsidR="00573D30" w:rsidRDefault="00573D30">
                        <w:r>
                          <w:rPr>
                            <w:rFonts w:ascii="Arial" w:eastAsia="Arial" w:hAnsi="Arial" w:cs="Arial"/>
                            <w:sz w:val="12"/>
                          </w:rPr>
                          <w:t xml:space="preserve">training results in staff not being current </w:t>
                        </w:r>
                      </w:p>
                    </w:txbxContent>
                  </v:textbox>
                </v:rect>
                <v:rect id="Rectangle 23060" o:spid="_x0000_s1722" style="position:absolute;left:198;top:3882;width:16210;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jotcYA&#10;AADeAAAADwAAAGRycy9kb3ducmV2LnhtbESPzWrCQBSF9wXfYbiCuzoxgmjqKMFWkqVVQbu7ZG6T&#10;0MydkBlN2qd3FgWXh/PHt94OphF36lxtWcFsGoEgLqyuuVRwPu1flyCcR9bYWCYFv+Rguxm9rDHR&#10;tudPuh99KcIIuwQVVN63iZSuqMigm9qWOHjftjPog+xKqTvsw7hpZBxFC2mw5vBQYUu7ioqf480o&#10;yJZtes3tX182H1/Z5XBZvZ9WXqnJeEjfQHga/DP83861gngeLQJAwAko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jotcYAAADeAAAADwAAAAAAAAAAAAAAAACYAgAAZHJz&#10;L2Rvd25yZXYueG1sUEsFBgAAAAAEAAQA9QAAAIsDAAAAAA==&#10;" filled="f" stroked="f">
                  <v:textbox inset="0,0,0,0">
                    <w:txbxContent>
                      <w:p w:rsidR="00573D30" w:rsidRDefault="00573D30">
                        <w:r>
                          <w:rPr>
                            <w:rFonts w:ascii="Arial" w:eastAsia="Arial" w:hAnsi="Arial" w:cs="Arial"/>
                            <w:sz w:val="12"/>
                          </w:rPr>
                          <w:t xml:space="preserve">with industry trends, best practices, </w:t>
                        </w:r>
                      </w:p>
                    </w:txbxContent>
                  </v:textbox>
                </v:rect>
                <v:rect id="Rectangle 23061" o:spid="_x0000_s1723" style="position:absolute;left:198;top:4827;width:1529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NLscA&#10;AADeAAAADwAAAGRycy9kb3ducmV2LnhtbESPQWvCQBSE70L/w/KE3nRjCmKiq0hbicc2FtTbI/tM&#10;gtm3IbuatL++WxB6HGbmG2a1GUwj7tS52rKC2TQCQVxYXXOp4OuwmyxAOI+ssbFMCr7JwWb9NFph&#10;qm3Pn3TPfSkChF2KCirv21RKV1Rk0E1tSxy8i+0M+iC7UuoO+wA3jYyjaC4N1hwWKmzptaLimt+M&#10;gmzRbk97+9OXzfs5O34ck7dD4pV6Hg/bJQhPg/8PP9p7rSB+ieY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kTS7HAAAA3gAAAA8AAAAAAAAAAAAAAAAAmAIAAGRy&#10;cy9kb3ducmV2LnhtbFBLBQYAAAAABAAEAPUAAACMAwAAAAA=&#10;" filled="f" stroked="f">
                  <v:textbox inset="0,0,0,0">
                    <w:txbxContent>
                      <w:p w:rsidR="00573D30" w:rsidRDefault="00573D30">
                        <w:r>
                          <w:rPr>
                            <w:rFonts w:ascii="Arial" w:eastAsia="Arial" w:hAnsi="Arial" w:cs="Arial"/>
                            <w:sz w:val="12"/>
                          </w:rPr>
                          <w:t xml:space="preserve">innovations, or research findings. </w:t>
                        </w:r>
                      </w:p>
                    </w:txbxContent>
                  </v:textbox>
                </v:rect>
                <v:rect id="Rectangle 23062" o:spid="_x0000_s1724" style="position:absolute;left:198;top:5772;width:1716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bTWcYA&#10;AADeAAAADwAAAGRycy9kb3ducmV2LnhtbESPT4vCMBTE7wv7HcJb8LamW0G0GkVWFz36D9Tbo3m2&#10;xealNFlb/fRGEDwOM/MbZjxtTSmuVLvCsoKfbgSCOLW64EzBfvf3PQDhPLLG0jIpuJGD6eTzY4yJ&#10;tg1v6Lr1mQgQdgkqyL2vEildmpNB17UVcfDOtjbog6wzqWtsAtyUMo6ivjRYcFjIsaLfnNLL9t8o&#10;WA6q2XFl701WLk7Lw/ownO+GXqnOVzsbgfDU+nf41V5pBXEv6sf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bTWcYAAADeAAAADwAAAAAAAAAAAAAAAACYAgAAZHJz&#10;L2Rvd25yZXYueG1sUEsFBgAAAAAEAAQA9QAAAIsDAAAAAA==&#10;" filled="f" stroked="f">
                  <v:textbox inset="0,0,0,0">
                    <w:txbxContent>
                      <w:p w:rsidR="00573D30" w:rsidRDefault="00573D30">
                        <w:r>
                          <w:rPr>
                            <w:rFonts w:ascii="Arial" w:eastAsia="Arial" w:hAnsi="Arial" w:cs="Arial"/>
                            <w:sz w:val="12"/>
                          </w:rPr>
                          <w:t xml:space="preserve">Consumers who are not served in the </w:t>
                        </w:r>
                      </w:p>
                    </w:txbxContent>
                  </v:textbox>
                </v:rect>
                <v:rect id="Rectangle 23063" o:spid="_x0000_s1725" style="position:absolute;left:198;top:6717;width:1859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p2wscA&#10;AADeAAAADwAAAGRycy9kb3ducmV2LnhtbESPQWvCQBSE74X+h+UVvNWNBoJGV5G2khxbFdTbI/tM&#10;gtm3Ibs1aX99tyB4HGbmG2a5HkwjbtS52rKCyTgCQVxYXXOp4LDfvs5AOI+ssbFMCn7IwXr1/LTE&#10;VNuev+i286UIEHYpKqi8b1MpXVGRQTe2LXHwLrYz6IPsSqk77APcNHIaRYk0WHNYqLClt4qK6+7b&#10;KMhm7eaU29++bD7O2fHzOH/fz71So5dhswDhafCP8L2dawXTOEpi+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6dsLHAAAA3gAAAA8AAAAAAAAAAAAAAAAAmAIAAGRy&#10;cy9kb3ducmV2LnhtbFBLBQYAAAAABAAEAPUAAACMAwAAAAA=&#10;" filled="f" stroked="f">
                  <v:textbox inset="0,0,0,0">
                    <w:txbxContent>
                      <w:p w:rsidR="00573D30" w:rsidRDefault="00573D30">
                        <w:r>
                          <w:rPr>
                            <w:rFonts w:ascii="Arial" w:eastAsia="Arial" w:hAnsi="Arial" w:cs="Arial"/>
                            <w:sz w:val="12"/>
                          </w:rPr>
                          <w:t xml:space="preserve">most up to date manner will be unable to </w:t>
                        </w:r>
                      </w:p>
                    </w:txbxContent>
                  </v:textbox>
                </v:rect>
                <v:rect id="Rectangle 23064" o:spid="_x0000_s1726" style="position:absolute;left:198;top:7661;width:1626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PutsgA&#10;AADeAAAADwAAAGRycy9kb3ducmV2LnhtbESPQWvCQBSE7wX/w/KE3uqmtohGVxFtSY41Cra3R/aZ&#10;hGbfhuw2SfvrXaHgcZiZb5jVZjC16Kh1lWUFz5MIBHFudcWFgtPx/WkOwnlkjbVlUvBLDjbr0cMK&#10;Y217PlCX+UIECLsYFZTeN7GULi/JoJvYhjh4F9sa9EG2hdQt9gFuajmNopk0WHFYKLGhXUn5d/Zj&#10;FCTzZvuZ2r++qN++kvPHebE/LrxSj+NhuwThafD38H871QqmL9Hs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E+62yAAAAN4AAAAPAAAAAAAAAAAAAAAAAJgCAABk&#10;cnMvZG93bnJldi54bWxQSwUGAAAAAAQABAD1AAAAjQMAAAAA&#10;" filled="f" stroked="f">
                  <v:textbox inset="0,0,0,0">
                    <w:txbxContent>
                      <w:p w:rsidR="00573D30" w:rsidRDefault="00573D30">
                        <w:r>
                          <w:rPr>
                            <w:rFonts w:ascii="Arial" w:eastAsia="Arial" w:hAnsi="Arial" w:cs="Arial"/>
                            <w:sz w:val="12"/>
                          </w:rPr>
                          <w:t xml:space="preserve">meet the qualifications for available </w:t>
                        </w:r>
                      </w:p>
                    </w:txbxContent>
                  </v:textbox>
                </v:rect>
                <v:rect id="Rectangle 23065" o:spid="_x0000_s1727" style="position:absolute;left:198;top:8606;width:1679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9LLcgA&#10;AADeAAAADwAAAGRycy9kb3ducmV2LnhtbESPQWvCQBSE7wX/w/KE3uqmlopGVxFtSY41Cra3R/aZ&#10;hGbfhuw2SfvrXaHgcZiZb5jVZjC16Kh1lWUFz5MIBHFudcWFgtPx/WkOwnlkjbVlUvBLDjbr0cMK&#10;Y217PlCX+UIECLsYFZTeN7GULi/JoJvYhjh4F9sa9EG2hdQt9gFuajmNopk0WHFYKLGhXUn5d/Zj&#10;FCTzZvuZ2r++qN++kvPHebE/LrxSj+NhuwThafD38H871QqmL9Hs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X0styAAAAN4AAAAPAAAAAAAAAAAAAAAAAJgCAABk&#10;cnMvZG93bnJldi54bWxQSwUGAAAAAAQABAD1AAAAjQMAAAAA&#10;" filled="f" stroked="f">
                  <v:textbox inset="0,0,0,0">
                    <w:txbxContent>
                      <w:p w:rsidR="00573D30" w:rsidRDefault="00573D30">
                        <w:r>
                          <w:rPr>
                            <w:rFonts w:ascii="Arial" w:eastAsia="Arial" w:hAnsi="Arial" w:cs="Arial"/>
                            <w:sz w:val="12"/>
                          </w:rPr>
                          <w:t xml:space="preserve">employment </w:t>
                        </w:r>
                        <w:r w:rsidR="00271512">
                          <w:rPr>
                            <w:rFonts w:ascii="Arial" w:eastAsia="Arial" w:hAnsi="Arial" w:cs="Arial"/>
                            <w:sz w:val="12"/>
                          </w:rPr>
                          <w:t>opportunities</w:t>
                        </w:r>
                        <w:r>
                          <w:rPr>
                            <w:rFonts w:ascii="Arial" w:eastAsia="Arial" w:hAnsi="Arial" w:cs="Arial"/>
                            <w:sz w:val="12"/>
                          </w:rPr>
                          <w:t xml:space="preserve"> and will be </w:t>
                        </w:r>
                      </w:p>
                    </w:txbxContent>
                  </v:textbox>
                </v:rect>
                <v:rect id="Rectangle 23066" o:spid="_x0000_s1728" style="position:absolute;left:198;top:9555;width:15499;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3VWsgA&#10;AADeAAAADwAAAGRycy9kb3ducmV2LnhtbESPS2vDMBCE74X+B7GF3hq5LpjEiWJMHzjHPAppbou1&#10;tU2tlbHU2MmvjwKBHIeZ+YZZZKNpxZF611hW8DqJQBCXVjdcKfjefb1MQTiPrLG1TApO5CBbPj4s&#10;MNV24A0dt74SAcIuRQW1910qpStrMugmtiMO3q/tDfog+0rqHocAN62MoyiRBhsOCzV29F5T+bf9&#10;NwqKaZf/rOx5qNrPQ7Ff72cfu5lX6vlpzOcgPI3+Hr61V1pB/BYlC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jdVayAAAAN4AAAAPAAAAAAAAAAAAAAAAAJgCAABk&#10;cnMvZG93bnJldi54bWxQSwUGAAAAAAQABAD1AAAAjQMAAAAA&#10;" filled="f" stroked="f">
                  <v:textbox inset="0,0,0,0">
                    <w:txbxContent>
                      <w:p w:rsidR="00573D30" w:rsidRDefault="00573D30">
                        <w:r>
                          <w:rPr>
                            <w:rFonts w:ascii="Arial" w:eastAsia="Arial" w:hAnsi="Arial" w:cs="Arial"/>
                            <w:sz w:val="12"/>
                          </w:rPr>
                          <w:t xml:space="preserve">unable to remain self-sufficient as </w:t>
                        </w:r>
                      </w:p>
                    </w:txbxContent>
                  </v:textbox>
                </v:rect>
                <v:rect id="Rectangle 23067" o:spid="_x0000_s1729" style="position:absolute;left:198;top:10500;width:12950;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wwccA&#10;AADeAAAADwAAAGRycy9kb3ducmV2LnhtbESPS4vCQBCE74L/YWjBm07WBR/RUURX9Ohjwd1bk2mT&#10;sJmekBlN9Nc7grDHoqq+omaLxhTiRpXLLSv46EcgiBOrc04VfJ82vTEI55E1FpZJwZ0cLObt1gxj&#10;bWs+0O3oUxEg7GJUkHlfxlK6JCODrm9L4uBdbGXQB1mlUldYB7gp5CCKhtJgzmEhw5JWGSV/x6tR&#10;sB2Xy5+dfdRp8fW7Pe/Pk/Vp4pXqdprlFISnxv+H3+2dVjD4jIY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BcMHHAAAA3gAAAA8AAAAAAAAAAAAAAAAAmAIAAGRy&#10;cy9kb3ducmV2LnhtbFBLBQYAAAAABAAEAPUAAACMAwAAAAA=&#10;" filled="f" stroked="f">
                  <v:textbox inset="0,0,0,0">
                    <w:txbxContent>
                      <w:p w:rsidR="00573D30" w:rsidRDefault="00573D30">
                        <w:r>
                          <w:rPr>
                            <w:rFonts w:ascii="Arial" w:eastAsia="Arial" w:hAnsi="Arial" w:cs="Arial"/>
                            <w:sz w:val="12"/>
                          </w:rPr>
                          <w:t xml:space="preserve">technology changes rapidly. </w:t>
                        </w:r>
                      </w:p>
                    </w:txbxContent>
                  </v:textbox>
                </v:rect>
                <v:rect id="Rectangle 394545" o:spid="_x0000_s1730" style="position:absolute;left:15348;top:102;width:26506;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2SscgA&#10;AADfAAAADwAAAGRycy9kb3ducmV2LnhtbESPW2vCQBSE3wv+h+UIvtVNvWGiq0hb0UdvoL4dsqdJ&#10;MHs2ZLcm9td3CwUfh5n5hpkvW1OKO9WusKzgrR+BIE6tLjhTcDquX6cgnEfWWFomBQ9ysFx0XuaY&#10;aNvwnu4Hn4kAYZeggtz7KpHSpTkZdH1bEQfvy9YGfZB1JnWNTYCbUg6iaCINFhwWcqzoPaf0dvg2&#10;CjbTanXZ2p8mKz+vm/PuHH8cY69Ur9uuZiA8tf4Z/m9vtYJhPBqPxv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PZKxyAAAAN8AAAAPAAAAAAAAAAAAAAAAAJgCAABk&#10;cnMvZG93bnJldi54bWxQSwUGAAAAAAQABAD1AAAAjQMAAAAA&#10;" filled="f" stroked="f">
                  <v:textbox inset="0,0,0,0">
                    <w:txbxContent>
                      <w:p w:rsidR="00573D30" w:rsidRDefault="00573D30">
                        <w:r>
                          <w:rPr>
                            <w:rFonts w:ascii="Arial" w:eastAsia="Arial" w:hAnsi="Arial" w:cs="Arial"/>
                            <w:sz w:val="12"/>
                          </w:rPr>
                          <w:t xml:space="preserve">. Consider funding for specialized staff training to allow for </w:t>
                        </w:r>
                      </w:p>
                    </w:txbxContent>
                  </v:textbox>
                </v:rect>
                <v:rect id="Rectangle 394544" o:spid="_x0000_s1731" style="position:absolute;left:14922;top:102;width:564;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E3KsgA&#10;AADfAAAADwAAAGRycy9kb3ducmV2LnhtbESPT2vCQBTE70K/w/IEb7qxTcVEV5H+QY9WBfX2yD6T&#10;0OzbkF1N2k/vCoUeh5n5DTNfdqYSN2pcaVnBeBSBIM6sLjlXcNh/DqcgnEfWWFkmBT/kYLl46s0x&#10;1bblL7rtfC4ChF2KCgrv61RKlxVk0I1sTRy8i20M+iCbXOoG2wA3lXyOook0WHJYKLCmt4Ky793V&#10;KFhP69VpY3/bvPo4r4/bY/K+T7xSg363moHw1Pn/8F97oxW8JPFrHMPjT/gCcn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cTcqyAAAAN8AAAAPAAAAAAAAAAAAAAAAAJgCAABk&#10;cnMvZG93bnJldi54bWxQSwUGAAAAAAQABAD1AAAAjQMAAAAA&#10;" filled="f" stroked="f">
                  <v:textbox inset="0,0,0,0">
                    <w:txbxContent>
                      <w:p w:rsidR="00573D30" w:rsidRDefault="00573D30">
                        <w:r>
                          <w:rPr>
                            <w:rFonts w:ascii="Arial" w:eastAsia="Arial" w:hAnsi="Arial" w:cs="Arial"/>
                            <w:sz w:val="12"/>
                          </w:rPr>
                          <w:t>1</w:t>
                        </w:r>
                      </w:p>
                    </w:txbxContent>
                  </v:textbox>
                </v:rect>
                <v:rect id="Rectangle 23069" o:spid="_x0000_s1732" style="position:absolute;left:14922;top:1047;width:29672;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JBKMcA&#10;AADeAAAADwAAAGRycy9kb3ducmV2LnhtbESPQWvCQBSE74L/YXlCb7oxBTHRNQRbicdWC9bbI/ua&#10;hGbfhuxq0v76bqHQ4zAz3zDbbDStuFPvGssKlosIBHFpdcOVgrfzYb4G4TyyxtYyKfgiB9luOtli&#10;qu3Ar3Q/+UoECLsUFdTed6mUrqzJoFvYjjh4H7Y36IPsK6l7HALctDKOopU02HBYqLGjfU3l5+lm&#10;FBTrLn8/2u+hap+vxeXlkjydE6/Uw2zMNyA8jf4//Nc+agXxY7RK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SQSjHAAAA3gAAAA8AAAAAAAAAAAAAAAAAmAIAAGRy&#10;cy9kb3ducmV2LnhtbFBLBQYAAAAABAAEAPUAAACMAwAAAAA=&#10;" filled="f" stroked="f">
                  <v:textbox inset="0,0,0,0">
                    <w:txbxContent>
                      <w:p w:rsidR="00573D30" w:rsidRDefault="00573D30">
                        <w:r>
                          <w:rPr>
                            <w:rFonts w:ascii="Arial" w:eastAsia="Arial" w:hAnsi="Arial" w:cs="Arial"/>
                            <w:sz w:val="12"/>
                          </w:rPr>
                          <w:t xml:space="preserve">professional growth and better service to consumers. 2. Consider </w:t>
                        </w:r>
                      </w:p>
                    </w:txbxContent>
                  </v:textbox>
                </v:rect>
                <v:rect id="Rectangle 23070" o:spid="_x0000_s1733" style="position:absolute;left:14922;top:1992;width:30333;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MUA&#10;AADeAAAADwAAAGRycy9kb3ducmV2LnhtbESPzYrCMBSF9wO+Q7iCuzFVYdSOUUQddKlVcGZ3ae60&#10;xeamNNFWn94sBJeH88c3W7SmFDeqXWFZwaAfgSBOrS44U3A6/nxOQDiPrLG0TAru5GAx73zMMNa2&#10;4QPdEp+JMMIuRgW591UspUtzMuj6tiIO3r+tDfog60zqGpswbko5jKIvabDg8JBjRauc0ktyNQq2&#10;k2r5u7OPJis3f9vz/jxdH6deqV63XX6D8NT6d/jV3mkFw1E0D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8X5oxQAAAN4AAAAPAAAAAAAAAAAAAAAAAJgCAABkcnMv&#10;ZG93bnJldi54bWxQSwUGAAAAAAQABAD1AAAAigMAAAAA&#10;" filled="f" stroked="f">
                  <v:textbox inset="0,0,0,0">
                    <w:txbxContent>
                      <w:p w:rsidR="00573D30" w:rsidRDefault="00573D30">
                        <w:r>
                          <w:rPr>
                            <w:rFonts w:ascii="Arial" w:eastAsia="Arial" w:hAnsi="Arial" w:cs="Arial"/>
                            <w:sz w:val="12"/>
                          </w:rPr>
                          <w:t xml:space="preserve">expanding agencies authority to send staff to national and regional </w:t>
                        </w:r>
                      </w:p>
                    </w:txbxContent>
                  </v:textbox>
                </v:rect>
                <v:rect id="Rectangle 23071" o:spid="_x0000_s1734" style="position:absolute;left:14922;top:2937;width:31912;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3b88YA&#10;AADeAAAADwAAAGRycy9kb3ducmV2LnhtbESPT4vCMBTE74LfITzBm6YquFqNIu4uelz/gHp7NM+2&#10;2LyUJmurn94sLHgcZuY3zHzZmELcqXK5ZQWDfgSCOLE651TB8fDdm4BwHlljYZkUPMjBctFuzTHW&#10;tuYd3fc+FQHCLkYFmfdlLKVLMjLo+rYkDt7VVgZ9kFUqdYV1gJtCDqNoLA3mHBYyLGmdUXLb/xoF&#10;m0m5Om/ts06Lr8vm9HOafh6mXqlup1nNQHhq/Dv8395qBcNR9DG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L3b88YAAADeAAAADwAAAAAAAAAAAAAAAACYAgAAZHJz&#10;L2Rvd25yZXYueG1sUEsFBgAAAAAEAAQA9QAAAIsDAAAAAA==&#10;" filled="f" stroked="f">
                  <v:textbox inset="0,0,0,0">
                    <w:txbxContent>
                      <w:p w:rsidR="00573D30" w:rsidRDefault="00573D30">
                        <w:r>
                          <w:rPr>
                            <w:rFonts w:ascii="Arial" w:eastAsia="Arial" w:hAnsi="Arial" w:cs="Arial"/>
                            <w:sz w:val="12"/>
                          </w:rPr>
                          <w:t xml:space="preserve">professional conferences. 3. Consider funding for high definition video </w:t>
                        </w:r>
                      </w:p>
                    </w:txbxContent>
                  </v:textbox>
                </v:rect>
                <v:rect id="Rectangle 23072" o:spid="_x0000_s1735" style="position:absolute;left:14922;top:3882;width:32173;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9FhMcA&#10;AADeAAAADwAAAGRycy9kb3ducmV2LnhtbESPT2vCQBTE74V+h+UJvdWNKfgnuoq0FT1aFdTbI/tM&#10;gtm3Ibua6Kd3BaHHYWZ+w0xmrSnFlWpXWFbQ60YgiFOrC84U7LaLzyEI55E1lpZJwY0czKbvbxNM&#10;tG34j64bn4kAYZeggtz7KpHSpTkZdF1bEQfvZGuDPsg6k7rGJsBNKeMo6kuDBYeFHCv6zik9by5G&#10;wXJYzQ8re2+y8ve43K/3o5/tyCv10WnnYxCeWv8ffrVXWkH8FQ1i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vRYTHAAAA3gAAAA8AAAAAAAAAAAAAAAAAmAIAAGRy&#10;cy9kb3ducmV2LnhtbFBLBQYAAAAABAAEAPUAAACMAwAAAAA=&#10;" filled="f" stroked="f">
                  <v:textbox inset="0,0,0,0">
                    <w:txbxContent>
                      <w:p w:rsidR="00573D30" w:rsidRDefault="00573D30">
                        <w:r>
                          <w:rPr>
                            <w:rFonts w:ascii="Arial" w:eastAsia="Arial" w:hAnsi="Arial" w:cs="Arial"/>
                            <w:sz w:val="12"/>
                          </w:rPr>
                          <w:t xml:space="preserve">conferencing to expand training while decreasing travel time and travel </w:t>
                        </w:r>
                      </w:p>
                    </w:txbxContent>
                  </v:textbox>
                </v:rect>
                <v:rect id="Rectangle 23073" o:spid="_x0000_s1736" style="position:absolute;left:14922;top:4827;width:2650;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PgH8YA&#10;AADeAAAADwAAAGRycy9kb3ducmV2LnhtbESPT4vCMBTE7wt+h/AEb2uqgqvVKLKr6NE/C+rt0Tzb&#10;YvNSmmirn94IC3scZuY3zHTemELcqXK5ZQW9bgSCOLE651TB72H1OQLhPLLGwjIpeJCD+az1McVY&#10;25p3dN/7VAQIuxgVZN6XsZQuycig69qSOHgXWxn0QVap1BXWAW4K2Y+ioTSYc1jIsKTvjJLr/mYU&#10;rEfl4rSxzzotluf1cXsc/xzGXqlOu1lMQHhq/H/4r73RCvqD6Gs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PgH8YAAADeAAAADwAAAAAAAAAAAAAAAACYAgAAZHJz&#10;L2Rvd25yZXYueG1sUEsFBgAAAAAEAAQA9QAAAIsDAAAAAA==&#10;" filled="f" stroked="f">
                  <v:textbox inset="0,0,0,0">
                    <w:txbxContent>
                      <w:p w:rsidR="00573D30" w:rsidRDefault="00573D30">
                        <w:r>
                          <w:rPr>
                            <w:rFonts w:ascii="Arial" w:eastAsia="Arial" w:hAnsi="Arial" w:cs="Arial"/>
                            <w:sz w:val="12"/>
                          </w:rPr>
                          <w:t>costs.</w:t>
                        </w:r>
                      </w:p>
                    </w:txbxContent>
                  </v:textbox>
                </v:rect>
                <v:rect id="Rectangle 23074" o:spid="_x0000_s1737" style="position:absolute;left:39279;top:102;width:18924;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4a8gA&#10;AADeAAAADwAAAGRycy9kb3ducmV2LnhtbESPW2vCQBSE3wv+h+UIvtWNF6ymriJe0EcbC+rbIXua&#10;BLNnQ3Y1aX99tyD0cZiZb5j5sjWleFDtCssKBv0IBHFqdcGZgs/T7nUKwnlkjaVlUvBNDpaLzssc&#10;Y20b/qBH4jMRIOxiVJB7X8VSujQng65vK+LgfdnaoA+yzqSusQlwU8phFE2kwYLDQo4VrXNKb8nd&#10;KNhPq9XlYH+arNxe9+fjebY5zbxSvW67egfhqfX/4Wf7oBUMR9Hb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ynhryAAAAN4AAAAPAAAAAAAAAAAAAAAAAJgCAABk&#10;cnMvZG93bnJldi54bWxQSwUGAAAAAAQABAD1AAAAjQMAAAAA&#10;" filled="f" stroked="f">
                  <v:textbox inset="0,0,0,0">
                    <w:txbxContent>
                      <w:p w:rsidR="00573D30" w:rsidRDefault="00573D30">
                        <w:r>
                          <w:rPr>
                            <w:rFonts w:ascii="Arial" w:eastAsia="Arial" w:hAnsi="Arial" w:cs="Arial"/>
                            <w:sz w:val="12"/>
                          </w:rPr>
                          <w:t xml:space="preserve">When staff is unable to answer questions </w:t>
                        </w:r>
                      </w:p>
                    </w:txbxContent>
                  </v:textbox>
                </v:rect>
                <v:rect id="Rectangle 23075" o:spid="_x0000_s1738" style="position:absolute;left:39279;top:1047;width:17890;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d8McA&#10;AADeAAAADwAAAGRycy9kb3ducmV2LnhtbESPT2vCQBTE7wW/w/IEb3WjotXUVcQ/6NHGgnp7ZF+T&#10;YPZtyK4m7afvFoQeh5n5DTNftqYUD6pdYVnBoB+BIE6tLjhT8HnavU5BOI+ssbRMCr7JwXLReZlj&#10;rG3DH/RIfCYChF2MCnLvq1hKl+Zk0PVtRRy8L1sb9EHWmdQ1NgFuSjmMook0WHBYyLGidU7pLbkb&#10;Bftptboc7E+Tldvr/nw8zzanmVeq121X7yA8tf4//GwftILhKHobw9+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G3fDHAAAA3gAAAA8AAAAAAAAAAAAAAAAAmAIAAGRy&#10;cy9kb3ducmV2LnhtbFBLBQYAAAAABAAEAPUAAACMAwAAAAA=&#10;" filled="f" stroked="f">
                  <v:textbox inset="0,0,0,0">
                    <w:txbxContent>
                      <w:p w:rsidR="00573D30" w:rsidRDefault="00573D30">
                        <w:r>
                          <w:rPr>
                            <w:rFonts w:ascii="Arial" w:eastAsia="Arial" w:hAnsi="Arial" w:cs="Arial"/>
                            <w:sz w:val="12"/>
                          </w:rPr>
                          <w:t xml:space="preserve">posed by consumers, unable to train or </w:t>
                        </w:r>
                      </w:p>
                    </w:txbxContent>
                  </v:textbox>
                </v:rect>
                <v:rect id="Rectangle 23076" o:spid="_x0000_s1739" style="position:absolute;left:39279;top:1992;width:19323;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RDh8cA&#10;AADeAAAADwAAAGRycy9kb3ducmV2LnhtbESPS4vCQBCE74L/YWjBm07WBR/RUURX9Ohjwd1bk2mT&#10;sJmekBlN9Nc7grDHoqq+omaLxhTiRpXLLSv46EcgiBOrc04VfJ82vTEI55E1FpZJwZ0cLObt1gxj&#10;bWs+0O3oUxEg7GJUkHlfxlK6JCODrm9L4uBdbGXQB1mlUldYB7gp5CCKhtJgzmEhw5JWGSV/x6tR&#10;sB2Xy5+dfdRp8fW7Pe/Pk/Vp4pXqdprlFISnxv+H3+2dVjD4jEZ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UQ4fHAAAA3gAAAA8AAAAAAAAAAAAAAAAAmAIAAGRy&#10;cy9kb3ducmV2LnhtbFBLBQYAAAAABAAEAPUAAACMAwAAAAA=&#10;" filled="f" stroked="f">
                  <v:textbox inset="0,0,0,0">
                    <w:txbxContent>
                      <w:p w:rsidR="00573D30" w:rsidRDefault="00573D30">
                        <w:r>
                          <w:rPr>
                            <w:rFonts w:ascii="Arial" w:eastAsia="Arial" w:hAnsi="Arial" w:cs="Arial"/>
                            <w:sz w:val="12"/>
                          </w:rPr>
                          <w:t xml:space="preserve">offer training on the latest technology, and </w:t>
                        </w:r>
                      </w:p>
                    </w:txbxContent>
                  </v:textbox>
                </v:rect>
                <v:rect id="Rectangle 23077" o:spid="_x0000_s1740" style="position:absolute;left:39279;top:2937;width:1944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jmHMgA&#10;AADeAAAADwAAAGRycy9kb3ducmV2LnhtbESPQWvCQBSE7wX/w/KE3uqmFqpGVxFtSY41Cra3R/aZ&#10;hGbfhuw2SfvrXaHgcZiZb5jVZjC16Kh1lWUFz5MIBHFudcWFgtPx/WkOwnlkjbVlUvBLDjbr0cMK&#10;Y217PlCX+UIECLsYFZTeN7GULi/JoJvYhjh4F9sa9EG2hdQt9gFuajmNoldpsOKwUGJDu5Ly7+zH&#10;KEjmzfYztX99Ub99JeeP82J/XHilHsfDdgnC0+Dv4f92qhVMX6LZ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GOYcyAAAAN4AAAAPAAAAAAAAAAAAAAAAAJgCAABk&#10;cnMvZG93bnJldi54bWxQSwUGAAAAAAQABAD1AAAAjQMAAAAA&#10;" filled="f" stroked="f">
                  <v:textbox inset="0,0,0,0">
                    <w:txbxContent>
                      <w:p w:rsidR="00573D30" w:rsidRDefault="00573D30">
                        <w:r>
                          <w:rPr>
                            <w:rFonts w:ascii="Arial" w:eastAsia="Arial" w:hAnsi="Arial" w:cs="Arial"/>
                            <w:sz w:val="12"/>
                          </w:rPr>
                          <w:t xml:space="preserve">is unable to renew their specific licensures </w:t>
                        </w:r>
                      </w:p>
                    </w:txbxContent>
                  </v:textbox>
                </v:rect>
                <v:rect id="Rectangle 23078" o:spid="_x0000_s1741" style="position:absolute;left:39279;top:3882;width:18496;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dybsMA&#10;AADeAAAADwAAAGRycy9kb3ducmV2LnhtbERPTYvCMBC9L/gfwgje1lSFVbtGEXXRo1bB3dvQzLbF&#10;ZlKaaKu/3hwEj4/3PVu0phQ3ql1hWcGgH4EgTq0uOFNwOv58TkA4j6yxtEwK7uRgMe98zDDWtuED&#10;3RKfiRDCLkYFufdVLKVLczLo+rYiDty/rQ36AOtM6hqbEG5KOYyiL2mw4NCQY0WrnNJLcjUKtpNq&#10;+buzjyYrN3/b8/48XR+nXqlet11+g/DU+rf45d5pBcNRNA5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dybsMAAADeAAAADwAAAAAAAAAAAAAAAACYAgAAZHJzL2Rv&#10;d25yZXYueG1sUEsFBgAAAAAEAAQA9QAAAIgDAAAAAA==&#10;" filled="f" stroked="f">
                  <v:textbox inset="0,0,0,0">
                    <w:txbxContent>
                      <w:p w:rsidR="00573D30" w:rsidRDefault="00573D30">
                        <w:r>
                          <w:rPr>
                            <w:rFonts w:ascii="Arial" w:eastAsia="Arial" w:hAnsi="Arial" w:cs="Arial"/>
                            <w:sz w:val="12"/>
                          </w:rPr>
                          <w:t xml:space="preserve">due to lack of ongoing development, it is </w:t>
                        </w:r>
                      </w:p>
                    </w:txbxContent>
                  </v:textbox>
                </v:rect>
                <v:rect id="Rectangle 23079" o:spid="_x0000_s1742" style="position:absolute;left:39279;top:4827;width:6169;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X9ccA&#10;AADeAAAADwAAAGRycy9kb3ducmV2LnhtbESPT2vCQBTE74LfYXmCN92o0JroKmJb9Fj/gHp7ZJ9J&#10;MPs2ZLcm9dO7hYLHYWZ+w8yXrSnFnWpXWFYwGkYgiFOrC84UHA9fgykI55E1lpZJwS85WC66nTkm&#10;2ja8o/veZyJA2CWoIPe+SqR0aU4G3dBWxMG72tqgD7LOpK6xCXBTynEUvUmDBYeFHCta55Te9j9G&#10;wWZarc5b+2iy8vOyOX2f4o9D7JXq99rVDISn1r/C/+2tVjCeRO8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L1/XHAAAA3gAAAA8AAAAAAAAAAAAAAAAAmAIAAGRy&#10;cy9kb3ducmV2LnhtbFBLBQYAAAAABAAEAPUAAACMAwAAAAA=&#10;" filled="f" stroked="f">
                  <v:textbox inset="0,0,0,0">
                    <w:txbxContent>
                      <w:p w:rsidR="00573D30" w:rsidRDefault="00573D30">
                        <w:r>
                          <w:rPr>
                            <w:rFonts w:ascii="Arial" w:eastAsia="Arial" w:hAnsi="Arial" w:cs="Arial"/>
                            <w:sz w:val="12"/>
                          </w:rPr>
                          <w:t xml:space="preserve">time for help. </w:t>
                        </w:r>
                      </w:p>
                    </w:txbxContent>
                  </v:textbox>
                </v:rect>
                <v:rect id="Rectangle 23080" o:spid="_x0000_s1743" style="position:absolute;left:54184;top:102;width:1552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OT8QA&#10;AADeAAAADwAAAGRycy9kb3ducmV2LnhtbESPzYrCMBSF94LvEK4wO01VkFqNIjqiS0cFdXdprm2x&#10;uSlNxnZ8erMYcHk4f3zzZWtK8aTaFZYVDAcRCOLU6oIzBefTth+DcB5ZY2mZFPyRg+Wi25ljom3D&#10;P/Q8+kyEEXYJKsi9rxIpXZqTQTewFXHw7rY26IOsM6lrbMK4KeUoiibSYMHhIceK1jmlj+OvUbCL&#10;q9V1b19NVn7fdpfDZbo5Tb1SX712NQPhqfWf8H97rxWMxlE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kDk/EAAAA3gAAAA8AAAAAAAAAAAAAAAAAmAIAAGRycy9k&#10;b3ducmV2LnhtbFBLBQYAAAAABAAEAPUAAACJAwAAAAA=&#10;" filled="f" stroked="f">
                  <v:textbox inset="0,0,0,0">
                    <w:txbxContent>
                      <w:p w:rsidR="00573D30" w:rsidRDefault="00573D30">
                        <w:r>
                          <w:rPr>
                            <w:rFonts w:ascii="Arial" w:eastAsia="Arial" w:hAnsi="Arial" w:cs="Arial"/>
                            <w:sz w:val="12"/>
                          </w:rPr>
                          <w:t xml:space="preserve">Reach out to other state agencies </w:t>
                        </w:r>
                      </w:p>
                    </w:txbxContent>
                  </v:textbox>
                </v:rect>
                <v:rect id="Rectangle 23081" o:spid="_x0000_s1744" style="position:absolute;left:54184;top:1047;width:14466;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ir1McA&#10;AADeAAAADwAAAGRycy9kb3ducmV2LnhtbESPQWvCQBSE7wX/w/KE3uomKZQYXUPQFj22Kqi3R/aZ&#10;BLNvQ3Zr0v76bqHQ4zAz3zDLfDStuFPvGssK4lkEgri0uuFKwfHw9pSCcB5ZY2uZFHyRg3w1eVhi&#10;pu3AH3Tf+0oECLsMFdTed5mUrqzJoJvZjjh4V9sb9EH2ldQ9DgFuWplE0Ys02HBYqLGjdU3lbf9p&#10;FGzTrjjv7PdQta+X7en9NN8c5l6px+lYLEB4Gv1/+K+90wqS5yiN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oq9THAAAA3gAAAA8AAAAAAAAAAAAAAAAAmAIAAGRy&#10;cy9kb3ducmV2LnhtbFBLBQYAAAAABAAEAPUAAACMAwAAAAA=&#10;" filled="f" stroked="f">
                  <v:textbox inset="0,0,0,0">
                    <w:txbxContent>
                      <w:p w:rsidR="00573D30" w:rsidRDefault="00573D30">
                        <w:r>
                          <w:rPr>
                            <w:rFonts w:ascii="Arial" w:eastAsia="Arial" w:hAnsi="Arial" w:cs="Arial"/>
                            <w:sz w:val="12"/>
                          </w:rPr>
                          <w:t xml:space="preserve">and online for free and low cost </w:t>
                        </w:r>
                      </w:p>
                    </w:txbxContent>
                  </v:textbox>
                </v:rect>
                <v:rect id="Rectangle 23082" o:spid="_x0000_s1745" style="position:absolute;left:54184;top:1992;width:1709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o1o8YA&#10;AADeAAAADwAAAGRycy9kb3ducmV2LnhtbESPQWvCQBSE7wX/w/KE3urGFEpMXUXUokc1gu3tkX1N&#10;gtm3IbuatL/eFQSPw8x8w0znvanFlVpXWVYwHkUgiHOrKy4UHLOvtwSE88gaa8uk4I8czGeDlymm&#10;2na8p+vBFyJA2KWooPS+SaV0eUkG3cg2xMH7ta1BH2RbSN1iF+CmlnEUfUiDFYeFEhtalpSfDxej&#10;YJM0i++t/e+Kev2zOe1Ok1U28Uq9DvvFJwhPvX+GH+2tVhC/R0kM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o1o8YAAADeAAAADwAAAAAAAAAAAAAAAACYAgAAZHJz&#10;L2Rvd25yZXYueG1sUEsFBgAAAAAEAAQA9QAAAIsDAAAAAA==&#10;" filled="f" stroked="f">
                  <v:textbox inset="0,0,0,0">
                    <w:txbxContent>
                      <w:p w:rsidR="00573D30" w:rsidRDefault="00573D30">
                        <w:r>
                          <w:rPr>
                            <w:rFonts w:ascii="Arial" w:eastAsia="Arial" w:hAnsi="Arial" w:cs="Arial"/>
                            <w:sz w:val="12"/>
                          </w:rPr>
                          <w:t xml:space="preserve">training opportunities for staff to build </w:t>
                        </w:r>
                      </w:p>
                    </w:txbxContent>
                  </v:textbox>
                </v:rect>
                <v:rect id="Rectangle 23083" o:spid="_x0000_s1746" style="position:absolute;left:54184;top:2937;width:509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QOMcA&#10;AADeAAAADwAAAGRycy9kb3ducmV2LnhtbESPQWvCQBSE74X+h+UVvNVNE5AYXUOoFj1WLVhvj+xr&#10;Epp9G7JbE/31XaHQ4zAz3zDLfDStuFDvGssKXqYRCOLS6oYrBR/Ht+cUhPPIGlvLpOBKDvLV48MS&#10;M20H3tPl4CsRIOwyVFB732VSurImg25qO+LgfdneoA+yr6TucQhw08o4imbSYMNhocaOXmsqvw8/&#10;RsE27YrPnb0NVbs5b0/vp/n6OPdKTZ7GYgHC0+j/w3/tnVYQJ1Ga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2kDjHAAAA3gAAAA8AAAAAAAAAAAAAAAAAmAIAAGRy&#10;cy9kb3ducmV2LnhtbFBLBQYAAAAABAAEAPUAAACMAwAAAAA=&#10;" filled="f" stroked="f">
                  <v:textbox inset="0,0,0,0">
                    <w:txbxContent>
                      <w:p w:rsidR="00573D30" w:rsidRDefault="00573D30">
                        <w:r>
                          <w:rPr>
                            <w:rFonts w:ascii="Arial" w:eastAsia="Arial" w:hAnsi="Arial" w:cs="Arial"/>
                            <w:sz w:val="12"/>
                          </w:rPr>
                          <w:t xml:space="preserve">their skills. </w:t>
                        </w:r>
                      </w:p>
                    </w:txbxContent>
                  </v:textbox>
                </v:rect>
                <v:rect id="Rectangle 23084" o:spid="_x0000_s1747" style="position:absolute;left:67278;top:102;width:14853;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8ITMYA&#10;AADeAAAADwAAAGRycy9kb3ducmV2LnhtbESPQWvCQBSE74L/YXmCN92opcToKqIWPbYqqLdH9pkE&#10;s29DdmtSf71bKPQ4zMw3zHzZmlI8qHaFZQWjYQSCOLW64EzB6fgxiEE4j6yxtEwKfsjBctHtzDHR&#10;tuEvehx8JgKEXYIKcu+rREqX5mTQDW1FHLybrQ36IOtM6hqbADelHEfRuzRYcFjIsaJ1Tun98G0U&#10;7OJqddnbZ5OV2+vu/Hmebo5Tr1S/165mIDy1/j/8195rBeNJFL/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8ITMYAAADeAAAADwAAAAAAAAAAAAAAAACYAgAAZHJz&#10;L2Rvd25yZXYueG1sUEsFBgAAAAAEAAQA9QAAAIsDAAAAAA==&#10;" filled="f" stroked="f">
                  <v:textbox inset="0,0,0,0">
                    <w:txbxContent>
                      <w:p w:rsidR="00573D30" w:rsidRDefault="00573D30">
                        <w:r>
                          <w:rPr>
                            <w:rFonts w:ascii="Arial" w:eastAsia="Arial" w:hAnsi="Arial" w:cs="Arial"/>
                            <w:sz w:val="12"/>
                          </w:rPr>
                          <w:t xml:space="preserve">When staff is unable to maintain </w:t>
                        </w:r>
                      </w:p>
                    </w:txbxContent>
                  </v:textbox>
                </v:rect>
                <v:rect id="Rectangle 23085" o:spid="_x0000_s1748" style="position:absolute;left:67278;top:1047;width:1369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Ot18YA&#10;AADeAAAADwAAAGRycy9kb3ducmV2LnhtbESPQWvCQBSE74L/YXmCN92otMToKqIWPbYqqLdH9pkE&#10;s29DdmtSf71bKPQ4zMw3zHzZmlI8qHaFZQWjYQSCOLW64EzB6fgxiEE4j6yxtEwKfsjBctHtzDHR&#10;tuEvehx8JgKEXYIKcu+rREqX5mTQDW1FHLybrQ36IOtM6hqbADelHEfRuzRYcFjIsaJ1Tun98G0U&#10;7OJqddnbZ5OV2+vu/Hmebo5Tr1S/165mIDy1/j/8195rBeNJFL/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Ot18YAAADeAAAADwAAAAAAAAAAAAAAAACYAgAAZHJz&#10;L2Rvd25yZXYueG1sUEsFBgAAAAAEAAQA9QAAAIsDAAAAAA==&#10;" filled="f" stroked="f">
                  <v:textbox inset="0,0,0,0">
                    <w:txbxContent>
                      <w:p w:rsidR="00573D30" w:rsidRDefault="00573D30">
                        <w:r>
                          <w:rPr>
                            <w:rFonts w:ascii="Arial" w:eastAsia="Arial" w:hAnsi="Arial" w:cs="Arial"/>
                            <w:sz w:val="12"/>
                          </w:rPr>
                          <w:t xml:space="preserve">licensures and are not able to </w:t>
                        </w:r>
                      </w:p>
                    </w:txbxContent>
                  </v:textbox>
                </v:rect>
                <v:rect id="Rectangle 23086" o:spid="_x0000_s1749" style="position:absolute;left:67278;top:1992;width:15319;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zoMgA&#10;AADeAAAADwAAAGRycy9kb3ducmV2LnhtbESPzWrDMBCE74W+g9hCb41cF4LjRDGmSXGO+SmkuS3W&#10;1ja1VsZSYydPHwUKPQ4z8w2zyEbTijP1rrGs4HUSgSAurW64UvB5+HhJQDiPrLG1TAou5CBbPj4s&#10;MNV24B2d974SAcIuRQW1910qpStrMugmtiMO3rftDfog+0rqHocAN62Mo2gqDTYcFmrs6L2m8mf/&#10;axQUSZd/bex1qNr1qThuj7PVYeaVen4a8zkIT6P/D/+1N1pB/BYlU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gTOgyAAAAN4AAAAPAAAAAAAAAAAAAAAAAJgCAABk&#10;cnMvZG93bnJldi54bWxQSwUGAAAAAAQABAD1AAAAjQMAAAAA&#10;" filled="f" stroked="f">
                  <v:textbox inset="0,0,0,0">
                    <w:txbxContent>
                      <w:p w:rsidR="00573D30" w:rsidRDefault="00573D30">
                        <w:r>
                          <w:rPr>
                            <w:rFonts w:ascii="Arial" w:eastAsia="Arial" w:hAnsi="Arial" w:cs="Arial"/>
                            <w:sz w:val="12"/>
                          </w:rPr>
                          <w:t xml:space="preserve">provide up to date services to the </w:t>
                        </w:r>
                      </w:p>
                    </w:txbxContent>
                  </v:textbox>
                </v:rect>
                <v:rect id="Rectangle 23087" o:spid="_x0000_s1750" style="position:absolute;left:67278;top:2937;width:5504;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2WO8YA&#10;AADeAAAADwAAAGRycy9kb3ducmV2LnhtbESPQWvCQBSE74L/YXmCN92o0MboKqIWPbYqqLdH9pkE&#10;s29DdmtSf71bKPQ4zMw3zHzZmlI8qHaFZQWjYQSCOLW64EzB6fgxiEE4j6yxtEwKfsjBctHtzDHR&#10;tuEvehx8JgKEXYIKcu+rREqX5mTQDW1FHLybrQ36IOtM6hqbADelHEfRmzRYcFjIsaJ1Tun98G0U&#10;7OJqddnbZ5OV2+vu/Hmebo5Tr1S/165mIDy1/j/8195rBeNJFL/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2WO8YAAADeAAAADwAAAAAAAAAAAAAAAACYAgAAZHJz&#10;L2Rvd25yZXYueG1sUEsFBgAAAAAEAAQA9QAAAIsDAAAAAA==&#10;" filled="f" stroked="f">
                  <v:textbox inset="0,0,0,0">
                    <w:txbxContent>
                      <w:p w:rsidR="00573D30" w:rsidRDefault="00573D30">
                        <w:r>
                          <w:rPr>
                            <w:rFonts w:ascii="Arial" w:eastAsia="Arial" w:hAnsi="Arial" w:cs="Arial"/>
                            <w:sz w:val="12"/>
                          </w:rPr>
                          <w:t xml:space="preserve">consumers. </w:t>
                        </w:r>
                      </w:p>
                    </w:txbxContent>
                  </v:textbox>
                </v:rect>
                <v:rect id="Rectangle 23088" o:spid="_x0000_s1751" style="position:absolute;left:198;top:14279;width:7951;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CScIA&#10;AADeAAAADwAAAGRycy9kb3ducmV2LnhtbERPTYvCMBC9C/6HMMLeNFVBajWK6IoeXRXU29CMbbGZ&#10;lCZru/56c1jw+Hjf82VrSvGk2hWWFQwHEQji1OqCMwXn07Yfg3AeWWNpmRT8kYPlotuZY6Jtwz/0&#10;PPpMhBB2CSrIva8SKV2ak0E3sBVx4O62NugDrDOpa2xCuCnlKIom0mDBoSHHitY5pY/jr1Gwi6vV&#10;dW9fTVZ+33aXw2W6OU29Ul+9djUD4an1H/G/e68VjMZR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UgJJwgAAAN4AAAAPAAAAAAAAAAAAAAAAAJgCAABkcnMvZG93&#10;bnJldi54bWxQSwUGAAAAAAQABAD1AAAAhwMAAAAA&#10;" filled="f" stroked="f">
                  <v:textbox inset="0,0,0,0">
                    <w:txbxContent>
                      <w:p w:rsidR="00573D30" w:rsidRDefault="00573D30">
                        <w:r>
                          <w:rPr>
                            <w:rFonts w:ascii="Arial" w:eastAsia="Arial" w:hAnsi="Arial" w:cs="Arial"/>
                            <w:b/>
                            <w:sz w:val="12"/>
                          </w:rPr>
                          <w:t>LAWS AS BASIS</w:t>
                        </w:r>
                      </w:p>
                    </w:txbxContent>
                  </v:textbox>
                </v:rect>
                <v:rect id="Rectangle 23089" o:spid="_x0000_s1752" style="position:absolute;left:198;top:17510;width:1351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6n0sYA&#10;AADeAAAADwAAAGRycy9kb3ducmV2LnhtbESPQWvCQBSE7wX/w/IEb3WjBUmiq4i26LFVQb09ss8k&#10;mH0bslsT/fXdguBxmJlvmNmiM5W4UeNKywpGwwgEcWZ1ybmCw/7rPQbhPLLGyjIpuJODxbz3NsNU&#10;25Z/6LbzuQgQdikqKLyvUyldVpBBN7Q1cfAutjHog2xyqRtsA9xUchxFE2mw5LBQYE2rgrLr7tco&#10;2MT18rS1jzavPs+b4/cxWe8Tr9Sg3y2nIDx1/hV+trdawfgjih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6n0sYAAADeAAAADwAAAAAAAAAAAAAAAACYAgAAZHJz&#10;L2Rvd25yZXYueG1sUEsFBgAAAAAEAAQA9QAAAIsDAAAAAA==&#10;" filled="f" stroked="f">
                  <v:textbox inset="0,0,0,0">
                    <w:txbxContent>
                      <w:p w:rsidR="00573D30" w:rsidRDefault="00573D30">
                        <w:r>
                          <w:rPr>
                            <w:rFonts w:ascii="Arial" w:eastAsia="Arial" w:hAnsi="Arial" w:cs="Arial"/>
                            <w:b/>
                            <w:sz w:val="12"/>
                          </w:rPr>
                          <w:t>Statute, Regulation, Proviso</w:t>
                        </w:r>
                      </w:p>
                    </w:txbxContent>
                  </v:textbox>
                </v:rect>
                <v:rect id="Rectangle 23090" o:spid="_x0000_s1753" style="position:absolute;left:14922;top:17510;width:2927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YksQA&#10;AADeAAAADwAAAGRycy9kb3ducmV2LnhtbESPzYrCMBSF94LvEK4wO01VEFuNIjqiS0cFdXdprm2x&#10;uSlNxnZ8erMYcHk4f3zzZWtK8aTaFZYVDAcRCOLU6oIzBefTtj8F4TyyxtIyKfgjB8tFtzPHRNuG&#10;f+h59JkII+wSVJB7XyVSujQng25gK+Lg3W1t0AdZZ1LX2IRxU8pRFE2kwYLDQ44VrXNKH8dfo2A3&#10;rVbXvX01Wfl9210Ol3hzir1SX712NQPhqfWf8H97rxWMxlE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9mJLEAAAA3gAAAA8AAAAAAAAAAAAAAAAAmAIAAGRycy9k&#10;b3ducmV2LnhtbFBLBQYAAAAABAAEAPUAAACJAwAAAAA=&#10;" filled="f" stroked="f">
                  <v:textbox inset="0,0,0,0">
                    <w:txbxContent>
                      <w:p w:rsidR="00573D30" w:rsidRDefault="00573D30">
                        <w:r>
                          <w:rPr>
                            <w:rFonts w:ascii="Arial" w:eastAsia="Arial" w:hAnsi="Arial" w:cs="Arial"/>
                            <w:b/>
                            <w:sz w:val="12"/>
                          </w:rPr>
                          <w:t>Summary of Statutory Requirement and/or Authority Granted</w:t>
                        </w:r>
                      </w:p>
                    </w:txbxContent>
                  </v:textbox>
                </v:rect>
                <v:rect id="Rectangle 394553" o:spid="_x0000_s1754" style="position:absolute;left:198;top:18425;width:464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E5g8gA&#10;AADfAAAADwAAAGRycy9kb3ducmV2LnhtbESPS4vCQBCE7wv+h6EFb+vEJybrKLIP9Ljqgru3JtMm&#10;wUxPyIwm+usdQdhjUVVfUfNla0pxodoVlhUM+hEI4tTqgjMFP/uv1xkI55E1lpZJwZUcLBedlzkm&#10;2ja8pcvOZyJA2CWoIPe+SqR0aU4GXd9WxME72tqgD7LOpK6xCXBTymEUTaXBgsNCjhW955Sedmej&#10;YD2rVr8be2uy8vNvffg+xB/72CvV67arNxCeWv8ffrY3WsEoHk8mI3j8CV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QTmDyAAAAN8AAAAPAAAAAAAAAAAAAAAAAJgCAABk&#10;cnMvZG93bnJldi54bWxQSwUGAAAAAAQABAD1AAAAjQMAAAAA&#10;" filled="f" stroked="f">
                  <v:textbox inset="0,0,0,0">
                    <w:txbxContent>
                      <w:p w:rsidR="00573D30" w:rsidRDefault="00573D30">
                        <w:r>
                          <w:rPr>
                            <w:rFonts w:ascii="Arial" w:eastAsia="Arial" w:hAnsi="Arial" w:cs="Arial"/>
                            <w:sz w:val="12"/>
                          </w:rPr>
                          <w:t>361.13 (a)</w:t>
                        </w:r>
                      </w:p>
                    </w:txbxContent>
                  </v:textbox>
                </v:rect>
                <v:rect id="Rectangle 394554" o:spid="_x0000_s1755" style="position:absolute;left:3697;top:18425;width:6200;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h98gA&#10;AADfAAAADwAAAGRycy9kb3ducmV2LnhtbESPW2vCQBSE3wv+h+UIvtVNvWGiq0hb0UdvoL4dsqdJ&#10;MHs2ZLcm9td3CwUfh5n5hpkvW1OKO9WusKzgrR+BIE6tLjhTcDquX6cgnEfWWFomBQ9ysFx0XuaY&#10;aNvwnu4Hn4kAYZeggtz7KpHSpTkZdH1bEQfvy9YGfZB1JnWNTYCbUg6iaCINFhwWcqzoPaf0dvg2&#10;CjbTanXZ2p8mKz+vm/PuHH8cY69Ur9uuZiA8tf4Z/m9vtYJhPBqPR/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qKH3yAAAAN8AAAAPAAAAAAAAAAAAAAAAAJgCAABk&#10;cnMvZG93bnJldi54bWxQSwUGAAAAAAQABAD1AAAAjQMAAAAA&#10;" filled="f" stroked="f">
                  <v:textbox inset="0,0,0,0">
                    <w:txbxContent>
                      <w:p w:rsidR="00573D30" w:rsidRDefault="00573D30">
                        <w:r>
                          <w:rPr>
                            <w:rFonts w:ascii="Arial" w:eastAsia="Arial" w:hAnsi="Arial" w:cs="Arial"/>
                            <w:sz w:val="12"/>
                          </w:rPr>
                          <w:t xml:space="preserve"> Title I, Part B</w:t>
                        </w:r>
                      </w:p>
                    </w:txbxContent>
                  </v:textbox>
                </v:rect>
                <v:rect id="Rectangle 23092" o:spid="_x0000_s1756" style="position:absolute;left:198;top:27602;width:15546;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jfsYA&#10;AADeAAAADwAAAGRycy9kb3ducmV2LnhtbESPQWvCQBSE74L/YXlCb7oxBTGpq4ha9GhVsL09sq9J&#10;MPs2ZFeT+uvdguBxmJlvmNmiM5W4UeNKywrGowgEcWZ1ybmC0/FzOAXhPLLGyjIp+CMHi3m/N8NU&#10;25a/6HbwuQgQdikqKLyvUyldVpBBN7I1cfB+bWPQB9nkUjfYBripZBxFE2mw5LBQYE2rgrLL4WoU&#10;bKf18ntn721ebX625/05WR8Tr9TboFt+gPDU+Vf42d5pBfF7lMT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OjfsYAAADeAAAADwAAAAAAAAAAAAAAAACYAgAAZHJz&#10;L2Rvd25yZXYueG1sUEsFBgAAAAAEAAQA9QAAAIsDAAAAAA==&#10;" filled="f" stroked="f">
                  <v:textbox inset="0,0,0,0">
                    <w:txbxContent>
                      <w:p w:rsidR="00573D30" w:rsidRDefault="00573D30">
                        <w:r>
                          <w:rPr>
                            <w:rFonts w:ascii="Arial" w:eastAsia="Arial" w:hAnsi="Arial" w:cs="Arial"/>
                            <w:b/>
                            <w:sz w:val="12"/>
                          </w:rPr>
                          <w:t>LAWS TO FURTHER EVALUATE</w:t>
                        </w:r>
                      </w:p>
                    </w:txbxContent>
                  </v:textbox>
                </v:rect>
                <v:rect id="Rectangle 23093" o:spid="_x0000_s1757" style="position:absolute;left:198;top:30833;width:13522;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G5cYA&#10;AADeAAAADwAAAGRycy9kb3ducmV2LnhtbESPQYvCMBSE74L/ITxhb5qqILYaRdwVPboqqLdH82yL&#10;zUtpou36683Cwh6HmfmGmS9bU4on1a6wrGA4iEAQp1YXnCk4HTf9KQjnkTWWlknBDzlYLrqdOSba&#10;NvxNz4PPRICwS1BB7n2VSOnSnAy6ga2Ig3eztUEfZJ1JXWMT4KaUoyiaSIMFh4UcK1rnlN4PD6Ng&#10;O61Wl519NVn5dd2e9+f48xh7pT567WoGwlPr/8N/7Z1WMBpH8R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8G5cYAAADeAAAADwAAAAAAAAAAAAAAAACYAgAAZHJz&#10;L2Rvd25yZXYueG1sUEsFBgAAAAAEAAQA9QAAAIsDAAAAAA==&#10;" filled="f" stroked="f">
                  <v:textbox inset="0,0,0,0">
                    <w:txbxContent>
                      <w:p w:rsidR="00573D30" w:rsidRDefault="00573D30">
                        <w:r>
                          <w:rPr>
                            <w:rFonts w:ascii="Arial" w:eastAsia="Arial" w:hAnsi="Arial" w:cs="Arial"/>
                            <w:b/>
                            <w:sz w:val="12"/>
                          </w:rPr>
                          <w:t>Statute/Regulation/Provisos</w:t>
                        </w:r>
                      </w:p>
                    </w:txbxContent>
                  </v:textbox>
                </v:rect>
                <v:rect id="Rectangle 23094" o:spid="_x0000_s1758" style="position:absolute;left:14922;top:30833;width:2927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ekccA&#10;AADeAAAADwAAAGRycy9kb3ducmV2LnhtbESPT2vCQBTE74LfYXmCN92opZjoKmJb9Fj/gHp7ZJ9J&#10;MPs2ZLcm9dO7hYLHYWZ+w8yXrSnFnWpXWFYwGkYgiFOrC84UHA9fgykI55E1lpZJwS85WC66nTkm&#10;2ja8o/veZyJA2CWoIPe+SqR0aU4G3dBWxMG72tqgD7LOpK6xCXBTynEUvUuDBYeFHCta55Te9j9G&#10;wWZarc5b+2iy8vOyOX2f4o9D7JXq99rVDISn1r/C/+2tVjCeRPEb/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GnpHHAAAA3gAAAA8AAAAAAAAAAAAAAAAAmAIAAGRy&#10;cy9kb3ducmV2LnhtbFBLBQYAAAAABAAEAPUAAACMAwAAAAA=&#10;" filled="f" stroked="f">
                  <v:textbox inset="0,0,0,0">
                    <w:txbxContent>
                      <w:p w:rsidR="00573D30" w:rsidRDefault="00573D30">
                        <w:r>
                          <w:rPr>
                            <w:rFonts w:ascii="Arial" w:eastAsia="Arial" w:hAnsi="Arial" w:cs="Arial"/>
                            <w:b/>
                            <w:sz w:val="12"/>
                          </w:rPr>
                          <w:t>Summary of Statutory Requirement and/or Authority Granted</w:t>
                        </w:r>
                      </w:p>
                    </w:txbxContent>
                  </v:textbox>
                </v:rect>
                <v:rect id="Rectangle 23095" o:spid="_x0000_s1759" style="position:absolute;left:39279;top:30833;width:517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o7CscA&#10;AADeAAAADwAAAGRycy9kb3ducmV2LnhtbESPT2vCQBTE74LfYXmCN92otJjoKmJb9Fj/gHp7ZJ9J&#10;MPs2ZLcm9dO7hYLHYWZ+w8yXrSnFnWpXWFYwGkYgiFOrC84UHA9fgykI55E1lpZJwS85WC66nTkm&#10;2ja8o/veZyJA2CWoIPe+SqR0aU4G3dBWxMG72tqgD7LOpK6xCXBTynEUvUuDBYeFHCta55Te9j9G&#10;wWZarc5b+2iy8vOyOX2f4o9D7JXq99rVDISn1r/C/+2tVjCeRPEb/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KOwrHAAAA3gAAAA8AAAAAAAAAAAAAAAAAmAIAAGRy&#10;cy9kb3ducmV2LnhtbFBLBQYAAAAABAAEAPUAAACMAwAAAAA=&#10;" filled="f" stroked="f">
                  <v:textbox inset="0,0,0,0">
                    <w:txbxContent>
                      <w:p w:rsidR="00573D30" w:rsidRDefault="00573D30">
                        <w:r>
                          <w:rPr>
                            <w:rFonts w:ascii="Arial" w:eastAsia="Arial" w:hAnsi="Arial" w:cs="Arial"/>
                            <w:b/>
                            <w:sz w:val="12"/>
                          </w:rPr>
                          <w:t>Law Item #</w:t>
                        </w:r>
                      </w:p>
                    </w:txbxContent>
                  </v:textbox>
                </v:rect>
                <v:rect id="Rectangle 23096" o:spid="_x0000_s1760" style="position:absolute;left:54184;top:30833;width:15553;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ilfccA&#10;AADeAAAADwAAAGRycy9kb3ducmV2LnhtbESPQWvCQBSE74L/YXlCb7oxBTHRNQRbicdWC9bbI/ua&#10;hGbfhuxq0v76bqHQ4zAz3zDbbDStuFPvGssKlosIBHFpdcOVgrfzYb4G4TyyxtYyKfgiB9luOtli&#10;qu3Ar3Q/+UoECLsUFdTed6mUrqzJoFvYjjh4H7Y36IPsK6l7HALctDKOopU02HBYqLGjfU3l5+lm&#10;FBTrLn8/2u+hap+vxeXlkjydE6/Uw2zMNyA8jf4//Nc+agXxY5Ss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YpX3HAAAA3gAAAA8AAAAAAAAAAAAAAAAAmAIAAGRy&#10;cy9kb3ducmV2LnhtbFBLBQYAAAAABAAEAPUAAACMAwAAAAA=&#10;" filled="f" stroked="f">
                  <v:textbox inset="0,0,0,0">
                    <w:txbxContent>
                      <w:p w:rsidR="00573D30" w:rsidRDefault="00573D30">
                        <w:r>
                          <w:rPr>
                            <w:rFonts w:ascii="Arial" w:eastAsia="Arial" w:hAnsi="Arial" w:cs="Arial"/>
                            <w:b/>
                            <w:sz w:val="12"/>
                          </w:rPr>
                          <w:t xml:space="preserve">Recommend Further Evaluation </w:t>
                        </w:r>
                      </w:p>
                    </w:txbxContent>
                  </v:textbox>
                </v:rect>
                <v:rect id="Rectangle 394566" o:spid="_x0000_s1761" style="position:absolute;left:54184;top:31777;width:33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pQpsgA&#10;AADfAAAADwAAAGRycy9kb3ducmV2LnhtbESPT2vCQBTE74LfYXlCb7qxtsFEV5Haokf/gXp7ZJ9J&#10;MPs2ZLcm7afvFgo9DjPzG2a+7EwlHtS40rKC8SgCQZxZXXKu4HT8GE5BOI+ssbJMCr7IwXLR780x&#10;1bblPT0OPhcBwi5FBYX3dSqlywoy6Ea2Jg7ezTYGfZBNLnWDbYCbSj5HUSwNlhwWCqzpraDsfvg0&#10;CjbTenXZ2u82r96vm/PunKyPiVfqadCtZiA8df4//NfeagWT5OU1juH3T/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WlCmyAAAAN8AAAAPAAAAAAAAAAAAAAAAAJgCAABk&#10;cnMvZG93bnJldi54bWxQSwUGAAAAAAQABAD1AAAAjQMAAAAA&#10;" filled="f" stroked="f">
                  <v:textbox inset="0,0,0,0">
                    <w:txbxContent>
                      <w:p w:rsidR="00573D30" w:rsidRDefault="00573D30">
                        <w:r>
                          <w:rPr>
                            <w:rFonts w:ascii="Arial" w:eastAsia="Arial" w:hAnsi="Arial" w:cs="Arial"/>
                            <w:sz w:val="12"/>
                          </w:rPr>
                          <w:t>(</w:t>
                        </w:r>
                      </w:p>
                    </w:txbxContent>
                  </v:textbox>
                </v:rect>
                <v:rect id="Rectangle 394567" o:spid="_x0000_s1762" style="position:absolute;left:54442;top:31777;width:9026;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b1PckA&#10;AADfAAAADwAAAGRycy9kb3ducmV2LnhtbESPT2vCQBTE70K/w/IK3nSjtWpSV5Fa0WP9A9rbI/tM&#10;gtm3Ibs1sZ++KxR6HGbmN8xs0ZpS3Kh2hWUFg34Egji1uuBMwfGw7k1BOI+ssbRMCu7kYDF/6sww&#10;0bbhHd32PhMBwi5BBbn3VSKlS3My6Pq2Ig7exdYGfZB1JnWNTYCbUg6jaCwNFhwWcqzoPaf0uv82&#10;CjbTanne2p8mKz++NqfPU7w6xF6p7nO7fAPhqfX/4b/2Vit4iUev4wk8/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hb1PckAAADfAAAADwAAAAAAAAAAAAAAAACYAgAA&#10;ZHJzL2Rvd25yZXYueG1sUEsFBgAAAAAEAAQA9QAAAI4DAAAAAA==&#10;" filled="f" stroked="f">
                  <v:textbox inset="0,0,0,0">
                    <w:txbxContent>
                      <w:p w:rsidR="00573D30" w:rsidRDefault="00573D30">
                        <w:r>
                          <w:rPr>
                            <w:rFonts w:ascii="Arial" w:eastAsia="Arial" w:hAnsi="Arial" w:cs="Arial"/>
                            <w:sz w:val="12"/>
                          </w:rPr>
                          <w:t xml:space="preserve">Yes or leave blank) </w:t>
                        </w:r>
                      </w:p>
                    </w:txbxContent>
                  </v:textbox>
                </v:rect>
                <v:rect id="Rectangle 23098" o:spid="_x0000_s1763" style="position:absolute;left:198;top:32692;width:1689;height:1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UlMIA&#10;AADeAAAADwAAAGRycy9kb3ducmV2LnhtbERPTYvCMBC9C/6HMMLeNFVBbDWK6IoeXRXU29CMbbGZ&#10;lCZru/56c1jw+Hjf82VrSvGk2hWWFQwHEQji1OqCMwXn07Y/BeE8ssbSMin4IwfLRbczx0Tbhn/o&#10;efSZCCHsElSQe18lUro0J4NuYCviwN1tbdAHWGdS19iEcFPKURRNpMGCQ0OOFa1zSh/HX6NgN61W&#10;1719NVn5fdtdDpd4c4q9Ul+9djUD4an1H/G/e68VjMZR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i5SUwgAAAN4AAAAPAAAAAAAAAAAAAAAAAJgCAABkcnMvZG93&#10;bnJldi54bWxQSwUGAAAAAAQABAD1AAAAhwMAAAAA&#10;" filled="f" stroked="f">
                  <v:textbox inset="0,0,0,0">
                    <w:txbxContent>
                      <w:p w:rsidR="00573D30" w:rsidRDefault="00573D30">
                        <w:r>
                          <w:rPr>
                            <w:rFonts w:ascii="Arial" w:eastAsia="Arial" w:hAnsi="Arial" w:cs="Arial"/>
                            <w:i/>
                            <w:sz w:val="12"/>
                          </w:rPr>
                          <w:t>N/A</w:t>
                        </w:r>
                      </w:p>
                    </w:txbxContent>
                  </v:textbox>
                </v:rect>
                <v:rect id="Rectangle 23099" o:spid="_x0000_s1764" style="position:absolute;left:198;top:15194;width:5183;height:1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cxD8YA&#10;AADeAAAADwAAAGRycy9kb3ducmV2LnhtbESPQYvCMBSE7wv+h/CEva2pCmKrUURX9OiqoN4ezbMt&#10;Ni+lydquv94sCB6HmfmGmc5bU4o71a6wrKDfi0AQp1YXnCk4HtZfYxDOI2ssLZOCP3Iwn3U+ppho&#10;2/AP3fc+EwHCLkEFufdVIqVLczLoerYiDt7V1gZ9kHUmdY1NgJtSDqJoJA0WHBZyrGiZU3rb/xoF&#10;m3G1OG/to8nK78vmtDvFq0PslfrstosJCE+tf4df7a1WMBhGcQz/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cxD8YAAADeAAAADwAAAAAAAAAAAAAAAACYAgAAZHJz&#10;L2Rvd25yZXYueG1sUEsFBgAAAAAEAAQA9QAAAIsDAAAAAA==&#10;" filled="f" stroked="f">
                  <v:textbox inset="0,0,0,0">
                    <w:txbxContent>
                      <w:p w:rsidR="00573D30" w:rsidRDefault="00573D30">
                        <w:r>
                          <w:rPr>
                            <w:rFonts w:ascii="Arial" w:eastAsia="Arial" w:hAnsi="Arial" w:cs="Arial"/>
                            <w:i/>
                            <w:sz w:val="12"/>
                          </w:rPr>
                          <w:t>Instructions</w:t>
                        </w:r>
                      </w:p>
                    </w:txbxContent>
                  </v:textbox>
                </v:rect>
                <v:rect id="Rectangle 394686" o:spid="_x0000_s1765" style="position:absolute;left:100962;top:15194;width:471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PXIMgA&#10;AADfAAAADwAAAGRycy9kb3ducmV2LnhtbESPQWvCQBSE74X+h+UJvdWNtoQkuorUFj3aKKi3R/Y1&#10;Cc2+Ddmtif76bkHocZiZb5j5cjCNuFDnassKJuMIBHFhdc2lgsP+4zkB4TyyxsYyKbiSg+Xi8WGO&#10;mbY9f9Il96UIEHYZKqi8bzMpXVGRQTe2LXHwvmxn0AfZlVJ32Ae4aeQ0imJpsOawUGFLbxUV3/mP&#10;UbBJ2tVpa2992byfN8fdMV3vU6/U02hYzUB4Gvx/+N7eagUv6WucxP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c9cgyAAAAN8AAAAPAAAAAAAAAAAAAAAAAJgCAABk&#10;cnMvZG93bnJldi54bWxQSwUGAAAAAAQABAD1AAAAjQMAAAAA&#10;" filled="f" stroked="f">
                  <v:textbox inset="0,0,0,0">
                    <w:txbxContent>
                      <w:p w:rsidR="00573D30" w:rsidRDefault="00573D30">
                        <w:r>
                          <w:rPr>
                            <w:rFonts w:ascii="Arial" w:eastAsia="Arial" w:hAnsi="Arial" w:cs="Arial"/>
                            <w:sz w:val="12"/>
                          </w:rPr>
                          <w:t>ance in ho</w:t>
                        </w:r>
                      </w:p>
                    </w:txbxContent>
                  </v:textbox>
                </v:rect>
                <v:rect id="Rectangle 394687" o:spid="_x0000_s1766" style="position:absolute;left:104510;top:15194;width:580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9yu8kA&#10;AADfAAAADwAAAGRycy9kb3ducmV2LnhtbESPT2vCQBTE7wW/w/KE3urGWmySuopURY/+Kai3R/Y1&#10;CWbfhuzWpP30bkHwOMzMb5jJrDOVuFLjSssKhoMIBHFmdcm5gq/D6iUG4TyyxsoyKfglB7Np72mC&#10;qbYt7+i697kIEHYpKii8r1MpXVaQQTewNXHwvm1j0AfZ5FI32Aa4qeRrFI2lwZLDQoE1fRaUXfY/&#10;RsE6ruenjf1r82p5Xh+3x2RxSLxSz/1u/gHCU+cf4Xt7oxWMkrdx/A7/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T9yu8kAAADfAAAADwAAAAAAAAAAAAAAAACYAgAA&#10;ZHJzL2Rvd25yZXYueG1sUEsFBgAAAAAEAAQA9QAAAI4DAAAAAA==&#10;" filled="f" stroked="f">
                  <v:textbox inset="0,0,0,0">
                    <w:txbxContent>
                      <w:p w:rsidR="00573D30" w:rsidRDefault="00573D30">
                        <w:r>
                          <w:rPr>
                            <w:rFonts w:ascii="Arial" w:eastAsia="Arial" w:hAnsi="Arial" w:cs="Arial"/>
                            <w:sz w:val="12"/>
                          </w:rPr>
                          <w:t xml:space="preserve">w to sort the </w:t>
                        </w:r>
                      </w:p>
                    </w:txbxContent>
                  </v:textbox>
                </v:rect>
                <v:rect id="Rectangle 394546" o:spid="_x0000_s1767" style="position:absolute;left:4236;top:15194;width:282;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8MxskA&#10;AADfAAAADwAAAGRycy9kb3ducmV2LnhtbESPS2vDMBCE74X+B7GF3Bo5zYPYsRxCHyTH5gFJbou1&#10;sU2tlbHU2O2vjwqFHIeZ+YZJl72pxZVaV1lWMBpGIIhzqysuFBz2H89zEM4ja6wtk4IfcrDMHh9S&#10;TLTteEvXnS9EgLBLUEHpfZNI6fKSDLqhbYiDd7GtQR9kW0jdYhfgppYvUTSTBisOCyU29FpS/rX7&#10;NgrW82Z12tjfrqjfz+vj5zF+28deqcFTv1qA8NT7e/i/vdEKxvFkOpnB35/wBWR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u8MxskAAADfAAAADwAAAAAAAAAAAAAAAACYAgAA&#10;ZHJzL2Rvd25yZXYueG1sUEsFBgAAAAAEAAQA9QAAAI4DAAAAAA==&#10;" filled="f" stroked="f">
                  <v:textbox inset="0,0,0,0">
                    <w:txbxContent>
                      <w:p w:rsidR="00573D30" w:rsidRDefault="00573D30">
                        <w:r>
                          <w:rPr>
                            <w:rFonts w:ascii="Arial" w:eastAsia="Arial" w:hAnsi="Arial" w:cs="Arial"/>
                            <w:sz w:val="12"/>
                          </w:rPr>
                          <w:t>:</w:t>
                        </w:r>
                      </w:p>
                    </w:txbxContent>
                  </v:textbox>
                </v:rect>
                <v:rect id="Rectangle 394637" o:spid="_x0000_s1768" style="position:absolute;left:4448;top:15194;width:1335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7XMgA&#10;AADfAAAADwAAAGRycy9kb3ducmV2LnhtbESPS4vCQBCE7wv+h6EFb+vEB2qyjiL7QI+rLrh7azJt&#10;Esz0hMxoor/eEYQ9FlX1FTVftqYUF6pdYVnBoB+BIE6tLjhT8LP/ep2BcB5ZY2mZFFzJwXLReZlj&#10;om3DW7rsfCYChF2CCnLvq0RKl+Zk0PVtRRy8o60N+iDrTOoamwA3pRxG0UQaLDgs5FjRe07paXc2&#10;CtazavW7sbcmKz//1ofvQ/yxj71SvW67egPhqfX/4Wd7oxWM4vFkNIXHn/AF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gLtcyAAAAN8AAAAPAAAAAAAAAAAAAAAAAJgCAABk&#10;cnMvZG93bnJldi54bWxQSwUGAAAAAAQABAD1AAAAjQMAAAAA&#10;" filled="f" stroked="f">
                  <v:textbox inset="0,0,0,0">
                    <w:txbxContent>
                      <w:p w:rsidR="00573D30" w:rsidRDefault="00573D30">
                        <w:r>
                          <w:rPr>
                            <w:rFonts w:ascii="Arial" w:eastAsia="Arial" w:hAnsi="Arial" w:cs="Arial"/>
                            <w:sz w:val="12"/>
                          </w:rPr>
                          <w:t xml:space="preserve">  The agency already listed th</w:t>
                        </w:r>
                      </w:p>
                    </w:txbxContent>
                  </v:textbox>
                </v:rect>
                <v:rect id="Rectangle 394649" o:spid="_x0000_s1769" style="position:absolute;left:14493;top:15194;width:32201;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X5yMgA&#10;AADfAAAADwAAAGRycy9kb3ducmV2LnhtbESPT2vCQBTE70K/w/IK3nTTKmLSbESqosf6B2xvj+xr&#10;Epp9G7KriX76bqHgcZiZ3zDpoje1uFLrKssKXsYRCOLc6ooLBafjZjQH4TyyxtoyKbiRg0X2NEgx&#10;0bbjPV0PvhABwi5BBaX3TSKly0sy6Ma2IQ7et20N+iDbQuoWuwA3tXyNopk0WHFYKLGh95Lyn8PF&#10;KNjOm+Xnzt67ol5/bc8f53h1jL1Sw+d++QbCU+8f4f/2TiuYxNPZNIa/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VfnIyAAAAN8AAAAPAAAAAAAAAAAAAAAAAJgCAABk&#10;cnMvZG93bnJldi54bWxQSwUGAAAAAAQABAD1AAAAjQMAAAAA&#10;" filled="f" stroked="f">
                  <v:textbox inset="0,0,0,0">
                    <w:txbxContent>
                      <w:p w:rsidR="00573D30" w:rsidRDefault="00573D30">
                        <w:r>
                          <w:rPr>
                            <w:rFonts w:ascii="Arial" w:eastAsia="Arial" w:hAnsi="Arial" w:cs="Arial"/>
                            <w:sz w:val="12"/>
                          </w:rPr>
                          <w:t>e Laws which support each strategy and objective in the Strategic Plan-</w:t>
                        </w:r>
                      </w:p>
                    </w:txbxContent>
                  </v:textbox>
                </v:rect>
                <v:rect id="Rectangle 394674" o:spid="_x0000_s1770" style="position:absolute;left:53931;top:15194;width:17529;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ic68gA&#10;AADfAAAADwAAAGRycy9kb3ducmV2LnhtbESPT2vCQBTE7wW/w/IEb3VTFTXRVaSt6NF/oN4e2dck&#10;mH0bslsT++m7hYLHYWZ+w8yXrSnFnWpXWFbw1o9AEKdWF5wpOB3Xr1MQziNrLC2Tggc5WC46L3NM&#10;tG14T/eDz0SAsEtQQe59lUjp0pwMur6tiIP3ZWuDPsg6k7rGJsBNKQdRNJYGCw4LOVb0nlN6O3wb&#10;BZtptbps7U+TlZ/XzXl3jj+OsVeq121XMxCeWv8M/7e3WsEwHo0nI/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OJzryAAAAN8AAAAPAAAAAAAAAAAAAAAAAJgCAABk&#10;cnMvZG93bnJldi54bWxQSwUGAAAAAAQABAD1AAAAjQMAAAAA&#10;" filled="f" stroked="f">
                  <v:textbox inset="0,0,0,0">
                    <w:txbxContent>
                      <w:p w:rsidR="00573D30" w:rsidRDefault="00573D30">
                        <w:r>
                          <w:rPr>
                            <w:rFonts w:ascii="Arial" w:eastAsia="Arial" w:hAnsi="Arial" w:cs="Arial"/>
                            <w:sz w:val="12"/>
                          </w:rPr>
                          <w:t>by Strategy or Objective # and copy an</w:t>
                        </w:r>
                      </w:p>
                    </w:txbxContent>
                  </v:textbox>
                </v:rect>
                <v:rect id="Rectangle 394678" o:spid="_x0000_s1771" style="position:absolute;left:67113;top:15194;width:1673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WW7sYA&#10;AADfAAAADwAAAGRycy9kb3ducmV2LnhtbERPTWvCQBC9C/0PyxR6001bsSZmFWkVPdpYSL0N2WkS&#10;mp0N2dWk/fXuQfD4eN/pajCNuFDnassKnicRCOLC6ppLBV/H7XgOwnlkjY1lUvBHDlbLh1GKibY9&#10;f9Il86UIIewSVFB53yZSuqIig25iW+LA/djOoA+wK6XusA/hppEvUTSTBmsODRW29F5R8ZudjYLd&#10;vF1/7+1/Xzab0y4/5PHHMfZKPT0O6wUIT4O/i2/uvVbwGk9nb2Fw+BO+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WW7sYAAADfAAAADwAAAAAAAAAAAAAAAACYAgAAZHJz&#10;L2Rvd25yZXYueG1sUEsFBgAAAAAEAAQA9QAAAIsDAAAAAA==&#10;" filled="f" stroked="f">
                  <v:textbox inset="0,0,0,0">
                    <w:txbxContent>
                      <w:p w:rsidR="00573D30" w:rsidRDefault="00573D30">
                        <w:r>
                          <w:rPr>
                            <w:rFonts w:ascii="Arial" w:eastAsia="Arial" w:hAnsi="Arial" w:cs="Arial"/>
                            <w:sz w:val="12"/>
                          </w:rPr>
                          <w:t>d paste the laws which relate or impa</w:t>
                        </w:r>
                      </w:p>
                    </w:txbxContent>
                  </v:textbox>
                </v:rect>
                <v:rect id="Rectangle 394680" o:spid="_x0000_s1772" style="position:absolute;left:79701;top:15194;width:1262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bqz8cA&#10;AADfAAAADwAAAGRycy9kb3ducmV2LnhtbESPy2rCQBSG9wXfYThCd3WiLZKkToJ4QZetFmx3h8xp&#10;EsycCZnRpD69syi4/PlvfIt8MI24UudqywqmkwgEcWF1zaWCr+P2JQbhPLLGxjIp+CMHeTZ6WmCq&#10;bc+fdD34UoQRdikqqLxvUyldUZFBN7EtcfB+bWfQB9mVUnfYh3HTyFkUzaXBmsNDhS2tKirOh4tR&#10;sIvb5ffe3vqy2fzsTh+nZH1MvFLP42H5DsLT4B/h//ZeK3hN3uZxIAg8gQ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W6s/HAAAA3wAAAA8AAAAAAAAAAAAAAAAAmAIAAGRy&#10;cy9kb3ducmV2LnhtbFBLBQYAAAAABAAEAPUAAACMAwAAAAA=&#10;" filled="f" stroked="f">
                  <v:textbox inset="0,0,0,0">
                    <w:txbxContent>
                      <w:p w:rsidR="00573D30" w:rsidRDefault="00573D30">
                        <w:r>
                          <w:rPr>
                            <w:rFonts w:ascii="Arial" w:eastAsia="Arial" w:hAnsi="Arial" w:cs="Arial"/>
                            <w:sz w:val="12"/>
                          </w:rPr>
                          <w:t xml:space="preserve">ct this strategy or objective. </w:t>
                        </w:r>
                      </w:p>
                    </w:txbxContent>
                  </v:textbox>
                </v:rect>
                <v:rect id="Rectangle 394682" o:spid="_x0000_s1773" style="position:absolute;left:89198;top:15194;width:833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RI8gA&#10;AADfAAAADwAAAGRycy9kb3ducmV2LnhtbESPT4vCMBTE7wt+h/AEb2uqu0hbjSL7Bz2uuqDeHs2z&#10;LTYvpYm2+umNsLDHYWZ+w8wWnanElRpXWlYwGkYgiDOrS84V/O6+X2MQziNrrCyTghs5WMx7LzNM&#10;tW15Q9etz0WAsEtRQeF9nUrpsoIMuqGtiYN3so1BH2STS91gG+CmkuMomkiDJYeFAmv6KCg7by9G&#10;wSqul4e1vbd59XVc7X/2yecu8UoN+t1yCsJT5//Df+21VvCWvE/iMT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SNEjyAAAAN8AAAAPAAAAAAAAAAAAAAAAAJgCAABk&#10;cnMvZG93bnJldi54bWxQSwUGAAAAAAQABAD1AAAAjQMAAAAA&#10;" filled="f" stroked="f">
                  <v:textbox inset="0,0,0,0">
                    <w:txbxContent>
                      <w:p w:rsidR="00573D30" w:rsidRDefault="00573D30">
                        <w:r>
                          <w:rPr>
                            <w:rFonts w:ascii="Arial" w:eastAsia="Arial" w:hAnsi="Arial" w:cs="Arial"/>
                            <w:sz w:val="12"/>
                          </w:rPr>
                          <w:t xml:space="preserve"> Call the Committe</w:t>
                        </w:r>
                      </w:p>
                    </w:txbxContent>
                  </v:textbox>
                </v:rect>
                <v:rect id="Rectangle 394666" o:spid="_x0000_s1774" style="position:absolute;left:38709;top:15194;width:20242;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8x2scA&#10;AADfAAAADwAAAGRycy9kb3ducmV2LnhtbESPQWvCQBSE7wX/w/IEb3VjK8FEVxFb0WPVgvX2yL4m&#10;odm3Ibua6K93hYLHYWa+YWaLzlTiQo0rLSsYDSMQxJnVJecKvg/r1wkI55E1VpZJwZUcLOa9lxmm&#10;2ra8o8ve5yJA2KWooPC+TqV0WUEG3dDWxMH7tY1BH2STS91gG+Cmkm9RFEuDJYeFAmtaFZT97c9G&#10;wWZSL3+29tbm1edpc/w6Jh+HxCs16HfLKQhPnX+G/9tbreA9GcdxDI8/4Qv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MdrHAAAA3wAAAA8AAAAAAAAAAAAAAAAAmAIAAGRy&#10;cy9kb3ducmV2LnhtbFBLBQYAAAAABAAEAPUAAACMAwAAAAA=&#10;" filled="f" stroked="f">
                  <v:textbox inset="0,0,0,0">
                    <w:txbxContent>
                      <w:p w:rsidR="00573D30" w:rsidRDefault="00573D30">
                        <w:r>
                          <w:rPr>
                            <w:rFonts w:ascii="Arial" w:eastAsia="Arial" w:hAnsi="Arial" w:cs="Arial"/>
                            <w:sz w:val="12"/>
                          </w:rPr>
                          <w:t xml:space="preserve">Laws as Basis Chart.  Please sort that Chart </w:t>
                        </w:r>
                      </w:p>
                    </w:txbxContent>
                  </v:textbox>
                </v:rect>
                <v:rect id="Rectangle 394684" o:spid="_x0000_s1775" style="position:absolute;left:95469;top:15194;width:7306;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3szMgA&#10;AADfAAAADwAAAGRycy9kb3ducmV2LnhtbESPT2vCQBTE7wW/w/IEb3VTFUmiq4ha9Fj/gO3tkX0m&#10;odm3Ibs1aT+9KxQ8DjPzG2a+7EwlbtS40rKCt2EEgjizuuRcwfn0/hqDcB5ZY2WZFPySg+Wi9zLH&#10;VNuWD3Q7+lwECLsUFRTe16mULivIoBvamjh4V9sY9EE2udQNtgFuKjmKoqk0WHJYKLCmdUHZ9/HH&#10;KNjF9epzb//avNp+7S4fl2RzSrxSg363moHw1Pln+L+91wrGyWQaT+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7ezMyAAAAN8AAAAPAAAAAAAAAAAAAAAAAJgCAABk&#10;cnMvZG93bnJldi54bWxQSwUGAAAAAAQABAD1AAAAjQMAAAAA&#10;" filled="f" stroked="f">
                  <v:textbox inset="0,0,0,0">
                    <w:txbxContent>
                      <w:p w:rsidR="00573D30" w:rsidRDefault="00573D30">
                        <w:r>
                          <w:rPr>
                            <w:rFonts w:ascii="Arial" w:eastAsia="Arial" w:hAnsi="Arial" w:cs="Arial"/>
                            <w:sz w:val="12"/>
                          </w:rPr>
                          <w:t>e Staff for assist</w:t>
                        </w:r>
                      </w:p>
                    </w:txbxContent>
                  </v:textbox>
                </v:rect>
                <v:rect id="Rectangle 394642" o:spid="_x0000_s1776" style="position:absolute;left:198;top:16139;width:19309;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FrucgA&#10;AADfAAAADwAAAGRycy9kb3ducmV2LnhtbESPQWvCQBSE7wX/w/KE3upGK2JiNiK2RY+tCurtkX0m&#10;wezbkN2atL/eFQo9DjPzDZMue1OLG7WusqxgPIpAEOdWV1woOOw/XuYgnEfWWFsmBT/kYJkNnlJM&#10;tO34i247X4gAYZeggtL7JpHS5SUZdCPbEAfvYluDPsi2kLrFLsBNLSdRNJMGKw4LJTa0Lim/7r6N&#10;gs28WZ229rcr6vfz5vh5jN/2sVfqedivFiA89f4//NfeagWv8XQ2ncDjT/gCMr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8Wu5yAAAAN8AAAAPAAAAAAAAAAAAAAAAAJgCAABk&#10;cnMvZG93bnJldi54bWxQSwUGAAAAAAQABAD1AAAAjQMAAAAA&#10;" filled="f" stroked="f">
                  <v:textbox inset="0,0,0,0">
                    <w:txbxContent>
                      <w:p w:rsidR="00573D30" w:rsidRDefault="00573D30">
                        <w:r>
                          <w:rPr>
                            <w:rFonts w:ascii="Arial" w:eastAsia="Arial" w:hAnsi="Arial" w:cs="Arial"/>
                            <w:sz w:val="12"/>
                          </w:rPr>
                          <w:t>laws in the other chart so the agency can s</w:t>
                        </w:r>
                      </w:p>
                    </w:txbxContent>
                  </v:textbox>
                </v:rect>
                <v:rect id="Rectangle 394644" o:spid="_x0000_s1777" style="position:absolute;left:14716;top:16139;width:32362;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WVsgA&#10;AADfAAAADwAAAGRycy9kb3ducmV2LnhtbESPT2vCQBTE7wW/w/KE3upGG8REVxHbosf6B9TbI/tM&#10;gtm3Ibs1aT+9KxQ8DjPzG2a26EwlbtS40rKC4SACQZxZXXKu4LD/epuAcB5ZY2WZFPySg8W89zLD&#10;VNuWt3Tb+VwECLsUFRTe16mULivIoBvYmjh4F9sY9EE2udQNtgFuKjmKorE0WHJYKLCmVUHZdfdj&#10;FKwn9fK0sX9tXn2e18fvY/KxT7xSr/1uOQXhqfPP8H97oxW8J/E4juH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VFZWyAAAAN8AAAAPAAAAAAAAAAAAAAAAAJgCAABk&#10;cnMvZG93bnJldi54bWxQSwUGAAAAAAQABAD1AAAAjQMAAAAA&#10;" filled="f" stroked="f">
                  <v:textbox inset="0,0,0,0">
                    <w:txbxContent>
                      <w:p w:rsidR="00573D30" w:rsidRDefault="00573D30">
                        <w:r>
                          <w:rPr>
                            <w:rFonts w:ascii="Arial" w:eastAsia="Arial" w:hAnsi="Arial" w:cs="Arial"/>
                            <w:sz w:val="12"/>
                          </w:rPr>
                          <w:t>ee which ones it has identified as relating to or impacting each of the ag</w:t>
                        </w:r>
                      </w:p>
                    </w:txbxContent>
                  </v:textbox>
                </v:rect>
                <v:rect id="Rectangle 394670" o:spid="_x0000_s1778" style="position:absolute;left:39051;top:16139;width:19533;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Oa6MgA&#10;AADfAAAADwAAAGRycy9kb3ducmV2LnhtbESPzWrCQBSF90LfYbiF7nTSVqyJGUVaRZc2FlJ3l8xt&#10;Epq5EzKjSfv0zkJweTh/fOlqMI24UOdqywqeJxEI4sLqmksFX8fteA7CeWSNjWVS8EcOVsuHUYqJ&#10;tj1/0iXzpQgj7BJUUHnfJlK6oiKDbmJb4uD92M6gD7Irpe6wD+OmkS9RNJMGaw4PFbb0XlHxm52N&#10;gt28XX/v7X9fNpvTLj/k8ccx9ko9PQ7rBQhPg7+Hb+29VvAaT2dvgSDwBBa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A5royAAAAN8AAAAPAAAAAAAAAAAAAAAAAJgCAABk&#10;cnMvZG93bnJldi54bWxQSwUGAAAAAAQABAD1AAAAjQMAAAAA&#10;" filled="f" stroked="f">
                  <v:textbox inset="0,0,0,0">
                    <w:txbxContent>
                      <w:p w:rsidR="00573D30" w:rsidRDefault="00573D30">
                        <w:r>
                          <w:rPr>
                            <w:rFonts w:ascii="Arial" w:eastAsia="Arial" w:hAnsi="Arial" w:cs="Arial"/>
                            <w:sz w:val="12"/>
                          </w:rPr>
                          <w:t xml:space="preserve">ency's strategies and objectives and easily </w:t>
                        </w:r>
                      </w:p>
                    </w:txbxContent>
                  </v:textbox>
                </v:rect>
                <v:rect id="Rectangle 394671" o:spid="_x0000_s1779" style="position:absolute;left:53737;top:16139;width:14936;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8/c8gA&#10;AADfAAAADwAAAGRycy9kb3ducmV2LnhtbESPT2vCQBTE74LfYXlCb7rRiprUVcS26NE/BdvbI/tM&#10;gtm3Ibs1sZ/eLQgeh5n5DTNftqYUV6pdYVnBcBCBIE6tLjhT8HX87M9AOI+ssbRMCm7kYLnoduaY&#10;aNvwnq4Hn4kAYZeggtz7KpHSpTkZdANbEQfvbGuDPsg6k7rGJsBNKUdRNJEGCw4LOVa0zim9HH6N&#10;gs2sWn1v7V+TlR8/m9PuFL8fY6/US69dvYHw1Ppn+NHeagWv8XgyHcL/n/AF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Tz9zyAAAAN8AAAAPAAAAAAAAAAAAAAAAAJgCAABk&#10;cnMvZG93bnJldi54bWxQSwUGAAAAAAQABAD1AAAAjQMAAAAA&#10;" filled="f" stroked="f">
                  <v:textbox inset="0,0,0,0">
                    <w:txbxContent>
                      <w:p w:rsidR="00573D30" w:rsidRDefault="00573D30">
                        <w:r>
                          <w:rPr>
                            <w:rFonts w:ascii="Arial" w:eastAsia="Arial" w:hAnsi="Arial" w:cs="Arial"/>
                            <w:sz w:val="12"/>
                          </w:rPr>
                          <w:t xml:space="preserve">copy and paste it into this chart.  </w:t>
                        </w:r>
                      </w:p>
                    </w:txbxContent>
                  </v:textbox>
                </v:rect>
                <v:rect id="Rectangle 23102" o:spid="_x0000_s1780" style="position:absolute;left:198;top:28516;width:5183;height:1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g5ZMYA&#10;AADeAAAADwAAAGRycy9kb3ducmV2LnhtbESPT4vCMBTE78J+h/AWvGlqBdFqFNlV9OifBdfbo3nb&#10;lm1eShNt9dMbQfA4zMxvmNmiNaW4Uu0KywoG/QgEcWp1wZmCn+O6NwbhPLLG0jIpuJGDxfyjM8NE&#10;24b3dD34TAQIuwQV5N5XiZQuzcmg69uKOHh/tjbog6wzqWtsAtyUMo6ikTRYcFjIsaKvnNL/w8Uo&#10;2Iyr5e/W3pusXJ03p91p8n2ceKW6n+1yCsJT69/hV3urFcTDQRT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g5ZMYAAADeAAAADwAAAAAAAAAAAAAAAACYAgAAZHJz&#10;L2Rvd25yZXYueG1sUEsFBgAAAAAEAAQA9QAAAIsDAAAAAA==&#10;" filled="f" stroked="f">
                  <v:textbox inset="0,0,0,0">
                    <w:txbxContent>
                      <w:p w:rsidR="00573D30" w:rsidRDefault="00573D30">
                        <w:r>
                          <w:rPr>
                            <w:rFonts w:ascii="Arial" w:eastAsia="Arial" w:hAnsi="Arial" w:cs="Arial"/>
                            <w:i/>
                            <w:sz w:val="12"/>
                          </w:rPr>
                          <w:t>Instructions</w:t>
                        </w:r>
                      </w:p>
                    </w:txbxContent>
                  </v:textbox>
                </v:rect>
                <v:rect id="Rectangle 394625" o:spid="_x0000_s1781" style="position:absolute;left:4448;top:28516;width:1335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WbckA&#10;AADfAAAADwAAAGRycy9kb3ducmV2LnhtbESPQWvCQBSE70L/w/IKvemm1gYTXUVaJR6tCurtkX1N&#10;QrNvQ3ZrYn99tyD0OMzMN8x82ZtaXKl1lWUFz6MIBHFudcWFguNhM5yCcB5ZY22ZFNzIwXLxMJhj&#10;qm3HH3Td+0IECLsUFZTeN6mULi/JoBvZhjh4n7Y16INsC6lb7ALc1HIcRbE0WHFYKLGht5Lyr/23&#10;UZBNm9V5a3+6ol5fstPulLwfEq/U02O/moHw1Pv/8L291Qpekkk8foW/P+EL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McWbckAAADfAAAADwAAAAAAAAAAAAAAAACYAgAA&#10;ZHJzL2Rvd25yZXYueG1sUEsFBgAAAAAEAAQA9QAAAI4DAAAAAA==&#10;" filled="f" stroked="f">
                  <v:textbox inset="0,0,0,0">
                    <w:txbxContent>
                      <w:p w:rsidR="00573D30" w:rsidRDefault="00573D30">
                        <w:r>
                          <w:rPr>
                            <w:rFonts w:ascii="Arial" w:eastAsia="Arial" w:hAnsi="Arial" w:cs="Arial"/>
                            <w:sz w:val="12"/>
                          </w:rPr>
                          <w:t xml:space="preserve">  The agency already listed th</w:t>
                        </w:r>
                      </w:p>
                    </w:txbxContent>
                  </v:textbox>
                </v:rect>
                <v:rect id="Rectangle 394563" o:spid="_x0000_s1782" style="position:absolute;left:4236;top:28516;width:282;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3zPsgA&#10;AADfAAAADwAAAGRycy9kb3ducmV2LnhtbESPQWvCQBSE7wX/w/IEb3WjVjGpq4i26LFqwfb2yD6T&#10;YPZtyK4m9de7QsHjMDPfMLNFa0pxpdoVlhUM+hEI4tTqgjMF34fP1ykI55E1lpZJwR85WMw7LzNM&#10;tG14R9e9z0SAsEtQQe59lUjp0pwMur6tiIN3srVBH2SdSV1jE+CmlMMomkiDBYeFHCta5ZSe9xej&#10;YDOtlj9be2uy8uN3c/w6xutD7JXqddvlOwhPrX+G/9tbrWAUv40nI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LfM+yAAAAN8AAAAPAAAAAAAAAAAAAAAAAJgCAABk&#10;cnMvZG93bnJldi54bWxQSwUGAAAAAAQABAD1AAAAjQMAAAAA&#10;" filled="f" stroked="f">
                  <v:textbox inset="0,0,0,0">
                    <w:txbxContent>
                      <w:p w:rsidR="00573D30" w:rsidRDefault="00573D30">
                        <w:r>
                          <w:rPr>
                            <w:rFonts w:ascii="Arial" w:eastAsia="Arial" w:hAnsi="Arial" w:cs="Arial"/>
                            <w:sz w:val="12"/>
                          </w:rPr>
                          <w:t>:</w:t>
                        </w:r>
                      </w:p>
                    </w:txbxContent>
                  </v:textbox>
                </v:rect>
                <v:rect id="Rectangle 394651" o:spid="_x0000_s1783" style="position:absolute;left:14493;top:28516;width:32283;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jE8kA&#10;AADfAAAADwAAAGRycy9kb3ducmV2LnhtbESPQWvCQBSE70L/w/IKvelGbcVEN0G0RY9WBfX2yL4m&#10;odm3Ibs1aX99tyD0OMzMN8wy600tbtS6yrKC8SgCQZxbXXGh4HR8G85BOI+ssbZMCr7JQZY+DJaY&#10;aNvxO90OvhABwi5BBaX3TSKly0sy6Ea2IQ7eh20N+iDbQuoWuwA3tZxE0UwarDgslNjQuqT88/Bl&#10;FGznzeqysz9dUb9et+f9Od4cY6/U02O/WoDw1Pv/8L290wqm8fPsZQx/f8IXk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pjE8kAAADfAAAADwAAAAAAAAAAAAAAAACYAgAA&#10;ZHJzL2Rvd25yZXYueG1sUEsFBgAAAAAEAAQA9QAAAI4DAAAAAA==&#10;" filled="f" stroked="f">
                  <v:textbox inset="0,0,0,0">
                    <w:txbxContent>
                      <w:p w:rsidR="00573D30" w:rsidRDefault="00573D30">
                        <w:r>
                          <w:rPr>
                            <w:rFonts w:ascii="Arial" w:eastAsia="Arial" w:hAnsi="Arial" w:cs="Arial"/>
                            <w:sz w:val="12"/>
                          </w:rPr>
                          <w:t>e Laws to further evaluate in the Laws to Further Evaluate Chart.  Pleas</w:t>
                        </w:r>
                      </w:p>
                    </w:txbxContent>
                  </v:textbox>
                </v:rect>
                <v:rect id="Rectangle 394664" o:spid="_x0000_s1784" style="position:absolute;left:38766;top:28516;width:2013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EKNsgA&#10;AADfAAAADwAAAGRycy9kb3ducmV2LnhtbESPT2vCQBTE7wW/w/IEb3VTlWCiq4ht0aP/wPb2yD6T&#10;0OzbkN2atJ/eFQSPw8z8hpkvO1OJKzWutKzgbRiBIM6sLjlXcDp+vk5BOI+ssbJMCv7IwXLRe5lj&#10;qm3Le7oefC4ChF2KCgrv61RKlxVk0A1tTRy8i20M+iCbXOoG2wA3lRxFUSwNlhwWCqxpXVD2c/g1&#10;CjbTevW1tf9tXn18b867c/J+TLxSg363moHw1Pln+NHeagXjZBLHE7j/CV9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4Qo2yAAAAN8AAAAPAAAAAAAAAAAAAAAAAJgCAABk&#10;cnMvZG93bnJldi54bWxQSwUGAAAAAAQABAD1AAAAjQMAAAAA&#10;" filled="f" stroked="f">
                  <v:textbox inset="0,0,0,0">
                    <w:txbxContent>
                      <w:p w:rsidR="00573D30" w:rsidRDefault="00573D30">
                        <w:r>
                          <w:rPr>
                            <w:rFonts w:ascii="Arial" w:eastAsia="Arial" w:hAnsi="Arial" w:cs="Arial"/>
                            <w:sz w:val="12"/>
                          </w:rPr>
                          <w:t>e sort that Chart by Strategy or Objective # a</w:t>
                        </w:r>
                      </w:p>
                    </w:txbxContent>
                  </v:textbox>
                </v:rect>
                <v:rect id="Rectangle 394676" o:spid="_x0000_s1785" style="position:absolute;left:53911;top:28516;width:17489;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nB8gA&#10;AADfAAAADwAAAGRycy9kb3ducmV2LnhtbESPQWvCQBSE7wX/w/KE3urGWqKJriJV0aNVQb09ss8k&#10;mH0bsluT9td3C4Ueh5n5hpktOlOJBzWutKxgOIhAEGdWl5wrOB03LxMQziNrrCyTgi9ysJj3nmaY&#10;atvyBz0OPhcBwi5FBYX3dSqlywoy6Aa2Jg7ezTYGfZBNLnWDbYCbSr5GUSwNlhwWCqzpvaDsfvg0&#10;CraTennZ2e82r9bX7Xl/TlbHxCv13O+WUxCeOv8f/mvvtIJR8haPY/j9E7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pqcHyAAAAN8AAAAPAAAAAAAAAAAAAAAAAJgCAABk&#10;cnMvZG93bnJldi54bWxQSwUGAAAAAAQABAD1AAAAjQMAAAAA&#10;" filled="f" stroked="f">
                  <v:textbox inset="0,0,0,0">
                    <w:txbxContent>
                      <w:p w:rsidR="00573D30" w:rsidRDefault="00573D30">
                        <w:r>
                          <w:rPr>
                            <w:rFonts w:ascii="Arial" w:eastAsia="Arial" w:hAnsi="Arial" w:cs="Arial"/>
                            <w:sz w:val="12"/>
                          </w:rPr>
                          <w:t>nd copy and paste the laws which relat</w:t>
                        </w:r>
                      </w:p>
                    </w:txbxContent>
                  </v:textbox>
                </v:rect>
                <v:rect id="Rectangle 394677" o:spid="_x0000_s1786" style="position:absolute;left:67060;top:28516;width:55142;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oCnMgA&#10;AADfAAAADwAAAGRycy9kb3ducmV2LnhtbESPT2vCQBTE7wW/w/IEb3VTFTXRVaSt6NF/oN4e2dck&#10;mH0bsluT9tN3C4LHYWZ+w8yXrSnFnWpXWFbw1o9AEKdWF5wpOB3Xr1MQziNrLC2Tgh9ysFx0XuaY&#10;aNvwnu4Hn4kAYZeggtz7KpHSpTkZdH1bEQfvy9YGfZB1JnWNTYCbUg6iaCwNFhwWcqzoPaf0dvg2&#10;CjbTanXZ2t8mKz+vm/PuHH8cY69Ur9uuZiA8tf4ZfrS3WsEwHo0nE/j/E7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6gKcyAAAAN8AAAAPAAAAAAAAAAAAAAAAAJgCAABk&#10;cnMvZG93bnJldi54bWxQSwUGAAAAAAQABAD1AAAAjQMAAAAA&#10;" filled="f" stroked="f">
                  <v:textbox inset="0,0,0,0">
                    <w:txbxContent>
                      <w:p w:rsidR="00573D30" w:rsidRDefault="00573D30">
                        <w:r>
                          <w:rPr>
                            <w:rFonts w:ascii="Arial" w:eastAsia="Arial" w:hAnsi="Arial" w:cs="Arial"/>
                            <w:sz w:val="12"/>
                          </w:rPr>
                          <w:t xml:space="preserve">e or impact this strategy or objective which the agency recommended the Committee further evaluate.  Call the Committee </w:t>
                        </w:r>
                      </w:p>
                    </w:txbxContent>
                  </v:textbox>
                </v:rect>
                <v:rect id="Rectangle 394673" o:spid="_x0000_s1787" style="position:absolute;left:66888;top:29461;width:14429;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EEn8gA&#10;AADfAAAADwAAAGRycy9kb3ducmV2LnhtbESPS4vCQBCE7wv+h6EFb+vEB2qyjiL7QI+rLrh7azJt&#10;Esz0hMxoor/eEYQ9FlX1FTVftqYUF6pdYVnBoB+BIE6tLjhT8LP/ep2BcB5ZY2mZFFzJwXLReZlj&#10;om3DW7rsfCYChF2CCnLvq0RKl+Zk0PVtRRy8o60N+iDrTOoamwA3pRxG0UQaLDgs5FjRe07paXc2&#10;CtazavW7sbcmKz//1ofvQ/yxj71SvW67egPhqfX/4Wd7oxWM4vFkOoLHn/AF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0QSfyAAAAN8AAAAPAAAAAAAAAAAAAAAAAJgCAABk&#10;cnMvZG93bnJldi54bWxQSwUGAAAAAAQABAD1AAAAjQMAAAAA&#10;" filled="f" stroked="f">
                  <v:textbox inset="0,0,0,0">
                    <w:txbxContent>
                      <w:p w:rsidR="00573D30" w:rsidRDefault="00573D30">
                        <w:r>
                          <w:rPr>
                            <w:rFonts w:ascii="Arial" w:eastAsia="Arial" w:hAnsi="Arial" w:cs="Arial"/>
                            <w:sz w:val="12"/>
                          </w:rPr>
                          <w:t xml:space="preserve">opy and paste it into this chart.  </w:t>
                        </w:r>
                      </w:p>
                    </w:txbxContent>
                  </v:textbox>
                </v:rect>
                <v:rect id="Rectangle 394672" o:spid="_x0000_s1788" style="position:absolute;left:53967;top:29461;width:1718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2hBMkA&#10;AADfAAAADwAAAGRycy9kb3ducmV2LnhtbESPQWvCQBSE74X+h+UVems2VbEmuorUFj22Kqi3R/Y1&#10;Cc2+DdltEv31riD0OMzMN8xs0ZtKtNS40rKC1ygGQZxZXXKuYL/7fJmAcB5ZY2WZFJzJwWL++DDD&#10;VNuOv6nd+lwECLsUFRTe16mULivIoItsTRy8H9sY9EE2udQNdgFuKjmI47E0WHJYKLCm94Ky3+2f&#10;UbCe1Mvjxl66vPo4rQ9fh2S1S7xSz0/9cgrCU+//w/f2RisYJqPx2wBuf8IX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J2hBMkAAADfAAAADwAAAAAAAAAAAAAAAACYAgAA&#10;ZHJzL2Rvd25yZXYueG1sUEsFBgAAAAAEAAQA9QAAAI4DAAAAAA==&#10;" filled="f" stroked="f">
                  <v:textbox inset="0,0,0,0">
                    <w:txbxContent>
                      <w:p w:rsidR="00573D30" w:rsidRDefault="00573D30">
                        <w:r>
                          <w:rPr>
                            <w:rFonts w:ascii="Arial" w:eastAsia="Arial" w:hAnsi="Arial" w:cs="Arial"/>
                            <w:sz w:val="12"/>
                          </w:rPr>
                          <w:t xml:space="preserve"> strategies and objectives and easily c</w:t>
                        </w:r>
                      </w:p>
                    </w:txbxContent>
                  </v:textbox>
                </v:rect>
                <v:rect id="Rectangle 394668" o:spid="_x0000_s1789" style="position:absolute;left:38976;top:29461;width:1993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wAM8UA&#10;AADfAAAADwAAAGRycy9kb3ducmV2LnhtbERPy2rCQBTdC/7DcAV3OlFLMKmjiG3RpS+w3V0yt0kw&#10;cydkpib1652F4PJw3otVZypxo8aVlhVMxhEI4szqknMF59PXaA7CeWSNlWVS8E8OVst+b4Gpti0f&#10;6Hb0uQgh7FJUUHhfp1K6rCCDbmxr4sD92sagD7DJpW6wDeGmktMoiqXBkkNDgTVtCsquxz+jYDuv&#10;1987e2/z6vNne9lfko9T4pUaDrr1OwhPnX+Jn+6dVjBL3uI4DA5/whe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AAzxQAAAN8AAAAPAAAAAAAAAAAAAAAAAJgCAABkcnMv&#10;ZG93bnJldi54bWxQSwUGAAAAAAQABAD1AAAAigMAAAAA&#10;" filled="f" stroked="f">
                  <v:textbox inset="0,0,0,0">
                    <w:txbxContent>
                      <w:p w:rsidR="00573D30" w:rsidRDefault="00573D30">
                        <w:r>
                          <w:rPr>
                            <w:rFonts w:ascii="Arial" w:eastAsia="Arial" w:hAnsi="Arial" w:cs="Arial"/>
                            <w:sz w:val="12"/>
                          </w:rPr>
                          <w:t>relating to or impacting each of the agency's</w:t>
                        </w:r>
                      </w:p>
                    </w:txbxContent>
                  </v:textbox>
                </v:rect>
                <v:rect id="Rectangle 394646" o:spid="_x0000_s1790" style="position:absolute;left:14702;top:29461;width:3228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ptusgA&#10;AADfAAAADwAAAGRycy9kb3ducmV2LnhtbESPT2vCQBTE7wW/w/IEb3VTlWCiq4ht0aP/wPb2yD6T&#10;0OzbkN2atJ/eFQSPw8z8hpkvO1OJKzWutKzgbRiBIM6sLjlXcDp+vk5BOI+ssbJMCv7IwXLRe5lj&#10;qm3Le7oefC4ChF2KCgrv61RKlxVk0A1tTRy8i20M+iCbXOoG2wA3lRxFUSwNlhwWCqxpXVD2c/g1&#10;CjbTevW1tf9tXn18b867c/J+TLxSg363moHw1Pln+NHeagXjZBJPYrj/CV9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ym26yAAAAN8AAAAPAAAAAAAAAAAAAAAAAJgCAABk&#10;cnMvZG93bnJldi54bWxQSwUGAAAAAAQABAD1AAAAjQMAAAAA&#10;" filled="f" stroked="f">
                  <v:textbox inset="0,0,0,0">
                    <w:txbxContent>
                      <w:p w:rsidR="00573D30" w:rsidRDefault="00573D30">
                        <w:r>
                          <w:rPr>
                            <w:rFonts w:ascii="Arial" w:eastAsia="Arial" w:hAnsi="Arial" w:cs="Arial"/>
                            <w:sz w:val="12"/>
                          </w:rPr>
                          <w:t xml:space="preserve">in the other chart so the agency can see which ones it has identified as </w:t>
                        </w:r>
                      </w:p>
                    </w:txbxContent>
                  </v:textbox>
                </v:rect>
                <v:rect id="Rectangle 394640" o:spid="_x0000_s1791" style="position:absolute;left:198;top:29461;width:19290;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9QVcYA&#10;AADfAAAADwAAAGRycy9kb3ducmV2LnhtbESPy4rCMBSG98K8QzgD7jQdFbHVKDIquvQy4Lg7NGfa&#10;Ms1JaaKtPr1ZCC5//hvfbNGaUtyodoVlBV/9CARxanXBmYKf06Y3AeE8ssbSMim4k4PF/KMzw0Tb&#10;hg90O/pMhBF2CSrIva8SKV2ak0HXtxVx8P5sbdAHWWdS19iEcVPKQRSNpcGCw0OOFX3nlP4fr0bB&#10;dlItf3f20WTl+rI978/x6hR7pbqf7XIKwlPr3+FXe6cVDOPReBQIAk9g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9QVcYAAADfAAAADwAAAAAAAAAAAAAAAACYAgAAZHJz&#10;L2Rvd25yZXYueG1sUEsFBgAAAAAEAAQA9QAAAIsDAAAAAA==&#10;" filled="f" stroked="f">
                  <v:textbox inset="0,0,0,0">
                    <w:txbxContent>
                      <w:p w:rsidR="00573D30" w:rsidRDefault="00573D30">
                        <w:r>
                          <w:rPr>
                            <w:rFonts w:ascii="Arial" w:eastAsia="Arial" w:hAnsi="Arial" w:cs="Arial"/>
                            <w:sz w:val="12"/>
                          </w:rPr>
                          <w:t xml:space="preserve">Staff for assistance in how to sort the laws </w:t>
                        </w:r>
                      </w:p>
                    </w:txbxContent>
                  </v:textbox>
                </v:rect>
                <v:rect id="Rectangle 23105" o:spid="_x0000_s1792" style="position:absolute;left:67278;top:30833;width:13560;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hEMYA&#10;AADeAAAADwAAAGRycy9kb3ducmV2LnhtbESPT4vCMBTE74LfITzBm6YqLlqNIu4uelz/gHp7NM+2&#10;2LyUJmurn94sLHgcZuY3zHzZmELcqXK5ZQWDfgSCOLE651TB8fDdm4BwHlljYZkUPMjBctFuzTHW&#10;tuYd3fc+FQHCLkYFmfdlLKVLMjLo+rYkDt7VVgZ9kFUqdYV1gJtCDqPoQxrMOSxkWNI6o+S2/zUK&#10;NpNydd7aZ50WX5fN6ec0/TxMvVLdTrOagfDU+Hf4v73VCoajQTSG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GhEMYAAADeAAAADwAAAAAAAAAAAAAAAACYAgAAZHJz&#10;L2Rvd25yZXYueG1sUEsFBgAAAAAEAAQA9QAAAIsDAAAAAA==&#10;" filled="f" stroked="f">
                  <v:textbox inset="0,0,0,0">
                    <w:txbxContent>
                      <w:p w:rsidR="00573D30" w:rsidRDefault="00573D30">
                        <w:r>
                          <w:rPr>
                            <w:rFonts w:ascii="Arial" w:eastAsia="Arial" w:hAnsi="Arial" w:cs="Arial"/>
                            <w:b/>
                            <w:sz w:val="12"/>
                          </w:rPr>
                          <w:t>Basis for Further Evaluation</w:t>
                        </w:r>
                      </w:p>
                    </w:txbxContent>
                  </v:textbox>
                </v:rect>
                <v:rect id="Rectangle 394662" o:spid="_x0000_s1793" style="position:absolute;left:14922;top:18425;width:32164;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32cgA&#10;AADfAAAADwAAAGRycy9kb3ducmV2LnhtbESPT4vCMBTE74LfITxhb5rqLsVWo8j+QY+rLqi3R/Ns&#10;i81LabK2+umNsLDHYWZ+w8yXnanElRpXWlYwHkUgiDOrS84V/Oy/hlMQziNrrCyTghs5WC76vTmm&#10;2ra8pevO5yJA2KWooPC+TqV0WUEG3cjWxME728agD7LJpW6wDXBTyUkUxdJgyWGhwJreC8ouu1+j&#10;YD2tV8eNvbd59XlaH74Pycc+8Uq9DLrVDISnzv+H/9obreA1eYvjC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RDfZyAAAAN8AAAAPAAAAAAAAAAAAAAAAAJgCAABk&#10;cnMvZG93bnJldi54bWxQSwUGAAAAAAQABAD1AAAAjQMAAAAA&#10;" filled="f" stroked="f">
                  <v:textbox inset="0,0,0,0">
                    <w:txbxContent>
                      <w:p w:rsidR="00573D30" w:rsidRDefault="00573D30">
                        <w:r>
                          <w:rPr>
                            <w:rFonts w:ascii="Arial" w:eastAsia="Arial" w:hAnsi="Arial" w:cs="Arial"/>
                            <w:sz w:val="12"/>
                          </w:rPr>
                          <w:t>Under the State Vocational Rehabilitation Services Program (Program),</w:t>
                        </w:r>
                      </w:p>
                    </w:txbxContent>
                  </v:textbox>
                </v:rect>
                <v:rect id="Rectangle 394663" o:spid="_x0000_s1794" style="position:absolute;left:39106;top:18425;width:17913;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iSQsgA&#10;AADfAAAADwAAAGRycy9kb3ducmV2LnhtbESPT4vCMBTE74LfITxhb5q6LsVWo8j+QY+rLqi3R/Ns&#10;i81LabK2+umNsLDHYWZ+w8yXnanElRpXWlYwHkUgiDOrS84V/Oy/hlMQziNrrCyTghs5WC76vTmm&#10;2ra8pevO5yJA2KWooPC+TqV0WUEG3cjWxME728agD7LJpW6wDXBTydcoiqXBksNCgTW9F5Rddr9G&#10;wXpar44be2/z6vO0Pnwfko994pV6GXSrGQhPnf8P/7U3WsEkeYvjC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CJJCyAAAAN8AAAAPAAAAAAAAAAAAAAAAAJgCAABk&#10;cnMvZG93bnJldi54bWxQSwUGAAAAAAQABAD1AAAAjQMAAAAA&#10;" filled="f" stroked="f">
                  <v:textbox inset="0,0,0,0">
                    <w:txbxContent>
                      <w:p w:rsidR="00573D30" w:rsidRDefault="00573D30">
                        <w:r>
                          <w:rPr>
                            <w:rFonts w:ascii="Arial" w:eastAsia="Arial" w:hAnsi="Arial" w:cs="Arial"/>
                            <w:sz w:val="12"/>
                          </w:rPr>
                          <w:t xml:space="preserve"> the Secretary provides grants to assist </w:t>
                        </w:r>
                      </w:p>
                    </w:txbxContent>
                  </v:textbox>
                </v:rect>
                <v:rect id="Rectangle 394661" o:spid="_x0000_s1795" style="position:absolute;left:38950;top:19370;width:19489;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prsgA&#10;AADfAAAADwAAAGRycy9kb3ducmV2LnhtbESPQWvCQBSE74L/YXkFb7rRlmCiq4i26LFqwfb2yD6T&#10;0OzbkF1N9Ne7QqHHYWa+YebLzlTiSo0rLSsYjyIQxJnVJecKvo4fwykI55E1VpZJwY0cLBf93hxT&#10;bVve0/XgcxEg7FJUUHhfp1K6rCCDbmRr4uCdbWPQB9nkUjfYBrip5CSKYmmw5LBQYE3rgrLfw8Uo&#10;2E7r1ffO3tu8ev/Znj5PyeaYeKUGL91qBsJT5//Df+2dVvCavMXxG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lqmuyAAAAN8AAAAPAAAAAAAAAAAAAAAAAJgCAABk&#10;cnMvZG93bnJldi54bWxQSwUGAAAAAAQABAD1AAAAjQMAAAAA&#10;" filled="f" stroked="f">
                  <v:textbox inset="0,0,0,0">
                    <w:txbxContent>
                      <w:p w:rsidR="00573D30" w:rsidRDefault="00573D30">
                        <w:r>
                          <w:rPr>
                            <w:rFonts w:ascii="Arial" w:eastAsia="Arial" w:hAnsi="Arial" w:cs="Arial"/>
                            <w:sz w:val="12"/>
                          </w:rPr>
                          <w:t xml:space="preserve">ficient, and accountable programs, each of </w:t>
                        </w:r>
                      </w:p>
                    </w:txbxContent>
                  </v:textbox>
                </v:rect>
                <v:rect id="Rectangle 394660" o:spid="_x0000_s1796" style="position:absolute;left:14922;top:19370;width:3195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oMNcYA&#10;AADfAAAADwAAAGRycy9kb3ducmV2LnhtbESPy2rCQBSG94LvMBzBnU7UEkzqKGJbdOkNbHeHzGkS&#10;zJwJmalJfXpnIbj8+W98i1VnKnGjxpWWFUzGEQjizOqScwXn09doDsJ5ZI2VZVLwTw5Wy35vgam2&#10;LR/odvS5CCPsUlRQeF+nUrqsIINubGvi4P3axqAPssmlbrAN46aS0yiKpcGSw0OBNW0Kyq7HP6Ng&#10;O6/X3zt7b/Pq82d72V+Sj1PilRoOuvU7CE+df4Wf7Z1WMEve4jgQBJ7A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oMNcYAAADfAAAADwAAAAAAAAAAAAAAAACYAgAAZHJz&#10;L2Rvd25yZXYueG1sUEsFBgAAAAAEAAQA9QAAAIsDAAAAAA==&#10;" filled="f" stroked="f">
                  <v:textbox inset="0,0,0,0">
                    <w:txbxContent>
                      <w:p w:rsidR="00573D30" w:rsidRDefault="00573D30">
                        <w:r>
                          <w:rPr>
                            <w:rFonts w:ascii="Arial" w:eastAsia="Arial" w:hAnsi="Arial" w:cs="Arial"/>
                            <w:sz w:val="12"/>
                          </w:rPr>
                          <w:t>States in operating statewide comprehensive, coordinated, effective, ef</w:t>
                        </w:r>
                        <w:bookmarkStart w:id="1" w:name="_GoBack"/>
                        <w:bookmarkEnd w:id="1"/>
                      </w:p>
                    </w:txbxContent>
                  </v:textbox>
                </v:rect>
                <v:rect id="Rectangle 23108" o:spid="_x0000_s1797" style="position:absolute;left:14922;top:20449;width:4638;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AOjsIA&#10;AADeAAAADwAAAGRycy9kb3ducmV2LnhtbERPy4rCMBTdC/5DuMLsNFVBtBpFdESXvkDdXZprW2xu&#10;SpOxHb/eLASXh/OeLRpTiCdVLresoN+LQBAnVuecKjifNt0xCOeRNRaWScE/OVjM260ZxtrWfKDn&#10;0acihLCLUUHmfRlL6ZKMDLqeLYkDd7eVQR9glUpdYR3CTSEHUTSSBnMODRmWtMooeRz/jILtuFxe&#10;d/ZVp8XvbXvZXybr08Qr9dNpllMQnhr/FX/cO61gMOxHYW+4E6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YA6OwgAAAN4AAAAPAAAAAAAAAAAAAAAAAJgCAABkcnMvZG93&#10;bnJldi54bWxQSwUGAAAAAAQABAD1AAAAhwMAAAAA&#10;" filled="f" stroked="f">
                  <v:textbox inset="0,0,0,0">
                    <w:txbxContent>
                      <w:p w:rsidR="00573D30" w:rsidRDefault="00573D30">
                        <w:r>
                          <w:rPr>
                            <w:rFonts w:ascii="Arial" w:eastAsia="Arial" w:hAnsi="Arial" w:cs="Arial"/>
                            <w:sz w:val="12"/>
                          </w:rPr>
                          <w:t>which is—</w:t>
                        </w:r>
                      </w:p>
                    </w:txbxContent>
                  </v:textbox>
                </v:rect>
                <v:rect id="Rectangle 394556" o:spid="_x0000_s1798" style="position:absolute;left:15180;top:21259;width:3056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aaG8gA&#10;AADfAAAADwAAAGRycy9kb3ducmV2LnhtbESPW2vCQBSE3wv+h+UIvtVNvWGiq0hb0UdvoL4dsqdJ&#10;MHs2ZLcm7a/vFgQfh5n5hpkvW1OKO9WusKzgrR+BIE6tLjhTcDquX6cgnEfWWFomBT/kYLnovMwx&#10;0bbhPd0PPhMBwi5BBbn3VSKlS3My6Pq2Ig7el60N+iDrTOoamwA3pRxE0UQaLDgs5FjRe07p7fBt&#10;FGym1eqytb9NVn5eN+fdOf44xl6pXrddzUB4av0z/GhvtYJhPBqPJ/D/J3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NpobyAAAAN8AAAAPAAAAAAAAAAAAAAAAAJgCAABk&#10;cnMvZG93bnJldi54bWxQSwUGAAAAAAQABAD1AAAAjQMAAAAA&#10;" filled="f" stroked="f">
                  <v:textbox inset="0,0,0,0">
                    <w:txbxContent>
                      <w:p w:rsidR="00573D30" w:rsidRDefault="00573D30">
                        <w:r>
                          <w:rPr>
                            <w:rFonts w:ascii="Arial" w:eastAsia="Arial" w:hAnsi="Arial" w:cs="Arial"/>
                            <w:sz w:val="12"/>
                          </w:rPr>
                          <w:t xml:space="preserve">a) An integral part of a statewide workforce investment system; and </w:t>
                        </w:r>
                      </w:p>
                    </w:txbxContent>
                  </v:textbox>
                </v:rect>
                <v:rect id="Rectangle 394555" o:spid="_x0000_s1799" style="position:absolute;left:14922;top:21259;width:33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bMgA&#10;AADfAAAADwAAAGRycy9kb3ducmV2LnhtbESPQWvCQBSE7wX/w/KE3urG2oiJriJV0aNVQb09ss8k&#10;mH0bsluT9td3C4Ueh5n5hpktOlOJBzWutKxgOIhAEGdWl5wrOB03LxMQziNrrCyTgi9ysJj3nmaY&#10;atvyBz0OPhcBwi5FBYX3dSqlywoy6Aa2Jg7ezTYGfZBNLnWDbYCbSr5G0VgaLDksFFjTe0HZ/fBp&#10;FGwn9fKys99tXq2v2/P+nKyOiVfqud8tpyA8df4//NfeaQWj5C2OY/j9E7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5ARsyAAAAN8AAAAPAAAAAAAAAAAAAAAAAJgCAABk&#10;cnMvZG93bnJldi54bWxQSwUGAAAAAAQABAD1AAAAjQMAAAAA&#10;" filled="f" stroked="f">
                  <v:textbox inset="0,0,0,0">
                    <w:txbxContent>
                      <w:p w:rsidR="00573D30" w:rsidRDefault="00573D30">
                        <w:r>
                          <w:rPr>
                            <w:rFonts w:ascii="Arial" w:eastAsia="Arial" w:hAnsi="Arial" w:cs="Arial"/>
                            <w:sz w:val="12"/>
                          </w:rPr>
                          <w:t>(</w:t>
                        </w:r>
                      </w:p>
                    </w:txbxContent>
                  </v:textbox>
                </v:rect>
                <v:rect id="Rectangle 394655" o:spid="_x0000_s1800" style="position:absolute;left:38825;top:22204;width:15199;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FlEMgA&#10;AADfAAAADwAAAGRycy9kb3ducmV2LnhtbESPW2vCQBSE3wv+h+UIvtVNvWGiq0hb0UdvoL4dsqdJ&#10;MHs2ZLcm7a/vFgQfh5n5hpkvW1OKO9WusKzgrR+BIE6tLjhTcDquX6cgnEfWWFomBT/kYLnovMwx&#10;0bbhPd0PPhMBwi5BBbn3VSKlS3My6Pq2Ig7el60N+iDrTOoamwA3pRxE0UQaLDgs5FjRe07p7fBt&#10;FGym1eqytb9NVn5eN+fdOf44xl6pXrddzUB4av0z/GhvtYJhPJqMx/D/J3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wWUQyAAAAN8AAAAPAAAAAAAAAAAAAAAAAJgCAABk&#10;cnMvZG93bnJldi54bWxQSwUGAAAAAAQABAD1AAAAjQMAAAAA&#10;" filled="f" stroked="f">
                  <v:textbox inset="0,0,0,0">
                    <w:txbxContent>
                      <w:p w:rsidR="00573D30" w:rsidRDefault="00573D30">
                        <w:r>
                          <w:rPr>
                            <w:rFonts w:ascii="Arial" w:eastAsia="Arial" w:hAnsi="Arial" w:cs="Arial"/>
                            <w:sz w:val="12"/>
                          </w:rPr>
                          <w:t xml:space="preserve">ation services for individuals with </w:t>
                        </w:r>
                      </w:p>
                    </w:txbxContent>
                  </v:textbox>
                </v:rect>
                <v:rect id="Rectangle 394654" o:spid="_x0000_s1801" style="position:absolute;left:15180;top:22204;width:3144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3Ai8kA&#10;AADfAAAADwAAAGRycy9kb3ducmV2LnhtbESPS2vDMBCE74X+B7GF3Bo5zYPYsRxCHyTH5gFJbou1&#10;sU2tlbHU2O2vjwqFHIeZ+YZJl72pxZVaV1lWMBpGIIhzqysuFBz2H89zEM4ja6wtk4IfcrDMHh9S&#10;TLTteEvXnS9EgLBLUEHpfZNI6fKSDLqhbYiDd7GtQR9kW0jdYhfgppYvUTSTBisOCyU29FpS/rX7&#10;NgrW82Z12tjfrqjfz+vj5zF+28deqcFTv1qA8NT7e/i/vdEKxvFkNp3A35/wBWR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43Ai8kAAADfAAAADwAAAAAAAAAAAAAAAACYAgAA&#10;ZHJzL2Rvd25yZXYueG1sUEsFBgAAAAAEAAQA9QAAAI4DAAAAAA==&#10;" filled="f" stroked="f">
                  <v:textbox inset="0,0,0,0">
                    <w:txbxContent>
                      <w:p w:rsidR="00573D30" w:rsidRDefault="00573D30">
                        <w:r>
                          <w:rPr>
                            <w:rFonts w:ascii="Arial" w:eastAsia="Arial" w:hAnsi="Arial" w:cs="Arial"/>
                            <w:sz w:val="12"/>
                          </w:rPr>
                          <w:t>b) Designed to assess, plan, develop, and provide vocational rehabilit</w:t>
                        </w:r>
                      </w:p>
                    </w:txbxContent>
                  </v:textbox>
                </v:rect>
                <v:rect id="Rectangle 394557" o:spid="_x0000_s1802" style="position:absolute;left:14922;top:22204;width:33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gMkA&#10;AADfAAAADwAAAGRycy9kb3ducmV2LnhtbESPT2vCQBTE7wW/w/KE3uqmtloTXUX6Bz3aWLDeHtnX&#10;JJh9G7JbE/30riB4HGbmN8xs0ZlKHKlxpWUFz4MIBHFmdcm5gp/t19MEhPPIGivLpOBEDhbz3sMM&#10;E21b/qZj6nMRIOwSVFB4XydSuqwgg25ga+Lg/dnGoA+yyaVusA1wU8lhFI2lwZLDQoE1vReUHdJ/&#10;o2A1qZe/a3tu8+pzv9ptdvHHNvZKPfa75RSEp87fw7f2Wit4iV9Hoze4/glfQM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o/gMkAAADfAAAADwAAAAAAAAAAAAAAAACYAgAA&#10;ZHJzL2Rvd25yZXYueG1sUEsFBgAAAAAEAAQA9QAAAI4DAAAAAA==&#10;" filled="f" stroked="f">
                  <v:textbox inset="0,0,0,0">
                    <w:txbxContent>
                      <w:p w:rsidR="00573D30" w:rsidRDefault="00573D30">
                        <w:r>
                          <w:rPr>
                            <w:rFonts w:ascii="Arial" w:eastAsia="Arial" w:hAnsi="Arial" w:cs="Arial"/>
                            <w:sz w:val="12"/>
                          </w:rPr>
                          <w:t>(</w:t>
                        </w:r>
                      </w:p>
                    </w:txbxContent>
                  </v:textbox>
                </v:rect>
                <v:rect id="Rectangle 394659" o:spid="_x0000_s1803" style="position:absolute;left:38917;top:23149;width:1774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vFcgA&#10;AADfAAAADwAAAGRycy9kb3ducmV2LnhtbESPQWvCQBSE74L/YXlCb7qxtmLSbESqokerBdvbI/ua&#10;BLNvQ3Zr0v76bkHwOMzMN0y67E0trtS6yrKC6SQCQZxbXXGh4P20HS9AOI+ssbZMCn7IwTIbDlJM&#10;tO34ja5HX4gAYZeggtL7JpHS5SUZdBPbEAfvy7YGfZBtIXWLXYCbWj5G0VwarDgslNjQa0n55fht&#10;FOwWzepjb3+7ot587s6Hc7w+xV6ph1G/egHhqff38K291wpm8dP8OYb/P+ELy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jG8VyAAAAN8AAAAPAAAAAAAAAAAAAAAAAJgCAABk&#10;cnMvZG93bnJldi54bWxQSwUGAAAAAAQABAD1AAAAjQMAAAAA&#10;" filled="f" stroked="f">
                  <v:textbox inset="0,0,0,0">
                    <w:txbxContent>
                      <w:p w:rsidR="00573D30" w:rsidRDefault="00573D30">
                        <w:r>
                          <w:rPr>
                            <w:rFonts w:ascii="Arial" w:eastAsia="Arial" w:hAnsi="Arial" w:cs="Arial"/>
                            <w:sz w:val="12"/>
                          </w:rPr>
                          <w:t xml:space="preserve">ns, abilities, capabilities, interests, and </w:t>
                        </w:r>
                      </w:p>
                    </w:txbxContent>
                  </v:textbox>
                </v:rect>
                <v:rect id="Rectangle 394658" o:spid="_x0000_s1804" style="position:absolute;left:14922;top:23149;width:31908;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DKjsUA&#10;AADfAAAADwAAAGRycy9kb3ducmV2LnhtbERPy2rCQBTdC/7DcAvd6aTWiomOIlbRZX2Aurtkrkkw&#10;cydkpib69c6i0OXhvKfz1pTiTrUrLCv46EcgiFOrC84UHA/r3hiE88gaS8uk4EEO5rNuZ4qJtg3v&#10;6L73mQgh7BJUkHtfJVK6NCeDrm8r4sBdbW3QB1hnUtfYhHBTykEUjaTBgkNDjhUtc0pv+1+jYDOu&#10;FuetfTZZubpsTj+n+PsQe6Xe39rFBISn1v+L/9xbreAzHo6+wuDwJ3w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MqOxQAAAN8AAAAPAAAAAAAAAAAAAAAAAJgCAABkcnMv&#10;ZG93bnJldi54bWxQSwUGAAAAAAQABAD1AAAAigMAAAAA&#10;" filled="f" stroked="f">
                  <v:textbox inset="0,0,0,0">
                    <w:txbxContent>
                      <w:p w:rsidR="00573D30" w:rsidRDefault="00573D30">
                        <w:r>
                          <w:rPr>
                            <w:rFonts w:ascii="Arial" w:eastAsia="Arial" w:hAnsi="Arial" w:cs="Arial"/>
                            <w:sz w:val="12"/>
                          </w:rPr>
                          <w:t>disabilities, consistent with their strengths, resources, priorities, concer</w:t>
                        </w:r>
                      </w:p>
                    </w:txbxContent>
                  </v:textbox>
                </v:rect>
                <v:rect id="Rectangle 394657" o:spid="_x0000_s1805" style="position:absolute;left:38523;top:24096;width:5200;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9e/MkA&#10;AADfAAAADwAAAGRycy9kb3ducmV2LnhtbESPT2vCQBTE70K/w/IK3nSjtWpSV5Fa0WP9A9rbI/tM&#10;gtm3Ibs1sZ++KxR6HGbmN8xs0ZpS3Kh2hWUFg34Egji1uuBMwfGw7k1BOI+ssbRMCu7kYDF/6sww&#10;0bbhHd32PhMBwi5BBbn3VSKlS3My6Pq2Ig7exdYGfZB1JnWNTYCbUg6jaCwNFhwWcqzoPaf0uv82&#10;CjbTanne2p8mKz++NqfPU7w6xF6p7nO7fAPhqfX/4b/2Vit4iUfj1wk8/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19e/MkAAADfAAAADwAAAAAAAAAAAAAAAACYAgAA&#10;ZHJzL2Rvd25yZXYueG1sUEsFBgAAAAAEAAQA9QAAAI4DAAAAAA==&#10;" filled="f" stroked="f">
                  <v:textbox inset="0,0,0,0">
                    <w:txbxContent>
                      <w:p w:rsidR="00573D30" w:rsidRDefault="00573D30">
                        <w:r>
                          <w:rPr>
                            <w:rFonts w:ascii="Arial" w:eastAsia="Arial" w:hAnsi="Arial" w:cs="Arial"/>
                            <w:sz w:val="12"/>
                          </w:rPr>
                          <w:t>mployment.</w:t>
                        </w:r>
                      </w:p>
                    </w:txbxContent>
                  </v:textbox>
                </v:rect>
                <v:rect id="Rectangle 394656" o:spid="_x0000_s1806" style="position:absolute;left:14922;top:24096;width:3138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P7Z8gA&#10;AADfAAAADwAAAGRycy9kb3ducmV2LnhtbESPT2vCQBTE74LfYXlCb7qxtsFEV5Haokf/gXp7ZJ9J&#10;MPs2ZLcm7afvFgo9DjPzG2a+7EwlHtS40rKC8SgCQZxZXXKu4HT8GE5BOI+ssbJMCr7IwXLR780x&#10;1bblPT0OPhcBwi5FBYX3dSqlywoy6Ea2Jg7ezTYGfZBNLnWDbYCbSj5HUSwNlhwWCqzpraDsfvg0&#10;CjbTenXZ2u82r96vm/PunKyPiVfqadCtZiA8df4//NfeagWT5CV+jeH3T/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E/tnyAAAAN8AAAAPAAAAAAAAAAAAAAAAAJgCAABk&#10;cnMvZG93bnJldi54bWxQSwUGAAAAAAQABAD1AAAAjQMAAAAA&#10;" filled="f" stroked="f">
                  <v:textbox inset="0,0,0,0">
                    <w:txbxContent>
                      <w:p w:rsidR="00573D30" w:rsidRDefault="00573D30">
                        <w:r>
                          <w:rPr>
                            <w:rFonts w:ascii="Arial" w:eastAsia="Arial" w:hAnsi="Arial" w:cs="Arial"/>
                            <w:sz w:val="12"/>
                          </w:rPr>
                          <w:t>informed choice, so that they may prepare for and engage in gainful e</w:t>
                        </w:r>
                      </w:p>
                    </w:txbxContent>
                  </v:textbox>
                </v:rect>
                <v:rect id="Rectangle 394561" o:spid="_x0000_s1807" style="position:absolute;left:31954;top:25041;width:454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PI0skA&#10;AADfAAAADwAAAGRycy9kb3ducmV2LnhtbESPQWvCQBSE70L/w/IKvelGbcVEN0G0RY9WBfX2yL4m&#10;odm3Ibs1aX99tyD0OMzMN8wy600tbtS6yrKC8SgCQZxbXXGh4HR8G85BOI+ssbZMCr7JQZY+DJaY&#10;aNvxO90OvhABwi5BBaX3TSKly0sy6Ea2IQ7eh20N+iDbQuoWuwA3tZxE0UwarDgslNjQuqT88/Bl&#10;FGznzeqysz9dUb9et+f9Od4cY6/U02O/WoDw1Pv/8L290wqm8fPLbAx/f8IXk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rPI0skAAADfAAAADwAAAAAAAAAAAAAAAACYAgAA&#10;ZHJzL2Rvd25yZXYueG1sUEsFBgAAAAAEAAQA9QAAAI4DAAAAAA==&#10;" filled="f" stroked="f">
                  <v:textbox inset="0,0,0,0">
                    <w:txbxContent>
                      <w:p w:rsidR="00573D30" w:rsidRDefault="00573D30">
                        <w:r>
                          <w:rPr>
                            <w:rFonts w:ascii="Arial" w:eastAsia="Arial" w:hAnsi="Arial" w:cs="Arial"/>
                            <w:sz w:val="12"/>
                          </w:rPr>
                          <w:t>720(a)(2))</w:t>
                        </w:r>
                      </w:p>
                    </w:txbxContent>
                  </v:textbox>
                </v:rect>
                <v:rect id="Rectangle 394562" o:spid="_x0000_s1808" style="position:absolute;left:15180;top:25041;width:22306;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FWpckA&#10;AADfAAAADwAAAGRycy9kb3ducmV2LnhtbESPQWvCQBSE70L/w/IKvemm1gYTXUVaJR6tCurtkX1N&#10;QrNvQ3ZrYn99tyD0OMzMN8x82ZtaXKl1lWUFz6MIBHFudcWFguNhM5yCcB5ZY22ZFNzIwXLxMJhj&#10;qm3HH3Td+0IECLsUFZTeN6mULi/JoBvZhjh4n7Y16INsC6lb7ALc1HIcRbE0WHFYKLGht5Lyr/23&#10;UZBNm9V5a3+6ol5fstPulLwfEq/U02O/moHw1Pv/8L291QpekslrPIa/P+EL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mFWpckAAADfAAAADwAAAAAAAAAAAAAAAACYAgAA&#10;ZHJzL2Rvd25yZXYueG1sUEsFBgAAAAAEAAQA9QAAAI4DAAAAAA==&#10;" filled="f" stroked="f">
                  <v:textbox inset="0,0,0,0">
                    <w:txbxContent>
                      <w:p w:rsidR="00573D30" w:rsidRDefault="00573D30">
                        <w:r>
                          <w:rPr>
                            <w:rFonts w:ascii="Arial" w:eastAsia="Arial" w:hAnsi="Arial" w:cs="Arial"/>
                            <w:sz w:val="12"/>
                          </w:rPr>
                          <w:t xml:space="preserve">Authority: Section 100(a)(2) of the Act; 29 U.S.C. </w:t>
                        </w:r>
                      </w:p>
                    </w:txbxContent>
                  </v:textbox>
                </v:rect>
                <v:rect id="Rectangle 394560" o:spid="_x0000_s1809" style="position:absolute;left:14922;top:25041;width:337;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9tSccA&#10;AADfAAAADwAAAGRycy9kb3ducmV2LnhtbESPy2rCQBSG94LvMJxCdzqptWKio4hVdFkvoO4OmWMS&#10;zJwJmamJPr2zKHT589/4pvPWlOJOtSssK/joRyCIU6sLzhQcD+veGITzyBpLy6TgQQ7ms25niom2&#10;De/ovveZCCPsElSQe18lUro0J4Oubyvi4F1tbdAHWWdS19iEcVPKQRSNpMGCw0OOFS1zSm/7X6Ng&#10;M64W5619Nlm5umxOP6f4+xB7pd7f2sUEhKfW/4f/2lut4DMefo0CQeAJLCB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bUnHAAAA3wAAAA8AAAAAAAAAAAAAAAAAmAIAAGRy&#10;cy9kb3ducmV2LnhtbFBLBQYAAAAABAAEAPUAAACMAwAAAAA=&#10;" filled="f" stroked="f">
                  <v:textbox inset="0,0,0,0">
                    <w:txbxContent>
                      <w:p w:rsidR="00573D30" w:rsidRDefault="00573D30">
                        <w:r>
                          <w:rPr>
                            <w:rFonts w:ascii="Arial" w:eastAsia="Arial" w:hAnsi="Arial" w:cs="Arial"/>
                            <w:sz w:val="12"/>
                          </w:rPr>
                          <w:t>(</w:t>
                        </w:r>
                      </w:p>
                    </w:txbxContent>
                  </v:textbox>
                </v:rect>
                <v:shape id="Shape 501504" o:spid="_x0000_s1810" style="position:absolute;left:14724;top:77;width:91;height:15090;visibility:visible;mso-wrap-style:square;v-text-anchor:top" coordsize="9144,150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nMaccA&#10;AADfAAAADwAAAGRycy9kb3ducmV2LnhtbESPQWvCQBSE74L/YXlCb7pr1VKiq4jU0lNF24u3R/aZ&#10;BLNvQ3Zjkv76riB4HGbmG2a16WwpblT7wrGG6USBIE6dKTjT8PuzH7+D8AHZYOmYNPTkYbMeDlaY&#10;GNfykW6nkIkIYZ+ghjyEKpHSpzlZ9BNXEUfv4mqLIco6k6bGNsJtKV+VepMWC44LOVa0yym9nhqr&#10;4dCH/d/8/D3L0tnnruivTfvhG61fRt12CSJQF57hR/vLaFio6ULN4f4nfg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5zGnHAAAA3wAAAA8AAAAAAAAAAAAAAAAAmAIAAGRy&#10;cy9kb3ducmV2LnhtbFBLBQYAAAAABAAEAPUAAACMAwAAAAA=&#10;" path="m,l9144,r,1509014l,1509014,,e" fillcolor="black" stroked="f" strokeweight="0">
                  <v:stroke miterlimit="83231f" joinstyle="miter"/>
                  <v:path arrowok="t" textboxrect="0,0,9144,1509014"/>
                </v:shape>
                <v:shape id="Shape 501505" o:spid="_x0000_s1811" style="position:absolute;left:39081;top:77;width:92;height:15090;visibility:visible;mso-wrap-style:square;v-text-anchor:top" coordsize="9144,150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Vp8sgA&#10;AADfAAAADwAAAGRycy9kb3ducmV2LnhtbESPzWrDMBCE74W+g9hCbo2UH4fiRgkhJCGnlri99LZY&#10;W9vEWhlLju08fVUo9DjMzDfMejvYWtyo9ZVjDbOpAkGcO1NxoeHz4/j8AsIHZIO1Y9Iwkoft5vFh&#10;jalxPV/oloVCRAj7FDWUITSplD4vyaKfuoY4et+utRiibAtpWuwj3NZyrtRKWqw4LpTY0L6k/Jp1&#10;VsP7GI735dfbosgXp301Xrv+4DutJ0/D7hVEoCH8h//aZ6MhUbNEJfD7J34Buf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tWnyyAAAAN8AAAAPAAAAAAAAAAAAAAAAAJgCAABk&#10;cnMvZG93bnJldi54bWxQSwUGAAAAAAQABAD1AAAAjQMAAAAA&#10;" path="m,l9144,r,1509014l,1509014,,e" fillcolor="black" stroked="f" strokeweight="0">
                  <v:stroke miterlimit="83231f" joinstyle="miter"/>
                  <v:path arrowok="t" textboxrect="0,0,9144,1509014"/>
                </v:shape>
                <v:shape id="Shape 501506" o:spid="_x0000_s1812" style="position:absolute;left:53986;top:77;width:91;height:15090;visibility:visible;mso-wrap-style:square;v-text-anchor:top" coordsize="9144,150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f3hccA&#10;AADfAAAADwAAAGRycy9kb3ducmV2LnhtbESPQWvCQBSE7wX/w/IEb3VXrVKiq4io9FSp7cXbI/tM&#10;gtm3IbsxSX99tyB4HGbmG2a16Wwp7lT7wrGGyViBIE6dKTjT8PN9eH0H4QOywdIxaejJw2Y9eFlh&#10;YlzLX3Q/h0xECPsENeQhVImUPs3Joh+7ijh6V1dbDFHWmTQ1thFuSzlVaiEtFhwXcqxol1N6OzdW&#10;w6kPh9+3y+csS2fHXdHfmnbvG61Hw267BBGoC8/wo/1hNMzVZK4W8P8nf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n94XHAAAA3wAAAA8AAAAAAAAAAAAAAAAAmAIAAGRy&#10;cy9kb3ducmV2LnhtbFBLBQYAAAAABAAEAPUAAACMAwAAAAA=&#10;" path="m,l9144,r,1509014l,1509014,,e" fillcolor="black" stroked="f" strokeweight="0">
                  <v:stroke miterlimit="83231f" joinstyle="miter"/>
                  <v:path arrowok="t" textboxrect="0,0,9144,1509014"/>
                </v:shape>
                <v:shape id="Shape 501507" o:spid="_x0000_s1813" style="position:absolute;left:67080;top:77;width:91;height:15090;visibility:visible;mso-wrap-style:square;v-text-anchor:top" coordsize="9144,150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tSHsgA&#10;AADfAAAADwAAAGRycy9kb3ducmV2LnhtbESPQWvCQBSE7wX/w/IKvdVda60ldRWRWjwpjV68PbKv&#10;STD7NmQ3Jumvd4VCj8PMfMMsVr2txJUaXzrWMBkrEMSZMyXnGk7H7fM7CB+QDVaOScNAHlbL0cMC&#10;E+M6/qZrGnIRIewT1FCEUCdS+qwgi37sauLo/bjGYoiyyaVpsItwW8kXpd6kxZLjQoE1bQrKLmlr&#10;NRyGsP19Pe+neTb92pTDpe0+fav102O//gARqA//4b/2zmiYqclMzeH+J34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K1IeyAAAAN8AAAAPAAAAAAAAAAAAAAAAAJgCAABk&#10;cnMvZG93bnJldi54bWxQSwUGAAAAAAQABAD1AAAAjQMAAAAA&#10;" path="m,l9144,r,1509014l,1509014,,e" fillcolor="black" stroked="f" strokeweight="0">
                  <v:stroke miterlimit="83231f" joinstyle="miter"/>
                  <v:path arrowok="t" textboxrect="0,0,9144,1509014"/>
                </v:shape>
                <v:shape id="Shape 501508" o:spid="_x0000_s1814" style="position:absolute;left:79836;top:77;width:91;height:15090;visibility:visible;mso-wrap-style:square;v-text-anchor:top" coordsize="9144,150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TGbMUA&#10;AADfAAAADwAAAGRycy9kb3ducmV2LnhtbERPz2vCMBS+C/4P4Q1208Q5ZVRTEZljp4m6i7dH89aW&#10;Ni+lSW27v345DDx+fL+3u8HW4k6tLx1rWMwVCOLMmZJzDd/X4+wNhA/IBmvHpGEkD7t0OtliYlzP&#10;Z7pfQi5iCPsENRQhNImUPivIop+7hjhyP661GCJsc2la7GO4reWLUmtpseTYUGBDh4Ky6tJZDacx&#10;HH9fb1/LPFt+HMqx6vp332n9/DTsNyACDeEh/nd/Gg0rtVipODj+iV9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MZsxQAAAN8AAAAPAAAAAAAAAAAAAAAAAJgCAABkcnMv&#10;ZG93bnJldi54bWxQSwUGAAAAAAQABAD1AAAAigMAAAAA&#10;" path="m,l9144,r,1509014l,1509014,,e" fillcolor="black" stroked="f" strokeweight="0">
                  <v:stroke miterlimit="83231f" joinstyle="miter"/>
                  <v:path arrowok="t" textboxrect="0,0,9144,1509014"/>
                </v:shape>
                <v:shape id="Shape 501509" o:spid="_x0000_s1815" style="position:absolute;left:89334;top:77;width:91;height:15090;visibility:visible;mso-wrap-style:square;v-text-anchor:top" coordsize="9144,150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j98gA&#10;AADfAAAADwAAAGRycy9kb3ducmV2LnhtbESPQWvCQBSE7wX/w/IKvdVday02dRWRWjwpjV68PbKv&#10;STD7NmQ3Jumvd4VCj8PMfMMsVr2txJUaXzrWMBkrEMSZMyXnGk7H7fMchA/IBivHpGEgD6vl6GGB&#10;iXEdf9M1DbmIEPYJaihCqBMpfVaQRT92NXH0flxjMUTZ5NI02EW4reSLUm/SYslxocCaNgVll7S1&#10;Gg5D2P6+nvfTPJt+bcrh0nafvtX66bFff4AI1If/8F97ZzTM1GSm3uH+J34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GP3yAAAAN8AAAAPAAAAAAAAAAAAAAAAAJgCAABk&#10;cnMvZG93bnJldi54bWxQSwUGAAAAAAQABAD1AAAAjQMAAAAA&#10;" path="m,l9144,r,1509014l,1509014,,e" fillcolor="black" stroked="f" strokeweight="0">
                  <v:stroke miterlimit="83231f" joinstyle="miter"/>
                  <v:path arrowok="t" textboxrect="0,0,9144,1509014"/>
                </v:shape>
                <v:shape id="Shape 501510" o:spid="_x0000_s1816" style="position:absolute;left:95826;top:77;width:92;height:15090;visibility:visible;mso-wrap-style:square;v-text-anchor:top" coordsize="9144,150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tct8YA&#10;AADfAAAADwAAAGRycy9kb3ducmV2LnhtbESPy4rCMBSG98K8QzjC7DStl2GoRhlEB1eKzmzcHZpj&#10;W2xOSpPa1qc3C8Hlz3/jW647U4o71a6wrCAeRyCIU6sLzhT8/+1G3yCcR9ZYWiYFPTlYrz4GS0y0&#10;bflE97PPRBhhl6CC3PsqkdKlORl0Y1sRB+9qa4M+yDqTusY2jJtSTqLoSxosODzkWNEmp/R2boyC&#10;Y+93j9nlMM3S6e+m6G9Nu3WNUp/D7mcBwlPn3+FXe68VzKN4HgeCwBNY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tct8YAAADfAAAADwAAAAAAAAAAAAAAAACYAgAAZHJz&#10;L2Rvd25yZXYueG1sUEsFBgAAAAAEAAQA9QAAAIsDAAAAAA==&#10;" path="m,l9144,r,1509014l,1509014,,e" fillcolor="black" stroked="f" strokeweight="0">
                  <v:stroke miterlimit="83231f" joinstyle="miter"/>
                  <v:path arrowok="t" textboxrect="0,0,9144,1509014"/>
                </v:shape>
                <v:shape id="Shape 501511" o:spid="_x0000_s1817" style="position:absolute;left:101160;top:77;width:92;height:15090;visibility:visible;mso-wrap-style:square;v-text-anchor:top" coordsize="9144,150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f5LMcA&#10;AADfAAAADwAAAGRycy9kb3ducmV2LnhtbESPQWvCQBSE7wX/w/KE3uomWotEVxGp0pOl6sXbI/tM&#10;gtm3Ibsxib/eFYQeh5n5hlmsOlOKG9WusKwgHkUgiFOrC84UnI7bjxkI55E1lpZJQU8OVsvB2wIT&#10;bVv+o9vBZyJA2CWoIPe+SqR0aU4G3chWxMG72NqgD7LOpK6xDXBTynEUfUmDBYeFHCva5JReD41R&#10;8Nv77f3zvJ9k6WS3Kfpr0367Rqn3Ybeeg/DU+f/wq/2jFUyjeBrH8PwTvoB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X+SzHAAAA3wAAAA8AAAAAAAAAAAAAAAAAmAIAAGRy&#10;cy9kb3ducmV2LnhtbFBLBQYAAAAABAAEAPUAAACMAwAAAAA=&#10;" path="m,l9144,r,1509014l,1509014,,e" fillcolor="black" stroked="f" strokeweight="0">
                  <v:stroke miterlimit="83231f" joinstyle="miter"/>
                  <v:path arrowok="t" textboxrect="0,0,9144,1509014"/>
                </v:shape>
                <v:shape id="Shape 501512" o:spid="_x0000_s1818" style="position:absolute;left:104985;top:77;width:92;height:15090;visibility:visible;mso-wrap-style:square;v-text-anchor:top" coordsize="9144,150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VnW8gA&#10;AADfAAAADwAAAGRycy9kb3ducmV2LnhtbESPzWrDMBCE74W8g9hCb4ns/FGcyCGEpuTUkKSX3BZr&#10;axtbK2PJsd2nrwqFHoeZ+YbZ7gZTiwe1rrSsIJ5FIIgzq0vOFXzejtNXEM4ja6wtk4KRHOzSydMW&#10;E217vtDj6nMRIOwSVFB43yRSuqwgg25mG+LgfdnWoA+yzaVusQ9wU8t5FK2lwZLDQoENHQrKqmtn&#10;FJxHf/xe3j8WebZ4P5Rj1fVvrlPq5XnYb0B4Gvx/+K990gpWUbyK5/D7J3wBmf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hWdbyAAAAN8AAAAPAAAAAAAAAAAAAAAAAJgCAABk&#10;cnMvZG93bnJldi54bWxQSwUGAAAAAAQABAD1AAAAjQMAAAAA&#10;" path="m,l9144,r,1509014l,1509014,,e" fillcolor="black" stroked="f" strokeweight="0">
                  <v:stroke miterlimit="83231f" joinstyle="miter"/>
                  <v:path arrowok="t" textboxrect="0,0,9144,1509014"/>
                </v:shape>
                <v:shape id="Shape 501513" o:spid="_x0000_s1819" style="position:absolute;left:39081;top:17453;width:92;height:945;visibility:visible;mso-wrap-style:square;v-text-anchor:top" coordsize="9144,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5fE8cA&#10;AADfAAAADwAAAGRycy9kb3ducmV2LnhtbESPQWvCQBSE7wX/w/KE3ppNWlJKdBUtCu2lEM2lt0f2&#10;mSxm38bsqsm/7xYKPQ4z8w2zXI+2EzcavHGsIEtSEMS104YbBdVx//QGwgdkjZ1jUjCRh/Vq9rDE&#10;Qrs7l3Q7hEZECPsCFbQh9IWUvm7Jok9cTxy9kxsshiiHRuoB7xFuO/mcpq/SouG40GJP7y3V58PV&#10;Krgc5eeete87U33tyq3Jp+8sV+pxPm4WIAKN4T/81/7QCvI0y7MX+P0Tv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XxPHAAAA3wAAAA8AAAAAAAAAAAAAAAAAmAIAAGRy&#10;cy9kb3ducmV2LnhtbFBLBQYAAAAABAAEAPUAAACMAwAAAAA=&#10;" path="m,l9144,r,94488l,94488,,e" fillcolor="black" stroked="f" strokeweight="0">
                  <v:stroke miterlimit="83231f" joinstyle="miter"/>
                  <v:path arrowok="t" textboxrect="0,0,9144,94488"/>
                </v:shape>
                <v:shape id="Shape 501514" o:spid="_x0000_s1820" style="position:absolute;left:14724;top:17453;width:91;height:11036;visibility:visible;mso-wrap-style:square;v-text-anchor:top" coordsize="9144,110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0psUA&#10;AADfAAAADwAAAGRycy9kb3ducmV2LnhtbESPQWsCMRSE7wX/Q3iCt5ps0SKrUcQi2N7W1vtz89xd&#10;TF62m1S3/vpGEHocZr4ZZrHqnRUX6kLjWUM2ViCIS28arjR8fW6fZyBCRDZoPZOGXwqwWg6eFpgb&#10;f+WCLvtYiVTCIUcNdYxtLmUoa3IYxr4lTt7Jdw5jkl0lTYfXVO6sfFHqVTpsOC3U2NKmpvK8/3Ea&#10;pkV7e3+z2w9lY+Ho+5jZ3e2g9WjYr+cgIvXxP/ygdyZxKptmE7j/SV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7SmxQAAAN8AAAAPAAAAAAAAAAAAAAAAAJgCAABkcnMv&#10;ZG93bnJldi54bWxQSwUGAAAAAAQABAD1AAAAigMAAAAA&#10;" path="m,l9144,r,1103681l,1103681,,e" fillcolor="black" stroked="f" strokeweight="0">
                  <v:stroke miterlimit="83231f" joinstyle="miter"/>
                  <v:path arrowok="t" textboxrect="0,0,9144,1103681"/>
                </v:shape>
                <v:shape id="Shape 501515" o:spid="_x0000_s1821" style="position:absolute;left:39081;top:26600;width:92;height:1889;visibility:visible;mso-wrap-style:square;v-text-anchor:top" coordsize="9144,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DyA8cA&#10;AADfAAAADwAAAGRycy9kb3ducmV2LnhtbESPUUvDQBCE3wX/w7GFvtm7CBEbey1FlAo+SGt+wHK3&#10;TaK5vZBb29Rf7wmCj8PMfMOsNlPo1YnG1EW2UCwMKGIXfceNhfr9+eYeVBJkj31ksnChBJv19dUK&#10;Kx/PvKfTQRqVIZwqtNCKDJXWybUUMC3iQJy9YxwDSpZjo/2I5wwPvb415k4H7DgvtDjQY0vu8/AV&#10;LPTLt+9j/fEqMSz3pVxq43buydr5bNo+gBKa5D/8137xFkpTlEUJv3/yF9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g8gPHAAAA3wAAAA8AAAAAAAAAAAAAAAAAmAIAAGRy&#10;cy9kb3ducmV2LnhtbFBLBQYAAAAABAAEAPUAAACMAwAAAAA=&#10;" path="m,l9144,r,188976l,188976,,e" fillcolor="black" stroked="f" strokeweight="0">
                  <v:stroke miterlimit="83231f" joinstyle="miter"/>
                  <v:path arrowok="t" textboxrect="0,0,9144,188976"/>
                </v:shape>
                <v:shape id="Shape 501516" o:spid="_x0000_s1822" style="position:absolute;left:53986;top:17453;width:91;height:11036;visibility:visible;mso-wrap-style:square;v-text-anchor:top" coordsize="9144,110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WPSsUA&#10;AADfAAAADwAAAGRycy9kb3ducmV2LnhtbESPT2sCMRTE7wW/Q3hCbzVZQZHVKGIRbG/rn/tz89xd&#10;TF62m6hbP31TKPQ4zPxmmMWqd1bcqQuNZw3ZSIEgLr1puNJwPGzfZiBCRDZoPZOGbwqwWg5eFpgb&#10;/+CC7vtYiVTCIUcNdYxtLmUoa3IYRr4lTt7Fdw5jkl0lTYePVO6sHCs1lQ4bTgs1trSpqbzub07D&#10;pGifH+92+6lsLBx9nTO7e560fh326zmISH38D//RO5M4lU2yKfz+SV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Y9KxQAAAN8AAAAPAAAAAAAAAAAAAAAAAJgCAABkcnMv&#10;ZG93bnJldi54bWxQSwUGAAAAAAQABAD1AAAAigMAAAAA&#10;" path="m,l9144,r,1103681l,1103681,,e" fillcolor="black" stroked="f" strokeweight="0">
                  <v:stroke miterlimit="83231f" joinstyle="miter"/>
                  <v:path arrowok="t" textboxrect="0,0,9144,1103681"/>
                </v:shape>
                <v:shape id="Shape 501517" o:spid="_x0000_s1823" style="position:absolute;left:67080;top:17453;width:91;height:11036;visibility:visible;mso-wrap-style:square;v-text-anchor:top" coordsize="9144,110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kq0cUA&#10;AADfAAAADwAAAGRycy9kb3ducmV2LnhtbESPQWsCMRSE7wX/Q3iF3rrJFrRla5RiEay3VXt/3Tx3&#10;F5OX7SbV1V9vBKHHYeabYabzwVlxpD60njXkmQJBXHnTcq1ht10+v4EIEdmg9UwazhRgPhs9TLEw&#10;/sQlHTexFqmEQ4Eamhi7QspQNeQwZL4jTt7e9w5jkn0tTY+nVO6sfFFqIh22nBYa7GjRUHXY/DkN&#10;47K7fH3a5VrZWDr6/cnt6vKt9dPj8PEOItIQ/8N3emUSp/Jx/gq3P+kL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SrRxQAAAN8AAAAPAAAAAAAAAAAAAAAAAJgCAABkcnMv&#10;ZG93bnJldi54bWxQSwUGAAAAAAQABAD1AAAAigMAAAAA&#10;" path="m,l9144,r,1103681l,1103681,,e" fillcolor="black" stroked="f" strokeweight="0">
                  <v:stroke miterlimit="83231f" joinstyle="miter"/>
                  <v:path arrowok="t" textboxrect="0,0,9144,1103681"/>
                </v:shape>
                <v:shape id="Shape 501518" o:spid="_x0000_s1824" style="position:absolute;width:91;height:33610;visibility:visible;mso-wrap-style:square;v-text-anchor:top" coordsize="9144,3361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qSMQA&#10;AADfAAAADwAAAGRycy9kb3ducmV2LnhtbERPXWvCMBR9H/gfwhX2NtMM3KQapQiDwRCciujbpbmm&#10;xeama1Kt/355GOzxcL4Xq8E14kZdqD1rUJMMBHHpTc1Ww2H/8TIDESKywcYzaXhQgNVy9LTA3Pg7&#10;f9NtF61IIRxy1FDF2OZShrIih2HiW+LEXXznMCbYWWk6vKdw18jXLHuTDmtODRW2tK6ovO56p8Ge&#10;NxvXH39mzF8nZd9xK5UqtH4eD8UcRKQh/ov/3J9GwzRTU5UGpz/pC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DqkjEAAAA3wAAAA8AAAAAAAAAAAAAAAAAmAIAAGRycy9k&#10;b3ducmV2LnhtbFBLBQYAAAAABAAEAPUAAACJAwAAAAA=&#10;" path="m,l9144,r,3361055l,3361055,,e" fillcolor="black" stroked="f" strokeweight="0">
                  <v:stroke miterlimit="83231f" joinstyle="miter"/>
                  <v:path arrowok="t" textboxrect="0,0,9144,3361055"/>
                </v:shape>
                <v:shape id="Shape 501519" o:spid="_x0000_s1825" style="position:absolute;left:14724;top:30775;width:91;height:2835;visibility:visible;mso-wrap-style:square;v-text-anchor:top" coordsize="9144,283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8q8scA&#10;AADfAAAADwAAAGRycy9kb3ducmV2LnhtbESPUWvCMBSF34X9h3AHe9O0gmN2pkXUjcFgoO4HXJpr&#10;UtrclCZq5683g8EeD+ec73BW1eg6caEhNJ4V5LMMBHHtdcNGwffxbfoCIkRkjZ1nUvBDAaryYbLC&#10;Qvsr7+lyiEYkCIcCFdgY+0LKUFtyGGa+J07eyQ8OY5KDkXrAa4K7Ts6z7Fk6bDgtWOxpY6luD2en&#10;4H3NW2l27df8tDk3t0/bmj60Sj09jutXEJHG+B/+a39oBYssX+RL+P2TvoAs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fKvLHAAAA3wAAAA8AAAAAAAAAAAAAAAAAmAIAAGRy&#10;cy9kb3ducmV2LnhtbFBLBQYAAAAABAAEAPUAAACMAwAAAAA=&#10;" path="m,l9144,r,283464l,283464,,e" fillcolor="black" stroked="f" strokeweight="0">
                  <v:stroke miterlimit="83231f" joinstyle="miter"/>
                  <v:path arrowok="t" textboxrect="0,0,9144,283464"/>
                </v:shape>
                <v:shape id="Shape 501520" o:spid="_x0000_s1826" style="position:absolute;left:39081;top:30775;width:92;height:2835;visibility:visible;mso-wrap-style:square;v-text-anchor:top" coordsize="9144,283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lJ0sQA&#10;AADfAAAADwAAAGRycy9kb3ducmV2LnhtbESP24rCMBCG74V9hzAL3mlqQZGuUcQTwsLC6j7A0IxJ&#10;aTMpTdTq028uBC9//hPfYtW7RtyoC5VnBZNxBoK49Lpio+DvvB/NQYSIrLHxTAoeFGC1/BgssND+&#10;zr90O0Uj0giHAhXYGNtCylBachjGviVO3sV3DmOSnZG6w3sad43Ms2wmHVacHiy2tLFU1qerU3BY&#10;81aaXf2TXzbX6vlta9OGWqnhZ7/+AhGpj+/wq33UCqbZZJongsSTWE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JSdLEAAAA3wAAAA8AAAAAAAAAAAAAAAAAmAIAAGRycy9k&#10;b3ducmV2LnhtbFBLBQYAAAAABAAEAPUAAACJAwAAAAA=&#10;" path="m,l9144,r,283464l,283464,,e" fillcolor="black" stroked="f" strokeweight="0">
                  <v:stroke miterlimit="83231f" joinstyle="miter"/>
                  <v:path arrowok="t" textboxrect="0,0,9144,283464"/>
                </v:shape>
                <v:shape id="Shape 501521" o:spid="_x0000_s1827" style="position:absolute;left:53986;top:30775;width:91;height:2835;visibility:visible;mso-wrap-style:square;v-text-anchor:top" coordsize="9144,283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XsScYA&#10;AADfAAAADwAAAGRycy9kb3ducmV2LnhtbESP3WoCMRSE7wXfIRzBO83ugqWsRhH/EAqF2j7AYXNM&#10;lt2cLJuo2z69KRR6OczMN8xqM7hW3KkPtWcF+TwDQVx5XbNR8PV5nL2CCBFZY+uZFHxTgM16PFph&#10;qf2DP+h+iUYkCIcSFdgYu1LKUFlyGOa+I07e1fcOY5K9kbrHR4K7VhZZ9iId1pwWLHa0s1Q1l5tT&#10;cNryXppD815cd7f65802pguNUtPJsF2CiDTE//Bf+6wVLLJ8UeTw+yd9Ab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XsScYAAADfAAAADwAAAAAAAAAAAAAAAACYAgAAZHJz&#10;L2Rvd25yZXYueG1sUEsFBgAAAAAEAAQA9QAAAIsDAAAAAA==&#10;" path="m,l9144,r,283464l,283464,,e" fillcolor="black" stroked="f" strokeweight="0">
                  <v:stroke miterlimit="83231f" joinstyle="miter"/>
                  <v:path arrowok="t" textboxrect="0,0,9144,283464"/>
                </v:shape>
                <v:shape id="Shape 501522" o:spid="_x0000_s1828" style="position:absolute;left:67080;top:30775;width:91;height:2835;visibility:visible;mso-wrap-style:square;v-text-anchor:top" coordsize="9144,283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dyPsYA&#10;AADfAAAADwAAAGRycy9kb3ducmV2LnhtbESP3WoCMRSE7wu+QzhC72rWBaWsRhF/SkEQavsAh80x&#10;WXZzsmyirj59IwheDjPzDTNf9q4RF+pC5VnBeJSBIC69rtgo+PvdfXyCCBFZY+OZFNwowHIxeJtj&#10;of2Vf+hyjEYkCIcCFdgY20LKUFpyGEa+JU7eyXcOY5KdkbrDa4K7RuZZNpUOK04LFltaWyrr49kp&#10;+FrxRpptfchP63N139vatKFW6n3Yr2YgIvXxFX62v7WCSTae5Dk8/qQv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dyPsYAAADfAAAADwAAAAAAAAAAAAAAAACYAgAAZHJz&#10;L2Rvd25yZXYueG1sUEsFBgAAAAAEAAQA9QAAAIsDAAAAAA==&#10;" path="m,l9144,r,283464l,283464,,e" fillcolor="black" stroked="f" strokeweight="0">
                  <v:stroke miterlimit="83231f" joinstyle="miter"/>
                  <v:path arrowok="t" textboxrect="0,0,9144,283464"/>
                </v:shape>
                <v:shape id="Shape 501523" o:spid="_x0000_s1829" style="position:absolute;left:79836;top:17453;width:91;height:11036;visibility:visible;mso-wrap-style:square;v-text-anchor:top" coordsize="9144,110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7mb8UA&#10;AADfAAAADwAAAGRycy9kb3ducmV2LnhtbESPQWsCMRSE74L/ITyhN03WosjWKMUi2N5W7f1187q7&#10;NHlZN6lu/fWNIHgcZr4ZZrnunRVn6kLjWUM2USCIS28arjQcD9vxAkSIyAatZ9LwRwHWq+Fgibnx&#10;Fy7ovI+VSCUcctRQx9jmUoayJodh4lvi5H37zmFMsquk6fCSyp2VU6Xm0mHDaaHGljY1lT/7X6dh&#10;VrTX9ze7/VA2Fo5OX5ndXT+1fhr1ry8gIvXxEb7TO5M4lc2mz3D7k7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uZvxQAAAN8AAAAPAAAAAAAAAAAAAAAAAJgCAABkcnMv&#10;ZG93bnJldi54bWxQSwUGAAAAAAQABAD1AAAAigMAAAAA&#10;" path="m,l9144,r,1103681l,1103681,,e" fillcolor="black" stroked="f" strokeweight="0">
                  <v:stroke miterlimit="83231f" joinstyle="miter"/>
                  <v:path arrowok="t" textboxrect="0,0,9144,1103681"/>
                </v:shape>
                <v:shape id="Shape 501524" o:spid="_x0000_s1830" style="position:absolute;left:89334;top:17453;width:91;height:11036;visibility:visible;mso-wrap-style:square;v-text-anchor:top" coordsize="9144,110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G8UA&#10;AADfAAAADwAAAGRycy9kb3ducmV2LnhtbESPQWsCMRSE74L/ITyhN01WqsjWKMUi2N5W7f1187q7&#10;NHlZN6lu/fWNIHgcZr4ZZrnunRVn6kLjWUM2USCIS28arjQcD9vxAkSIyAatZ9LwRwHWq+Fgibnx&#10;Fy7ovI+VSCUcctRQx9jmUoayJodh4lvi5H37zmFMsquk6fCSyp2VU6Xm0mHDaaHGljY1lT/7X6dh&#10;VrTX9ze7/VA2Fo5OX5ndXT+1fhr1ry8gIvXxEb7TO5M4lc2mz3D7k7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934bxQAAAN8AAAAPAAAAAAAAAAAAAAAAAJgCAABkcnMv&#10;ZG93bnJldi54bWxQSwUGAAAAAAQABAD1AAAAigMAAAAA&#10;" path="m,l9144,r,1103681l,1103681,,e" fillcolor="black" stroked="f" strokeweight="0">
                  <v:stroke miterlimit="83231f" joinstyle="miter"/>
                  <v:path arrowok="t" textboxrect="0,0,9144,1103681"/>
                </v:shape>
                <v:shape id="Shape 501525" o:spid="_x0000_s1831" style="position:absolute;left:95826;top:17453;width:92;height:11036;visibility:visible;mso-wrap-style:square;v-text-anchor:top" coordsize="9144,110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vbgMUA&#10;AADfAAAADwAAAGRycy9kb3ducmV2LnhtbESPQWvCQBSE7wX/w/KE3prdCJGSukqpCLa3WL2/Zl+T&#10;0N23MbvV1F/fFQSPw8w3wyxWo7PiREPoPGvIMwWCuPam40bD/nPz9AwiRGSD1jNp+KMAq+XkYYGl&#10;8Weu6LSLjUglHErU0MbYl1KGuiWHIfM9cfK+/eAwJjk00gx4TuXOyplSc+mw47TQYk9vLdU/u1+n&#10;oaj6y/vabj6UjZWj41dut5eD1o/T8fUFRKQx3sM3emsSp/JiVsD1T/o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9uAxQAAAN8AAAAPAAAAAAAAAAAAAAAAAJgCAABkcnMv&#10;ZG93bnJldi54bWxQSwUGAAAAAAQABAD1AAAAigMAAAAA&#10;" path="m,l9144,r,1103681l,1103681,,e" fillcolor="black" stroked="f" strokeweight="0">
                  <v:stroke miterlimit="83231f" joinstyle="miter"/>
                  <v:path arrowok="t" textboxrect="0,0,9144,1103681"/>
                </v:shape>
                <v:shape id="Shape 501526" o:spid="_x0000_s1832" style="position:absolute;left:101160;top:17453;width:92;height:11036;visibility:visible;mso-wrap-style:square;v-text-anchor:top" coordsize="9144,110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lF98UA&#10;AADfAAAADwAAAGRycy9kb3ducmV2LnhtbESPQWsCMRSE74X+h/AEbzVZQSmrUcQiqLe19v66ee4u&#10;Ji/bTaqrv74pCB6HmW+GmS97Z8WFutB41pCNFAji0puGKw3Hz83bO4gQkQ1az6ThRgGWi9eXOebG&#10;X7mgyyFWIpVwyFFDHWObSxnKmhyGkW+Jk3fyncOYZFdJ0+E1lTsrx0pNpcOG00KNLa1rKs+HX6dh&#10;UrT33Yfd7JWNhaOf78xu719aDwf9agYiUh+f4Qe9NYlT2WQ8hf8/6Qv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X3xQAAAN8AAAAPAAAAAAAAAAAAAAAAAJgCAABkcnMv&#10;ZG93bnJldi54bWxQSwUGAAAAAAQABAD1AAAAigMAAAAA&#10;" path="m,l9144,r,1103681l,1103681,,e" fillcolor="black" stroked="f" strokeweight="0">
                  <v:stroke miterlimit="83231f" joinstyle="miter"/>
                  <v:path arrowok="t" textboxrect="0,0,9144,1103681"/>
                </v:shape>
                <v:shape id="Shape 501527" o:spid="_x0000_s1833" style="position:absolute;left:104985;top:17453;width:92;height:11036;visibility:visible;mso-wrap-style:square;v-text-anchor:top" coordsize="9144,110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gbMUA&#10;AADfAAAADwAAAGRycy9kb3ducmV2LnhtbESPQWsCMRSE74L/ITyht5qsoJWtUYpFsN5W7f1187q7&#10;NHlZN6mu/npTKHgcZr4ZZrHqnRVn6kLjWUM2ViCIS28arjQcD5vnOYgQkQ1az6ThSgFWy+Fggbnx&#10;Fy7ovI+VSCUcctRQx9jmUoayJodh7Fvi5H37zmFMsquk6fCSyp2VE6Vm0mHDaaHGltY1lT/7X6dh&#10;WrS3j3e72SkbC0enr8xub59aP436t1cQkfr4CP/TW5M4lU0nL/D3J30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eBsxQAAAN8AAAAPAAAAAAAAAAAAAAAAAJgCAABkcnMv&#10;ZG93bnJldi54bWxQSwUGAAAAAAQABAD1AAAAigMAAAAA&#10;" path="m,l9144,r,1103681l,1103681,,e" fillcolor="black" stroked="f" strokeweight="0">
                  <v:stroke miterlimit="83231f" joinstyle="miter"/>
                  <v:path arrowok="t" textboxrect="0,0,9144,1103681"/>
                </v:shape>
                <v:shape id="Shape 501528" o:spid="_x0000_s1834" style="position:absolute;left:109667;top:76;width:91;height:33534;visibility:visible;mso-wrap-style:square;v-text-anchor:top" coordsize="9144,3353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fFXMQA&#10;AADfAAAADwAAAGRycy9kb3ducmV2LnhtbERPy4rCMBTdD/gP4QruxkRFGTpGsZ0RXLjx8QGX5tpW&#10;m5vSxFrn6ycLweXhvJfr3taio9ZXjjVMxgoEce5MxYWG82n7+QXCB2SDtWPS8CQP69XgY4mJcQ8+&#10;UHcMhYgh7BPUUIbQJFL6vCSLfuwa4shdXGsxRNgW0rT4iOG2llOlFtJixbGhxIaykvLb8W41ZGn+&#10;O0s3qjgd/rosTcPPfn++aj0a9ptvEIH68Ba/3DujYa4m82kcHP/EL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XxVzEAAAA3wAAAA8AAAAAAAAAAAAAAAAAmAIAAGRycy9k&#10;b3ducmV2LnhtbFBLBQYAAAAABAAEAPUAAACJAwAAAAA=&#10;" path="m,l9144,r,3353435l,3353435,,e" fillcolor="black" stroked="f" strokeweight="0">
                  <v:stroke miterlimit="83231f" joinstyle="miter"/>
                  <v:path arrowok="t" textboxrect="0,0,9144,3353435"/>
                </v:shape>
                <v:shape id="Shape 501529" o:spid="_x0000_s1835" style="position:absolute;left:113492;top:76;width:91;height:33534;visibility:visible;mso-wrap-style:square;v-text-anchor:top" coordsize="9144,3353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gx8gA&#10;AADfAAAADwAAAGRycy9kb3ducmV2LnhtbESPzWrDMBCE74W8g9hCb43khITWtRJip4UccsnPAyzW&#10;1nZrrYylOG6fvgoEehxm5hsmW4+2FQP1vnGsIZkqEMSlMw1XGs6nj+cXED4gG2wdk4Yf8rBeTR4y&#10;TI278oGGY6hEhLBPUUMdQpdK6cuaLPqp64ij9+l6iyHKvpKmx2uE21bOlFpKiw3HhRo7Kmoqv48X&#10;q6HIy/d5vlHV6fA7FHketvv9+Uvrp8dx8wYi0Bj+w/f2zmhYqGQxe4Xbn/gF5O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G2DHyAAAAN8AAAAPAAAAAAAAAAAAAAAAAJgCAABk&#10;cnMvZG93bnJldi54bWxQSwUGAAAAAAQABAD1AAAAjQMAAAAA&#10;" path="m,l9144,r,3353435l,3353435,,e" fillcolor="black" stroked="f" strokeweight="0">
                  <v:stroke miterlimit="83231f" joinstyle="miter"/>
                  <v:path arrowok="t" textboxrect="0,0,9144,3353435"/>
                </v:shape>
                <v:shape id="Shape 501530" o:spid="_x0000_s1836" style="position:absolute;left:76;width:113492;height:91;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Esj8gA&#10;AADfAAAADwAAAGRycy9kb3ducmV2LnhtbESPy2rCQBSG94W+w3AKbopOvMSW1FFCoVAFF0YXLg+Z&#10;0yQkc2bITGN8e2dR6PLnv/FtdqPpxEC9bywrmM8SEMSl1Q1XCi7nr+k7CB+QNXaWScGdPOy2z08b&#10;zLS98YmGIlQijrDPUEEdgsuk9GVNBv3MOuLo/djeYIiyr6Tu8RbHTScXSbKWBhuODzU6+qypbItf&#10;o2C1fLsP++MptdeLbV/bgyvy3Ck1eRnzDxCBxvAf/mt/awVpMk+XkSDyRBaQ2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gSyPyAAAAN8AAAAPAAAAAAAAAAAAAAAAAJgCAABk&#10;cnMvZG93bnJldi54bWxQSwUGAAAAAAQABAD1AAAAjQMAAAAA&#10;" path="m,l11349228,r,9144l,9144,,e" fillcolor="black" stroked="f" strokeweight="0">
                  <v:stroke miterlimit="83231f" joinstyle="miter"/>
                  <v:path arrowok="t" textboxrect="0,0,11349228,9144"/>
                </v:shape>
                <v:shape id="Shape 501531" o:spid="_x0000_s1837" style="position:absolute;left:76;top:11311;width:113492;height:92;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2JFMkA&#10;AADfAAAADwAAAGRycy9kb3ducmV2LnhtbESPQUvDQBSE74L/YXlCL9Ju0hpbYrclCIUqeGjsocdH&#10;9pmEZN8u2TVN/70rCB6HmfmG2e4n04uRBt9aVpAuEhDEldUt1wrOn4f5BoQPyBp7y6TgRh72u/u7&#10;LebaXvlEYxlqESHsc1TQhOByKX3VkEG/sI44el92MBiiHGqpB7xGuOnlMkmepcGW40KDjl4bqrry&#10;2yh4Wq1v49vHKbOXs+0eu3dXFoVTavYwFS8gAk3hP/zXPmoFWZJmqxR+/8QvIH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c2JFMkAAADfAAAADwAAAAAAAAAAAAAAAACYAgAA&#10;ZHJzL2Rvd25yZXYueG1sUEsFBgAAAAAEAAQA9QAAAI4DAAAAAA==&#10;" path="m,l11349228,r,9144l,9144,,e" fillcolor="black" stroked="f" strokeweight="0">
                  <v:stroke miterlimit="83231f" joinstyle="miter"/>
                  <v:path arrowok="t" textboxrect="0,0,11349228,9144"/>
                </v:shape>
                <v:shape id="Shape 501532" o:spid="_x0000_s1838" style="position:absolute;left:76;top:12256;width:113492;height:92;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8XY8kA&#10;AADfAAAADwAAAGRycy9kb3ducmV2LnhtbESPQWvCQBSE74X+h+UVeim6URstqauEgmALHowePD6y&#10;r0lI9u2S3cb477uFgsdhZr5h1tvRdGKg3jeWFcymCQji0uqGKwXn027yBsIHZI2dZVJwIw/bzePD&#10;GjNtr3ykoQiViBD2GSqoQ3CZlL6syaCfWkccvW/bGwxR9pXUPV4j3HRyniRLabDhuFCjo4+ayrb4&#10;MQpeF6vb8Hk4pvZytu1L++WKPHdKPT+N+TuIQGO4h//be60gTWbpYg5/f+IXkJ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R8XY8kAAADfAAAADwAAAAAAAAAAAAAAAACYAgAA&#10;ZHJzL2Rvd25yZXYueG1sUEsFBgAAAAAEAAQA9QAAAI4DAAAAAA==&#10;" path="m,l11349228,r,9144l,9144,,e" fillcolor="black" stroked="f" strokeweight="0">
                  <v:stroke miterlimit="83231f" joinstyle="miter"/>
                  <v:path arrowok="t" textboxrect="0,0,11349228,9144"/>
                </v:shape>
                <v:shape id="Shape 501533" o:spid="_x0000_s1839" style="position:absolute;left:76;top:13201;width:113492;height:92;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MkA&#10;AADfAAAADwAAAGRycy9kb3ducmV2LnhtbESPQUvDQBSE74L/YXlCL2I3bYxK7LYEodAKHhp78PjI&#10;PpOQ7Nslu6bpv+8WCh6HmfmGWW0m04uRBt9aVrCYJyCIK6tbrhUcv7dPbyB8QNbYWyYFZ/KwWd/f&#10;rTDX9sQHGstQiwhhn6OCJgSXS+mrhgz6uXXE0fu1g8EQ5VBLPeApwk0vl0nyIg22HBcadPTRUNWV&#10;f0bBc/p6Hvdfh8z+HG332H26siicUrOHqXgHEWgK/+Fbe6cVZMkiS1O4/olfQK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Oy+MkAAADfAAAADwAAAAAAAAAAAAAAAACYAgAA&#10;ZHJzL2Rvd25yZXYueG1sUEsFBgAAAAAEAAQA9QAAAI4DAAAAAA==&#10;" path="m,l11349228,r,9144l,9144,,e" fillcolor="black" stroked="f" strokeweight="0">
                  <v:stroke miterlimit="83231f" joinstyle="miter"/>
                  <v:path arrowok="t" textboxrect="0,0,11349228,9144"/>
                </v:shape>
                <v:shape id="Shape 501534" o:spid="_x0000_s1840" style="position:absolute;left:76;top:14146;width:113492;height:91;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oqjMkA&#10;AADfAAAADwAAAGRycy9kb3ducmV2LnhtbESPQWvCQBSE70L/w/IKvUjdWE1bUlcJhYIKPZh66PGR&#10;fU1Csm+X7DbGf+8KgsdhZr5hVpvRdGKg3jeWFcxnCQji0uqGKwXHn6/ndxA+IGvsLJOCM3nYrB8m&#10;K8y0PfGBhiJUIkLYZ6igDsFlUvqyJoN+Zh1x9P5sbzBE2VdS93iKcNPJlyR5lQYbjgs1OvqsqWyL&#10;f6NguXg7D7vvQ2p/j7adtntX5LlT6ulxzD9ABBrDPXxrb7WCNJmniyVc/8QvIN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boqjMkAAADfAAAADwAAAAAAAAAAAAAAAACYAgAA&#10;ZHJzL2Rvd25yZXYueG1sUEsFBgAAAAAEAAQA9QAAAI4DAAAAAA==&#10;" path="m,l11349228,r,9144l,9144,,e" fillcolor="black" stroked="f" strokeweight="0">
                  <v:stroke miterlimit="83231f" joinstyle="miter"/>
                  <v:path arrowok="t" textboxrect="0,0,11349228,9144"/>
                </v:shape>
                <v:shape id="Shape 501535" o:spid="_x0000_s1841" style="position:absolute;left:76;top:15091;width:113492;height:91;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aPF8kA&#10;AADfAAAADwAAAGRycy9kb3ducmV2LnhtbESPQWvCQBSE74X+h+UVeim6sTYqqauEQqEWPBg9eHxk&#10;X5OQ7Nslu43x37uFgsdhZr5h1tvRdGKg3jeWFcymCQji0uqGKwWn4+dkBcIHZI2dZVJwJQ/bzePD&#10;GjNtL3ygoQiViBD2GSqoQ3CZlL6syaCfWkccvR/bGwxR9pXUPV4i3HTyNUkW0mDDcaFGRx81lW3x&#10;axS8zZfXYbc/pPZ8su1L++2KPHdKPT+N+TuIQGO4h//bX1pBmszSeQp/f+IXkJ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vaPF8kAAADfAAAADwAAAAAAAAAAAAAAAACYAgAA&#10;ZHJzL2Rvd25yZXYueG1sUEsFBgAAAAAEAAQA9QAAAI4DAAAAAA==&#10;" path="m,l11349228,r,9144l,9144,,e" fillcolor="black" stroked="f" strokeweight="0">
                  <v:stroke miterlimit="83231f" joinstyle="miter"/>
                  <v:path arrowok="t" textboxrect="0,0,11349228,9144"/>
                </v:shape>
                <v:shape id="Shape 501536" o:spid="_x0000_s1842" style="position:absolute;left:76;top:17377;width:113492;height:91;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QRYMkA&#10;AADfAAAADwAAAGRycy9kb3ducmV2LnhtbESPQWvCQBSE7wX/w/KEXkrdWBtboqsEodAWPBg99PjI&#10;PpOQ7Nslu8b477uFgsdhZr5h1tvRdGKg3jeWFcxnCQji0uqGKwWn48fzOwgfkDV2lknBjTxsN5OH&#10;NWbaXvlAQxEqESHsM1RQh+AyKX1Zk0E/s444emfbGwxR9pXUPV4j3HTyJUmW0mDDcaFGR7uayra4&#10;GAWvi7fb8LU/pPbnZNun9tsVee6UepyO+QpEoDHcw//tT60gTebpYgl/f+IXkJ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iQRYMkAAADfAAAADwAAAAAAAAAAAAAAAACYAgAA&#10;ZHJzL2Rvd25yZXYueG1sUEsFBgAAAAAEAAQA9QAAAI4DAAAAAA==&#10;" path="m,l11349228,r,9144l,9144,,e" fillcolor="black" stroked="f" strokeweight="0">
                  <v:stroke miterlimit="83231f" joinstyle="miter"/>
                  <v:path arrowok="t" textboxrect="0,0,11349228,9144"/>
                </v:shape>
                <v:shape id="Shape 501537" o:spid="_x0000_s1843" style="position:absolute;left:76;top:18322;width:113492;height:91;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i0+8kA&#10;AADfAAAADwAAAGRycy9kb3ducmV2LnhtbESPQWvCQBSE7wX/w/KEXkrdWJtaoqsEodAWPBg99PjI&#10;PpOQ7Nslu8b477uFgsdhZr5h1tvRdGKg3jeWFcxnCQji0uqGKwWn48fzOwgfkDV2lknBjTxsN5OH&#10;NWbaXvlAQxEqESHsM1RQh+AyKX1Zk0E/s444emfbGwxR9pXUPV4j3HTyJUnepMGG40KNjnY1lW1x&#10;MQpeF8vb8LU/pPbnZNun9tsVee6UepyO+QpEoDHcw//tT60gTebpYgl/f+IXkJ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Wi0+8kAAADfAAAADwAAAAAAAAAAAAAAAACYAgAA&#10;ZHJzL2Rvd25yZXYueG1sUEsFBgAAAAAEAAQA9QAAAI4DAAAAAA==&#10;" path="m,l11349228,r,9144l,9144,,e" fillcolor="black" stroked="f" strokeweight="0">
                  <v:stroke miterlimit="83231f" joinstyle="miter"/>
                  <v:path arrowok="t" textboxrect="0,0,11349228,9144"/>
                </v:shape>
                <v:shape id="Shape 501538" o:spid="_x0000_s1844" style="position:absolute;left:76;top:26523;width:113492;height:92;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gicYA&#10;AADfAAAADwAAAGRycy9kb3ducmV2LnhtbERPy2rCQBTdF/oPwy24KTrxEVtSRwmFQhVcGF24vGRu&#10;k5DMnSEzjfHvnUWhy8N5b3aj6cRAvW8sK5jPEhDEpdUNVwou56/pOwgfkDV2lknBnTzsts9PG8y0&#10;vfGJhiJUIoawz1BBHYLLpPRlTQb9zDriyP3Y3mCIsK+k7vEWw00nF0mylgYbjg01OvqsqWyLX6Ng&#10;tXy7D/vjKbXXi21f24Mr8twpNXkZ8w8QgcbwL/5zf2sFaTJPl3Fw/BO/gN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cgicYAAADfAAAADwAAAAAAAAAAAAAAAACYAgAAZHJz&#10;L2Rvd25yZXYueG1sUEsFBgAAAAAEAAQA9QAAAIsDAAAAAA==&#10;" path="m,l11349228,r,9144l,9144,,e" fillcolor="black" stroked="f" strokeweight="0">
                  <v:stroke miterlimit="83231f" joinstyle="miter"/>
                  <v:path arrowok="t" textboxrect="0,0,11349228,9144"/>
                </v:shape>
                <v:shape id="Shape 501539" o:spid="_x0000_s1845" style="position:absolute;left:76;top:27468;width:113492;height:92;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uFEskA&#10;AADfAAAADwAAAGRycy9kb3ducmV2LnhtbESPT0vDQBTE74LfYXmCl2I3tcY/MZsSBKEWPDT24PGR&#10;fSYh2bdLdk3Tb+8WCh6HmfkNk29mM4iJRt9ZVrBaJiCIa6s7bhQcvt7vnkH4gKxxsEwKTuRhU1xf&#10;5Zhpe+Q9TVVoRISwz1BBG4LLpPR1Swb90jri6P3Y0WCIcmykHvEY4WaQ90nyKA12HBdadPTWUt1X&#10;v0bBw/rpNH187lP7fbD9ot+5qiydUrc3c/kKItAc/sOX9lYrSJNVun6B85/4BWTx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7uFEskAAADfAAAADwAAAAAAAAAAAAAAAACYAgAA&#10;ZHJzL2Rvd25yZXYueG1sUEsFBgAAAAAEAAQA9QAAAI4DAAAAAA==&#10;" path="m,l11349228,r,9144l,9144,,e" fillcolor="black" stroked="f" strokeweight="0">
                  <v:stroke miterlimit="83231f" joinstyle="miter"/>
                  <v:path arrowok="t" textboxrect="0,0,11349228,9144"/>
                </v:shape>
                <v:shape id="Shape 501540" o:spid="_x0000_s1846" style="position:absolute;left:76;top:28413;width:113492;height:92;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df8scA&#10;AADfAAAADwAAAGRycy9kb3ducmV2LnhtbESPzWrCQBSF90LfYbgFN6ITrbEldZRQKLSCC6MLl5fM&#10;bRKSuTNkpjG+fWdRcHk4f3zb/Wg6MVDvG8sKlosEBHFpdcOVgsv5c/4GwgdkjZ1lUnAnD/vd02SL&#10;mbY3PtFQhErEEfYZKqhDcJmUvqzJoF9YRxy9H9sbDFH2ldQ93uK46eQqSTbSYMPxoUZHHzWVbfFr&#10;FKxfXu/D9/GU2uvFtrP24Io8d0pNn8f8HUSgMTzC/+0vrSBNluk6EkSeyAJy9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HX/LHAAAA3wAAAA8AAAAAAAAAAAAAAAAAmAIAAGRy&#10;cy9kb3ducmV2LnhtbFBLBQYAAAAABAAEAPUAAACMAwAAAAA=&#10;" path="m,l11349228,r,9144l,9144,,e" fillcolor="black" stroked="f" strokeweight="0">
                  <v:stroke miterlimit="83231f" joinstyle="miter"/>
                  <v:path arrowok="t" textboxrect="0,0,11349228,9144"/>
                </v:shape>
                <v:shape id="Shape 501541" o:spid="_x0000_s1847" style="position:absolute;left:76;top:30699;width:113492;height:92;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v6ackA&#10;AADfAAAADwAAAGRycy9kb3ducmV2LnhtbESPQUvDQBSE74L/YXlCL2I3qY1K7LYEodAKPTT24PGR&#10;fSYh2bdLdk3Tf+8WhB6HmfmGWW0m04uRBt9aVpDOExDEldUt1wpOX9unNxA+IGvsLZOCC3nYrO/v&#10;Vphre+YjjWWoRYSwz1FBE4LLpfRVQwb93Dri6P3YwWCIcqilHvAc4aaXiyR5kQZbjgsNOvpoqOrK&#10;X6Ng+fx6GfeHY2a/T7Z77D5dWRROqdnDVLyDCDSFW/i/vdMKsiTNlilc/8QvIN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cv6ackAAADfAAAADwAAAAAAAAAAAAAAAACYAgAA&#10;ZHJzL2Rvd25yZXYueG1sUEsFBgAAAAAEAAQA9QAAAI4DAAAAAA==&#10;" path="m,l11349228,r,9144l,9144,,e" fillcolor="black" stroked="f" strokeweight="0">
                  <v:stroke miterlimit="83231f" joinstyle="miter"/>
                  <v:path arrowok="t" textboxrect="0,0,11349228,9144"/>
                </v:shape>
                <v:shape id="Shape 501542" o:spid="_x0000_s1848" style="position:absolute;left:76;top:32589;width:113492;height:91;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kHskA&#10;AADfAAAADwAAAGRycy9kb3ducmV2LnhtbESPQWvCQBSE74X+h+UJvRTdaI1KdJVQKLSFHkw9eHxk&#10;n0lI9u2S3cb477uFgsdhZr5hdofRdGKg3jeWFcxnCQji0uqGKwWn77fpBoQPyBo7y6TgRh4O+8eH&#10;HWbaXvlIQxEqESHsM1RQh+AyKX1Zk0E/s444ehfbGwxR9pXUPV4j3HRykSQrabDhuFCjo9eayrb4&#10;MQqWL+vb8PF1TO35ZNvn9tMVee6UepqM+RZEoDHcw//td60gTebpcgF/f+IXkP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RlkHskAAADfAAAADwAAAAAAAAAAAAAAAACYAgAA&#10;ZHJzL2Rvd25yZXYueG1sUEsFBgAAAAAEAAQA9QAAAI4DAAAAAA==&#10;" path="m,l11349228,r,9144l,9144,,e" fillcolor="black" stroked="f" strokeweight="0">
                  <v:stroke miterlimit="83231f" joinstyle="miter"/>
                  <v:path arrowok="t" textboxrect="0,0,11349228,9144"/>
                </v:shape>
                <v:shape id="Shape 501543" o:spid="_x0000_s1849" style="position:absolute;left:76;top:33534;width:113492;height:91;visibility:visible;mso-wrap-style:square;v-text-anchor:top" coordsize="1134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XBhckA&#10;AADfAAAADwAAAGRycy9kb3ducmV2LnhtbESPQWvCQBSE70L/w/IKvUjdWE1bUlcJhYIKPZh66PGR&#10;fU1Csm+X7DbGf+8KgsdhZr5hVpvRdGKg3jeWFcxnCQji0uqGKwXHn6/ndxA+IGvsLJOCM3nYrB8m&#10;K8y0PfGBhiJUIkLYZ6igDsFlUvqyJoN+Zh1x9P5sbzBE2VdS93iKcNPJlyR5lQYbjgs1OvqsqWyL&#10;f6NguXg7D7vvQ2p/j7adtntX5LlT6ulxzD9ABBrDPXxrb7WCNJmnywVc/8QvIN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lXBhckAAADfAAAADwAAAAAAAAAAAAAAAACYAgAA&#10;ZHJzL2Rvd25yZXYueG1sUEsFBgAAAAAEAAQA9QAAAI4DAAAAAA==&#10;" path="m,l11349228,r,9144l,9144,,e" fillcolor="black" stroked="f" strokeweight="0">
                  <v:stroke miterlimit="83231f" joinstyle="miter"/>
                  <v:path arrowok="t" textboxrect="0,0,11349228,9144"/>
                </v:shape>
                <w10:anchorlock/>
              </v:group>
            </w:pict>
          </mc:Fallback>
        </mc:AlternateContent>
      </w:r>
    </w:p>
    <w:p w:rsidR="00B20C36" w:rsidRDefault="00B20C36">
      <w:pPr>
        <w:sectPr w:rsidR="00B20C36">
          <w:headerReference w:type="even" r:id="rId92"/>
          <w:headerReference w:type="default" r:id="rId93"/>
          <w:footerReference w:type="even" r:id="rId94"/>
          <w:footerReference w:type="default" r:id="rId95"/>
          <w:headerReference w:type="first" r:id="rId96"/>
          <w:footerReference w:type="first" r:id="rId97"/>
          <w:pgSz w:w="20160" w:h="12240" w:orient="landscape"/>
          <w:pgMar w:top="1078" w:right="1440" w:bottom="1117" w:left="1440" w:header="720" w:footer="468" w:gutter="0"/>
          <w:cols w:space="720"/>
        </w:sectPr>
      </w:pPr>
    </w:p>
    <w:p w:rsidR="00B20C36" w:rsidRDefault="00573D30">
      <w:pPr>
        <w:spacing w:after="0"/>
        <w:ind w:left="-437" w:right="-384"/>
      </w:pPr>
      <w:r>
        <w:rPr>
          <w:noProof/>
        </w:rPr>
        <w:lastRenderedPageBreak/>
        <w:drawing>
          <wp:inline distT="0" distB="0" distL="0" distR="0">
            <wp:extent cx="11494008" cy="5952745"/>
            <wp:effectExtent l="0" t="0" r="0" b="0"/>
            <wp:docPr id="475564" name="Picture 475564"/>
            <wp:cNvGraphicFramePr/>
            <a:graphic xmlns:a="http://schemas.openxmlformats.org/drawingml/2006/main">
              <a:graphicData uri="http://schemas.openxmlformats.org/drawingml/2006/picture">
                <pic:pic xmlns:pic="http://schemas.openxmlformats.org/drawingml/2006/picture">
                  <pic:nvPicPr>
                    <pic:cNvPr id="475564" name="Picture 475564"/>
                    <pic:cNvPicPr/>
                  </pic:nvPicPr>
                  <pic:blipFill>
                    <a:blip r:embed="rId98"/>
                    <a:stretch>
                      <a:fillRect/>
                    </a:stretch>
                  </pic:blipFill>
                  <pic:spPr>
                    <a:xfrm>
                      <a:off x="0" y="0"/>
                      <a:ext cx="11494008" cy="5952745"/>
                    </a:xfrm>
                    <a:prstGeom prst="rect">
                      <a:avLst/>
                    </a:prstGeom>
                  </pic:spPr>
                </pic:pic>
              </a:graphicData>
            </a:graphic>
          </wp:inline>
        </w:drawing>
      </w:r>
    </w:p>
    <w:p w:rsidR="00B20C36" w:rsidRDefault="00573D30">
      <w:pPr>
        <w:spacing w:after="0" w:line="265" w:lineRule="auto"/>
        <w:ind w:left="-384" w:right="6778" w:hanging="10"/>
      </w:pPr>
      <w:r>
        <w:rPr>
          <w:noProof/>
        </w:rPr>
        <w:lastRenderedPageBreak/>
        <mc:AlternateContent>
          <mc:Choice Requires="wpg">
            <w:drawing>
              <wp:anchor distT="0" distB="0" distL="114300" distR="114300" simplePos="0" relativeHeight="251665408" behindDoc="0" locked="0" layoutInCell="1" allowOverlap="1">
                <wp:simplePos x="0" y="0"/>
                <wp:positionH relativeFrom="page">
                  <wp:posOffset>646176</wp:posOffset>
                </wp:positionH>
                <wp:positionV relativeFrom="page">
                  <wp:posOffset>6932676</wp:posOffset>
                </wp:positionV>
                <wp:extent cx="6855841" cy="7620"/>
                <wp:effectExtent l="0" t="0" r="0" b="0"/>
                <wp:wrapTopAndBottom/>
                <wp:docPr id="473964" name="Group 473964"/>
                <wp:cNvGraphicFramePr/>
                <a:graphic xmlns:a="http://schemas.openxmlformats.org/drawingml/2006/main">
                  <a:graphicData uri="http://schemas.microsoft.com/office/word/2010/wordprocessingGroup">
                    <wpg:wgp>
                      <wpg:cNvGrpSpPr/>
                      <wpg:grpSpPr>
                        <a:xfrm>
                          <a:off x="0" y="0"/>
                          <a:ext cx="6855841" cy="7620"/>
                          <a:chOff x="0" y="0"/>
                          <a:chExt cx="6855841" cy="7620"/>
                        </a:xfrm>
                      </wpg:grpSpPr>
                      <wps:wsp>
                        <wps:cNvPr id="501544" name="Shape 501544"/>
                        <wps:cNvSpPr/>
                        <wps:spPr>
                          <a:xfrm>
                            <a:off x="0" y="0"/>
                            <a:ext cx="6855841" cy="9144"/>
                          </a:xfrm>
                          <a:custGeom>
                            <a:avLst/>
                            <a:gdLst/>
                            <a:ahLst/>
                            <a:cxnLst/>
                            <a:rect l="0" t="0" r="0" b="0"/>
                            <a:pathLst>
                              <a:path w="6855841" h="9144">
                                <a:moveTo>
                                  <a:pt x="0" y="0"/>
                                </a:moveTo>
                                <a:lnTo>
                                  <a:pt x="6855841" y="0"/>
                                </a:lnTo>
                                <a:lnTo>
                                  <a:pt x="685584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75F3139" id="Group 473964" o:spid="_x0000_s1026" style="position:absolute;margin-left:50.9pt;margin-top:545.9pt;width:539.85pt;height:.6pt;z-index:251665408;mso-position-horizontal-relative:page;mso-position-vertical-relative:page" coordsize="6855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">
                <v:shape id="Shape 501544" o:spid="_x0000_s1027" style="position:absolute;width:68558;height:91;visibility:visible;mso-wrap-style:square;v-text-anchor:top" coordsize="685584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0pTMcA&#10;AADfAAAADwAAAGRycy9kb3ducmV2LnhtbESPT2vCQBTE74LfYXkFb7pJMUWiG6kFrcWDVAu9PrIv&#10;fzD7NmbXmH77rlDocZiZ3zCr9WAa0VPnassK4lkEgji3uuZSwdd5O12AcB5ZY2OZFPyQg3U2Hq0w&#10;1fbOn9SffCkChF2KCirv21RKl1dk0M1sSxy8wnYGfZBdKXWH9wA3jXyOohdpsOawUGFLbxXll9PN&#10;KDgedse4dLeP6+a9QZ/UPX/vC6UmT8PrEoSnwf+H/9p7rSCJ4mQ+h8ef8AV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dKUzHAAAA3wAAAA8AAAAAAAAAAAAAAAAAmAIAAGRy&#10;cy9kb3ducmV2LnhtbFBLBQYAAAAABAAEAPUAAACMAwAAAAA=&#10;" path="m,l6855841,r,9144l,9144,,e" fillcolor="black" stroked="f" strokeweight="0">
                  <v:stroke miterlimit="83231f" joinstyle="miter"/>
                  <v:path arrowok="t" textboxrect="0,0,6855841,9144"/>
                </v:shape>
                <w10:wrap type="topAndBottom" anchorx="page" anchory="page"/>
              </v:group>
            </w:pict>
          </mc:Fallback>
        </mc:AlternateContent>
      </w:r>
      <w:r>
        <w:rPr>
          <w:rFonts w:ascii="Arial" w:eastAsia="Arial" w:hAnsi="Arial" w:cs="Arial"/>
          <w:i/>
          <w:sz w:val="13"/>
        </w:rPr>
        <w:t>*SCCB does not capture costs in this manner.  Based on historical data, SCCB is using 13% as the percent of total costs that are Support Costs. SCCB does not plan expenditures in this manner.  Based on a phone conference with Charles Appleby and Jennifer Dobson on July 14th, we are leaving the planning columns blank and attaching our spending plan for FY16.  It is by functional area in our agency.</w:t>
      </w:r>
    </w:p>
    <w:p w:rsidR="00B20C36" w:rsidRDefault="00573D30">
      <w:pPr>
        <w:spacing w:after="0"/>
        <w:ind w:left="-437" w:right="-384"/>
      </w:pPr>
      <w:r>
        <w:rPr>
          <w:noProof/>
        </w:rPr>
        <w:lastRenderedPageBreak/>
        <w:drawing>
          <wp:inline distT="0" distB="0" distL="0" distR="0">
            <wp:extent cx="11494008" cy="6373369"/>
            <wp:effectExtent l="0" t="0" r="0" b="0"/>
            <wp:docPr id="475566" name="Picture 475566"/>
            <wp:cNvGraphicFramePr/>
            <a:graphic xmlns:a="http://schemas.openxmlformats.org/drawingml/2006/main">
              <a:graphicData uri="http://schemas.openxmlformats.org/drawingml/2006/picture">
                <pic:pic xmlns:pic="http://schemas.openxmlformats.org/drawingml/2006/picture">
                  <pic:nvPicPr>
                    <pic:cNvPr id="475566" name="Picture 475566"/>
                    <pic:cNvPicPr/>
                  </pic:nvPicPr>
                  <pic:blipFill>
                    <a:blip r:embed="rId99"/>
                    <a:stretch>
                      <a:fillRect/>
                    </a:stretch>
                  </pic:blipFill>
                  <pic:spPr>
                    <a:xfrm>
                      <a:off x="0" y="0"/>
                      <a:ext cx="11494008" cy="6373369"/>
                    </a:xfrm>
                    <a:prstGeom prst="rect">
                      <a:avLst/>
                    </a:prstGeom>
                  </pic:spPr>
                </pic:pic>
              </a:graphicData>
            </a:graphic>
          </wp:inline>
        </w:drawing>
      </w:r>
    </w:p>
    <w:p w:rsidR="00B20C36" w:rsidRDefault="00573D30">
      <w:pPr>
        <w:spacing w:after="0"/>
        <w:ind w:left="-437" w:right="-384"/>
      </w:pPr>
      <w:r>
        <w:rPr>
          <w:noProof/>
        </w:rPr>
        <w:lastRenderedPageBreak/>
        <w:drawing>
          <wp:inline distT="0" distB="0" distL="0" distR="0">
            <wp:extent cx="11494008" cy="4431793"/>
            <wp:effectExtent l="0" t="0" r="0" b="0"/>
            <wp:docPr id="475571" name="Picture 475571"/>
            <wp:cNvGraphicFramePr/>
            <a:graphic xmlns:a="http://schemas.openxmlformats.org/drawingml/2006/main">
              <a:graphicData uri="http://schemas.openxmlformats.org/drawingml/2006/picture">
                <pic:pic xmlns:pic="http://schemas.openxmlformats.org/drawingml/2006/picture">
                  <pic:nvPicPr>
                    <pic:cNvPr id="475571" name="Picture 475571"/>
                    <pic:cNvPicPr/>
                  </pic:nvPicPr>
                  <pic:blipFill>
                    <a:blip r:embed="rId100"/>
                    <a:stretch>
                      <a:fillRect/>
                    </a:stretch>
                  </pic:blipFill>
                  <pic:spPr>
                    <a:xfrm>
                      <a:off x="0" y="0"/>
                      <a:ext cx="11494008" cy="4431793"/>
                    </a:xfrm>
                    <a:prstGeom prst="rect">
                      <a:avLst/>
                    </a:prstGeom>
                  </pic:spPr>
                </pic:pic>
              </a:graphicData>
            </a:graphic>
          </wp:inline>
        </w:drawing>
      </w:r>
    </w:p>
    <w:p w:rsidR="00B20C36" w:rsidRDefault="00B20C36">
      <w:pPr>
        <w:sectPr w:rsidR="00B20C36">
          <w:headerReference w:type="even" r:id="rId101"/>
          <w:headerReference w:type="default" r:id="rId102"/>
          <w:footerReference w:type="even" r:id="rId103"/>
          <w:footerReference w:type="default" r:id="rId104"/>
          <w:headerReference w:type="first" r:id="rId105"/>
          <w:footerReference w:type="first" r:id="rId106"/>
          <w:pgSz w:w="20160" w:h="12240" w:orient="landscape"/>
          <w:pgMar w:top="1078" w:right="1440" w:bottom="1125" w:left="1440" w:header="1083" w:footer="468" w:gutter="0"/>
          <w:cols w:space="720"/>
        </w:sectPr>
      </w:pPr>
    </w:p>
    <w:p w:rsidR="00B20C36" w:rsidRDefault="00573D30">
      <w:pPr>
        <w:tabs>
          <w:tab w:val="center" w:pos="3524"/>
        </w:tabs>
        <w:spacing w:after="4"/>
      </w:pPr>
      <w:r>
        <w:rPr>
          <w:rFonts w:ascii="Arial" w:eastAsia="Arial" w:hAnsi="Arial" w:cs="Arial"/>
          <w:b/>
          <w:sz w:val="14"/>
        </w:rPr>
        <w:lastRenderedPageBreak/>
        <w:t>PERFORMANCE MEASURES</w:t>
      </w:r>
      <w:r>
        <w:rPr>
          <w:rFonts w:ascii="Arial" w:eastAsia="Arial" w:hAnsi="Arial" w:cs="Arial"/>
          <w:b/>
          <w:sz w:val="14"/>
        </w:rPr>
        <w:tab/>
      </w:r>
      <w:r>
        <w:rPr>
          <w:rFonts w:ascii="Arial" w:eastAsia="Arial" w:hAnsi="Arial" w:cs="Arial"/>
          <w:sz w:val="14"/>
        </w:rPr>
        <w:t xml:space="preserve">SCCB does not have an associated </w:t>
      </w:r>
    </w:p>
    <w:p w:rsidR="00B20C36" w:rsidRDefault="00573D30">
      <w:pPr>
        <w:spacing w:after="0"/>
        <w:ind w:right="1297"/>
        <w:jc w:val="right"/>
      </w:pPr>
      <w:r>
        <w:rPr>
          <w:rFonts w:ascii="Arial" w:eastAsia="Arial" w:hAnsi="Arial" w:cs="Arial"/>
          <w:sz w:val="14"/>
        </w:rPr>
        <w:t xml:space="preserve">Strategy/Objective in the current </w:t>
      </w:r>
    </w:p>
    <w:p w:rsidR="00B20C36" w:rsidRDefault="00573D30">
      <w:pPr>
        <w:spacing w:after="0"/>
        <w:ind w:left="24"/>
        <w:jc w:val="center"/>
      </w:pPr>
      <w:r>
        <w:rPr>
          <w:rFonts w:ascii="Arial" w:eastAsia="Arial" w:hAnsi="Arial" w:cs="Arial"/>
          <w:sz w:val="14"/>
        </w:rPr>
        <w:t>Strategic Plan</w:t>
      </w:r>
    </w:p>
    <w:tbl>
      <w:tblPr>
        <w:tblStyle w:val="TableGrid"/>
        <w:tblW w:w="17966" w:type="dxa"/>
        <w:tblInd w:w="-26" w:type="dxa"/>
        <w:tblCellMar>
          <w:top w:w="0" w:type="dxa"/>
          <w:left w:w="26" w:type="dxa"/>
          <w:bottom w:w="0" w:type="dxa"/>
          <w:right w:w="0" w:type="dxa"/>
        </w:tblCellMar>
        <w:tblLook w:val="04A0" w:firstRow="1" w:lastRow="0" w:firstColumn="1" w:lastColumn="0" w:noHBand="0" w:noVBand="1"/>
      </w:tblPr>
      <w:tblGrid>
        <w:gridCol w:w="2426"/>
        <w:gridCol w:w="2371"/>
        <w:gridCol w:w="1633"/>
        <w:gridCol w:w="1726"/>
        <w:gridCol w:w="1572"/>
        <w:gridCol w:w="1442"/>
        <w:gridCol w:w="1435"/>
        <w:gridCol w:w="1460"/>
        <w:gridCol w:w="1382"/>
        <w:gridCol w:w="1360"/>
        <w:gridCol w:w="1159"/>
      </w:tblGrid>
      <w:tr w:rsidR="00B20C36">
        <w:trPr>
          <w:trHeight w:val="173"/>
        </w:trPr>
        <w:tc>
          <w:tcPr>
            <w:tcW w:w="16807" w:type="dxa"/>
            <w:gridSpan w:val="10"/>
            <w:tcBorders>
              <w:top w:val="single" w:sz="6" w:space="0" w:color="000000"/>
              <w:left w:val="single" w:sz="6" w:space="0" w:color="000000"/>
              <w:bottom w:val="single" w:sz="6" w:space="0" w:color="000000"/>
              <w:right w:val="single" w:sz="6" w:space="0" w:color="000000"/>
            </w:tcBorders>
          </w:tcPr>
          <w:p w:rsidR="00B20C36" w:rsidRDefault="00271512">
            <w:pPr>
              <w:spacing w:after="0"/>
            </w:pPr>
            <w:r>
              <w:rPr>
                <w:rFonts w:ascii="Arial" w:eastAsia="Arial" w:hAnsi="Arial" w:cs="Arial"/>
                <w:i/>
                <w:sz w:val="14"/>
              </w:rPr>
              <w:t>Instructions:</w:t>
            </w:r>
            <w:r w:rsidR="00573D30">
              <w:rPr>
                <w:rFonts w:ascii="Arial" w:eastAsia="Arial" w:hAnsi="Arial" w:cs="Arial"/>
                <w:sz w:val="14"/>
              </w:rPr>
              <w:t xml:space="preserve">  The agency already listed the Performance Measures for each objective in the Performance Measures Explained Chart so it knows if there is one or multiple Performance Measures which apply to this objective.  Please complete the template below for each </w:t>
            </w:r>
          </w:p>
        </w:tc>
        <w:tc>
          <w:tcPr>
            <w:tcW w:w="1159" w:type="dxa"/>
            <w:tcBorders>
              <w:top w:val="nil"/>
              <w:left w:val="single" w:sz="6" w:space="0" w:color="000000"/>
              <w:bottom w:val="single" w:sz="6" w:space="0" w:color="000000"/>
              <w:right w:val="nil"/>
            </w:tcBorders>
          </w:tcPr>
          <w:p w:rsidR="00B20C36" w:rsidRDefault="00B20C36"/>
        </w:tc>
      </w:tr>
      <w:tr w:rsidR="00B20C36">
        <w:trPr>
          <w:trHeight w:val="346"/>
        </w:trPr>
        <w:tc>
          <w:tcPr>
            <w:tcW w:w="2426" w:type="dxa"/>
            <w:tcBorders>
              <w:top w:val="single" w:sz="6" w:space="0" w:color="000000"/>
              <w:left w:val="single" w:sz="6" w:space="0" w:color="000000"/>
              <w:bottom w:val="single" w:sz="6" w:space="0" w:color="000000"/>
              <w:right w:val="single" w:sz="6" w:space="0" w:color="000000"/>
            </w:tcBorders>
          </w:tcPr>
          <w:p w:rsidR="00B20C36" w:rsidRDefault="00573D30">
            <w:pPr>
              <w:spacing w:after="0"/>
            </w:pPr>
            <w:r>
              <w:rPr>
                <w:rFonts w:ascii="Arial" w:eastAsia="Arial" w:hAnsi="Arial" w:cs="Arial"/>
                <w:b/>
                <w:sz w:val="14"/>
              </w:rPr>
              <w:t># of years agency has tracked the measure</w:t>
            </w:r>
          </w:p>
        </w:tc>
        <w:tc>
          <w:tcPr>
            <w:tcW w:w="2371"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4"/>
              </w:rPr>
              <w:t>Performance Measure Description</w:t>
            </w:r>
          </w:p>
        </w:tc>
        <w:tc>
          <w:tcPr>
            <w:tcW w:w="1633"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4"/>
              </w:rPr>
              <w:t>2009-10 Results</w:t>
            </w:r>
          </w:p>
        </w:tc>
        <w:tc>
          <w:tcPr>
            <w:tcW w:w="1726"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4"/>
              </w:rPr>
              <w:t>2010-11 Actual Results</w:t>
            </w:r>
          </w:p>
        </w:tc>
        <w:tc>
          <w:tcPr>
            <w:tcW w:w="1572"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jc w:val="both"/>
            </w:pPr>
            <w:r>
              <w:rPr>
                <w:rFonts w:ascii="Arial" w:eastAsia="Arial" w:hAnsi="Arial" w:cs="Arial"/>
                <w:b/>
                <w:sz w:val="14"/>
              </w:rPr>
              <w:t>2011-12 Actual Results</w:t>
            </w:r>
          </w:p>
        </w:tc>
        <w:tc>
          <w:tcPr>
            <w:tcW w:w="1442" w:type="dxa"/>
            <w:tcBorders>
              <w:top w:val="single" w:sz="6" w:space="0" w:color="000000"/>
              <w:left w:val="single" w:sz="6" w:space="0" w:color="000000"/>
              <w:bottom w:val="single" w:sz="6" w:space="0" w:color="000000"/>
              <w:right w:val="single" w:sz="6" w:space="0" w:color="000000"/>
            </w:tcBorders>
          </w:tcPr>
          <w:p w:rsidR="00B20C36" w:rsidRDefault="00573D30">
            <w:pPr>
              <w:spacing w:after="7"/>
              <w:ind w:left="3"/>
            </w:pPr>
            <w:r>
              <w:rPr>
                <w:rFonts w:ascii="Arial" w:eastAsia="Arial" w:hAnsi="Arial" w:cs="Arial"/>
                <w:b/>
                <w:sz w:val="14"/>
              </w:rPr>
              <w:t xml:space="preserve">2012-13 Actual </w:t>
            </w:r>
          </w:p>
          <w:p w:rsidR="00B20C36" w:rsidRDefault="00573D30">
            <w:pPr>
              <w:spacing w:after="0"/>
              <w:ind w:left="3"/>
            </w:pPr>
            <w:r>
              <w:rPr>
                <w:rFonts w:ascii="Arial" w:eastAsia="Arial" w:hAnsi="Arial" w:cs="Arial"/>
                <w:b/>
                <w:sz w:val="14"/>
              </w:rPr>
              <w:t>Results</w:t>
            </w:r>
          </w:p>
        </w:tc>
        <w:tc>
          <w:tcPr>
            <w:tcW w:w="1435" w:type="dxa"/>
            <w:tcBorders>
              <w:top w:val="single" w:sz="6" w:space="0" w:color="000000"/>
              <w:left w:val="single" w:sz="6" w:space="0" w:color="000000"/>
              <w:bottom w:val="single" w:sz="6" w:space="0" w:color="000000"/>
              <w:right w:val="single" w:sz="6" w:space="0" w:color="000000"/>
            </w:tcBorders>
          </w:tcPr>
          <w:p w:rsidR="00B20C36" w:rsidRDefault="00573D30">
            <w:pPr>
              <w:spacing w:after="7"/>
              <w:ind w:left="3"/>
            </w:pPr>
            <w:r>
              <w:rPr>
                <w:rFonts w:ascii="Arial" w:eastAsia="Arial" w:hAnsi="Arial" w:cs="Arial"/>
                <w:b/>
                <w:sz w:val="14"/>
              </w:rPr>
              <w:t xml:space="preserve">2013-14 Actual </w:t>
            </w:r>
          </w:p>
          <w:p w:rsidR="00B20C36" w:rsidRDefault="00573D30">
            <w:pPr>
              <w:spacing w:after="0"/>
              <w:ind w:left="3"/>
            </w:pPr>
            <w:r>
              <w:rPr>
                <w:rFonts w:ascii="Arial" w:eastAsia="Arial" w:hAnsi="Arial" w:cs="Arial"/>
                <w:b/>
                <w:sz w:val="14"/>
              </w:rPr>
              <w:t>Results</w:t>
            </w:r>
          </w:p>
        </w:tc>
        <w:tc>
          <w:tcPr>
            <w:tcW w:w="1460"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4"/>
              </w:rPr>
              <w:t>2014-15 Targets</w:t>
            </w:r>
          </w:p>
        </w:tc>
        <w:tc>
          <w:tcPr>
            <w:tcW w:w="1382" w:type="dxa"/>
            <w:tcBorders>
              <w:top w:val="single" w:sz="6" w:space="0" w:color="000000"/>
              <w:left w:val="single" w:sz="6" w:space="0" w:color="000000"/>
              <w:bottom w:val="single" w:sz="6" w:space="0" w:color="000000"/>
              <w:right w:val="single" w:sz="6" w:space="0" w:color="000000"/>
            </w:tcBorders>
          </w:tcPr>
          <w:p w:rsidR="00B20C36" w:rsidRDefault="00573D30">
            <w:pPr>
              <w:spacing w:after="7"/>
              <w:ind w:left="3"/>
            </w:pPr>
            <w:r>
              <w:rPr>
                <w:rFonts w:ascii="Arial" w:eastAsia="Arial" w:hAnsi="Arial" w:cs="Arial"/>
                <w:b/>
                <w:sz w:val="14"/>
              </w:rPr>
              <w:t xml:space="preserve">2014-15 Actual </w:t>
            </w:r>
          </w:p>
          <w:p w:rsidR="00B20C36" w:rsidRDefault="00573D30">
            <w:pPr>
              <w:spacing w:after="0"/>
              <w:ind w:left="3"/>
            </w:pPr>
            <w:r>
              <w:rPr>
                <w:rFonts w:ascii="Arial" w:eastAsia="Arial" w:hAnsi="Arial" w:cs="Arial"/>
                <w:b/>
                <w:sz w:val="14"/>
              </w:rPr>
              <w:t>Results</w:t>
            </w:r>
          </w:p>
        </w:tc>
        <w:tc>
          <w:tcPr>
            <w:tcW w:w="1359"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4"/>
              </w:rPr>
              <w:t>2015-16 Targets</w:t>
            </w:r>
          </w:p>
        </w:tc>
        <w:tc>
          <w:tcPr>
            <w:tcW w:w="1159" w:type="dxa"/>
            <w:tcBorders>
              <w:top w:val="single" w:sz="6" w:space="0" w:color="000000"/>
              <w:left w:val="single" w:sz="6" w:space="0" w:color="000000"/>
              <w:bottom w:val="single" w:sz="6" w:space="0" w:color="000000"/>
              <w:right w:val="single" w:sz="6" w:space="0" w:color="000000"/>
            </w:tcBorders>
          </w:tcPr>
          <w:p w:rsidR="00B20C36" w:rsidRDefault="00573D30">
            <w:pPr>
              <w:spacing w:after="0"/>
              <w:ind w:left="3"/>
            </w:pPr>
            <w:r>
              <w:rPr>
                <w:rFonts w:ascii="Arial" w:eastAsia="Arial" w:hAnsi="Arial" w:cs="Arial"/>
                <w:b/>
                <w:sz w:val="14"/>
              </w:rPr>
              <w:t>PM Item #</w:t>
            </w:r>
          </w:p>
        </w:tc>
      </w:tr>
      <w:tr w:rsidR="00B20C36">
        <w:trPr>
          <w:trHeight w:val="346"/>
        </w:trPr>
        <w:tc>
          <w:tcPr>
            <w:tcW w:w="24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i/>
                <w:sz w:val="14"/>
              </w:rPr>
              <w:t>3</w:t>
            </w:r>
          </w:p>
        </w:tc>
        <w:tc>
          <w:tcPr>
            <w:tcW w:w="237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b/>
                <w:i/>
                <w:sz w:val="14"/>
              </w:rPr>
              <w:t>Freedom of Information Act (FOIA) Response Compliance</w:t>
            </w:r>
          </w:p>
        </w:tc>
        <w:tc>
          <w:tcPr>
            <w:tcW w:w="1633"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7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7 Days</w:t>
            </w:r>
          </w:p>
        </w:tc>
        <w:tc>
          <w:tcPr>
            <w:tcW w:w="157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9 Days</w:t>
            </w:r>
          </w:p>
        </w:tc>
        <w:tc>
          <w:tcPr>
            <w:tcW w:w="144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14 Days</w:t>
            </w:r>
          </w:p>
        </w:tc>
        <w:tc>
          <w:tcPr>
            <w:tcW w:w="1435"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460"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382"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359"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159"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r>
      <w:tr w:rsidR="00B20C36">
        <w:trPr>
          <w:trHeight w:val="1212"/>
        </w:trPr>
        <w:tc>
          <w:tcPr>
            <w:tcW w:w="24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i/>
                <w:sz w:val="14"/>
              </w:rPr>
              <w:t>3</w:t>
            </w:r>
          </w:p>
        </w:tc>
        <w:tc>
          <w:tcPr>
            <w:tcW w:w="237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5"/>
              <w:ind w:left="3"/>
            </w:pPr>
            <w:r>
              <w:rPr>
                <w:rFonts w:ascii="Arial" w:eastAsia="Arial" w:hAnsi="Arial" w:cs="Arial"/>
                <w:b/>
                <w:i/>
                <w:sz w:val="14"/>
              </w:rPr>
              <w:t xml:space="preserve">Workforce Engagement:  </w:t>
            </w:r>
          </w:p>
          <w:p w:rsidR="00B20C36" w:rsidRDefault="00573D30">
            <w:pPr>
              <w:spacing w:after="0"/>
              <w:ind w:left="3"/>
            </w:pPr>
            <w:r>
              <w:rPr>
                <w:rFonts w:ascii="Arial" w:eastAsia="Arial" w:hAnsi="Arial" w:cs="Arial"/>
                <w:b/>
                <w:i/>
                <w:sz w:val="14"/>
              </w:rPr>
              <w:t>Employee Separation Reasons</w:t>
            </w:r>
          </w:p>
        </w:tc>
        <w:tc>
          <w:tcPr>
            <w:tcW w:w="1633"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7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 xml:space="preserve">Percentage Breakout of Employee Separation:  </w:t>
            </w:r>
          </w:p>
          <w:p w:rsidR="00B20C36" w:rsidRDefault="00573D30">
            <w:pPr>
              <w:spacing w:after="0"/>
              <w:ind w:left="3"/>
            </w:pPr>
            <w:r>
              <w:rPr>
                <w:rFonts w:ascii="Arial" w:eastAsia="Arial" w:hAnsi="Arial" w:cs="Arial"/>
                <w:sz w:val="14"/>
              </w:rPr>
              <w:t xml:space="preserve">Personal (47%), Full </w:t>
            </w:r>
          </w:p>
          <w:p w:rsidR="00B20C36" w:rsidRDefault="00573D30">
            <w:pPr>
              <w:spacing w:after="0"/>
              <w:ind w:left="3"/>
            </w:pPr>
            <w:r>
              <w:rPr>
                <w:rFonts w:ascii="Arial" w:eastAsia="Arial" w:hAnsi="Arial" w:cs="Arial"/>
                <w:sz w:val="14"/>
              </w:rPr>
              <w:t xml:space="preserve">Retirement (18%), </w:t>
            </w:r>
          </w:p>
          <w:p w:rsidR="00B20C36" w:rsidRDefault="00573D30">
            <w:pPr>
              <w:spacing w:after="0"/>
              <w:ind w:left="3"/>
            </w:pPr>
            <w:r>
              <w:rPr>
                <w:rFonts w:ascii="Arial" w:eastAsia="Arial" w:hAnsi="Arial" w:cs="Arial"/>
                <w:sz w:val="14"/>
              </w:rPr>
              <w:t xml:space="preserve">Transferred to Another </w:t>
            </w:r>
          </w:p>
          <w:p w:rsidR="00B20C36" w:rsidRDefault="00573D30">
            <w:pPr>
              <w:spacing w:after="0"/>
              <w:ind w:left="3"/>
            </w:pPr>
            <w:r>
              <w:rPr>
                <w:rFonts w:ascii="Arial" w:eastAsia="Arial" w:hAnsi="Arial" w:cs="Arial"/>
                <w:sz w:val="14"/>
              </w:rPr>
              <w:t xml:space="preserve">Agency (18%), Dismissed </w:t>
            </w:r>
          </w:p>
          <w:p w:rsidR="00B20C36" w:rsidRDefault="00573D30">
            <w:pPr>
              <w:spacing w:after="0"/>
              <w:ind w:left="3"/>
            </w:pPr>
            <w:r>
              <w:rPr>
                <w:rFonts w:ascii="Arial" w:eastAsia="Arial" w:hAnsi="Arial" w:cs="Arial"/>
                <w:sz w:val="14"/>
              </w:rPr>
              <w:t>(17%)</w:t>
            </w:r>
          </w:p>
        </w:tc>
        <w:tc>
          <w:tcPr>
            <w:tcW w:w="157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 xml:space="preserve">Percentage Breakout of Employee Separation:  </w:t>
            </w:r>
          </w:p>
          <w:p w:rsidR="00B20C36" w:rsidRDefault="00573D30">
            <w:pPr>
              <w:spacing w:after="0"/>
              <w:ind w:left="3"/>
            </w:pPr>
            <w:r>
              <w:rPr>
                <w:rFonts w:ascii="Arial" w:eastAsia="Arial" w:hAnsi="Arial" w:cs="Arial"/>
                <w:sz w:val="14"/>
              </w:rPr>
              <w:t xml:space="preserve">Other Reason 45%, </w:t>
            </w:r>
          </w:p>
          <w:p w:rsidR="00B20C36" w:rsidRDefault="00573D30">
            <w:pPr>
              <w:spacing w:after="0"/>
              <w:ind w:left="3"/>
              <w:jc w:val="both"/>
            </w:pPr>
            <w:r>
              <w:rPr>
                <w:rFonts w:ascii="Arial" w:eastAsia="Arial" w:hAnsi="Arial" w:cs="Arial"/>
                <w:sz w:val="14"/>
              </w:rPr>
              <w:t xml:space="preserve">Other Employment 30%, </w:t>
            </w:r>
          </w:p>
          <w:p w:rsidR="00B20C36" w:rsidRDefault="00573D30">
            <w:pPr>
              <w:spacing w:after="0"/>
              <w:ind w:left="3"/>
            </w:pPr>
            <w:r>
              <w:rPr>
                <w:rFonts w:ascii="Arial" w:eastAsia="Arial" w:hAnsi="Arial" w:cs="Arial"/>
                <w:sz w:val="14"/>
              </w:rPr>
              <w:t xml:space="preserve">Dismissed 15%, Full </w:t>
            </w:r>
          </w:p>
          <w:p w:rsidR="00B20C36" w:rsidRDefault="00573D30">
            <w:pPr>
              <w:spacing w:after="0"/>
              <w:ind w:left="3"/>
            </w:pPr>
            <w:r>
              <w:rPr>
                <w:rFonts w:ascii="Arial" w:eastAsia="Arial" w:hAnsi="Arial" w:cs="Arial"/>
                <w:sz w:val="14"/>
              </w:rPr>
              <w:t>Retirement 10%</w:t>
            </w:r>
          </w:p>
        </w:tc>
        <w:tc>
          <w:tcPr>
            <w:tcW w:w="144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right="110"/>
              <w:jc w:val="both"/>
            </w:pPr>
            <w:r>
              <w:rPr>
                <w:rFonts w:ascii="Arial" w:eastAsia="Arial" w:hAnsi="Arial" w:cs="Arial"/>
                <w:sz w:val="14"/>
              </w:rPr>
              <w:t xml:space="preserve">Percentage Breakout of Employee Separation:  50% </w:t>
            </w:r>
          </w:p>
          <w:p w:rsidR="00B20C36" w:rsidRDefault="00573D30">
            <w:pPr>
              <w:spacing w:after="0"/>
              <w:ind w:left="3"/>
            </w:pPr>
            <w:r>
              <w:rPr>
                <w:rFonts w:ascii="Arial" w:eastAsia="Arial" w:hAnsi="Arial" w:cs="Arial"/>
                <w:sz w:val="14"/>
              </w:rPr>
              <w:t xml:space="preserve">Dismissed, 30% </w:t>
            </w:r>
          </w:p>
          <w:p w:rsidR="00B20C36" w:rsidRDefault="00573D30">
            <w:pPr>
              <w:spacing w:after="0"/>
              <w:ind w:left="3"/>
            </w:pPr>
            <w:r>
              <w:rPr>
                <w:rFonts w:ascii="Arial" w:eastAsia="Arial" w:hAnsi="Arial" w:cs="Arial"/>
                <w:sz w:val="14"/>
              </w:rPr>
              <w:t xml:space="preserve">Retired, 20% Found </w:t>
            </w:r>
          </w:p>
          <w:p w:rsidR="00B20C36" w:rsidRDefault="00573D30">
            <w:pPr>
              <w:spacing w:after="0"/>
              <w:ind w:left="3"/>
            </w:pPr>
            <w:r>
              <w:rPr>
                <w:rFonts w:ascii="Arial" w:eastAsia="Arial" w:hAnsi="Arial" w:cs="Arial"/>
                <w:sz w:val="14"/>
              </w:rPr>
              <w:t>Other Employment</w:t>
            </w:r>
          </w:p>
        </w:tc>
        <w:tc>
          <w:tcPr>
            <w:tcW w:w="1435"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460"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382"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359"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159"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r>
      <w:tr w:rsidR="00B20C36">
        <w:trPr>
          <w:trHeight w:val="518"/>
        </w:trPr>
        <w:tc>
          <w:tcPr>
            <w:tcW w:w="24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i/>
                <w:sz w:val="14"/>
              </w:rPr>
              <w:t>3</w:t>
            </w:r>
          </w:p>
        </w:tc>
        <w:tc>
          <w:tcPr>
            <w:tcW w:w="237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5"/>
              <w:ind w:left="3"/>
            </w:pPr>
            <w:r>
              <w:rPr>
                <w:rFonts w:ascii="Arial" w:eastAsia="Arial" w:hAnsi="Arial" w:cs="Arial"/>
                <w:b/>
                <w:i/>
                <w:sz w:val="14"/>
              </w:rPr>
              <w:t xml:space="preserve">Financial Performance:  Older </w:t>
            </w:r>
          </w:p>
          <w:p w:rsidR="00B20C36" w:rsidRDefault="00573D30">
            <w:pPr>
              <w:spacing w:after="0"/>
              <w:ind w:left="3"/>
            </w:pPr>
            <w:r>
              <w:rPr>
                <w:rFonts w:ascii="Arial" w:eastAsia="Arial" w:hAnsi="Arial" w:cs="Arial"/>
                <w:b/>
                <w:i/>
                <w:sz w:val="14"/>
              </w:rPr>
              <w:t>Blind Program Average Dollars Spent Per Consumer</w:t>
            </w:r>
          </w:p>
        </w:tc>
        <w:tc>
          <w:tcPr>
            <w:tcW w:w="1633"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7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 xml:space="preserve">$408 </w:t>
            </w:r>
          </w:p>
        </w:tc>
        <w:tc>
          <w:tcPr>
            <w:tcW w:w="157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 xml:space="preserve">$516 </w:t>
            </w:r>
          </w:p>
        </w:tc>
        <w:tc>
          <w:tcPr>
            <w:tcW w:w="144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 xml:space="preserve">$145 </w:t>
            </w:r>
          </w:p>
        </w:tc>
        <w:tc>
          <w:tcPr>
            <w:tcW w:w="1435"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460"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382"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359"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159"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r>
      <w:tr w:rsidR="00B20C36">
        <w:trPr>
          <w:trHeight w:val="692"/>
        </w:trPr>
        <w:tc>
          <w:tcPr>
            <w:tcW w:w="24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i/>
                <w:sz w:val="14"/>
              </w:rPr>
              <w:t>3</w:t>
            </w:r>
          </w:p>
        </w:tc>
        <w:tc>
          <w:tcPr>
            <w:tcW w:w="237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5"/>
              <w:ind w:left="3"/>
              <w:jc w:val="both"/>
            </w:pPr>
            <w:r>
              <w:rPr>
                <w:rFonts w:ascii="Arial" w:eastAsia="Arial" w:hAnsi="Arial" w:cs="Arial"/>
                <w:b/>
                <w:i/>
                <w:sz w:val="14"/>
              </w:rPr>
              <w:t xml:space="preserve">Financial Performance: Vocational </w:t>
            </w:r>
          </w:p>
          <w:p w:rsidR="00B20C36" w:rsidRDefault="00573D30">
            <w:pPr>
              <w:spacing w:after="5"/>
              <w:ind w:left="3"/>
            </w:pPr>
            <w:r>
              <w:rPr>
                <w:rFonts w:ascii="Arial" w:eastAsia="Arial" w:hAnsi="Arial" w:cs="Arial"/>
                <w:b/>
                <w:i/>
                <w:sz w:val="14"/>
              </w:rPr>
              <w:t xml:space="preserve">Rehabilitation Program Average </w:t>
            </w:r>
          </w:p>
          <w:p w:rsidR="00B20C36" w:rsidRDefault="00573D30">
            <w:pPr>
              <w:spacing w:after="0"/>
              <w:ind w:left="3"/>
            </w:pPr>
            <w:r>
              <w:rPr>
                <w:rFonts w:ascii="Arial" w:eastAsia="Arial" w:hAnsi="Arial" w:cs="Arial"/>
                <w:b/>
                <w:i/>
                <w:sz w:val="14"/>
              </w:rPr>
              <w:t>Dollars Spent Per Consumer</w:t>
            </w:r>
          </w:p>
        </w:tc>
        <w:tc>
          <w:tcPr>
            <w:tcW w:w="1633"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7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 xml:space="preserve">$1,352 </w:t>
            </w:r>
          </w:p>
        </w:tc>
        <w:tc>
          <w:tcPr>
            <w:tcW w:w="157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 xml:space="preserve">$1,523 </w:t>
            </w:r>
          </w:p>
        </w:tc>
        <w:tc>
          <w:tcPr>
            <w:tcW w:w="144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 xml:space="preserve">$1,265 </w:t>
            </w:r>
          </w:p>
        </w:tc>
        <w:tc>
          <w:tcPr>
            <w:tcW w:w="1435"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460"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382"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359"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c>
          <w:tcPr>
            <w:tcW w:w="1159" w:type="dxa"/>
            <w:tcBorders>
              <w:top w:val="single" w:sz="6" w:space="0" w:color="000000"/>
              <w:left w:val="single" w:sz="6" w:space="0" w:color="000000"/>
              <w:bottom w:val="single" w:sz="6" w:space="0" w:color="000000"/>
              <w:right w:val="single" w:sz="6" w:space="0" w:color="000000"/>
            </w:tcBorders>
            <w:shd w:val="clear" w:color="auto" w:fill="000000"/>
          </w:tcPr>
          <w:p w:rsidR="00B20C36" w:rsidRDefault="00B20C36"/>
        </w:tc>
      </w:tr>
      <w:tr w:rsidR="00B20C36">
        <w:trPr>
          <w:trHeight w:val="691"/>
        </w:trPr>
        <w:tc>
          <w:tcPr>
            <w:tcW w:w="24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4"/>
              </w:rPr>
              <w:t>3</w:t>
            </w:r>
          </w:p>
        </w:tc>
        <w:tc>
          <w:tcPr>
            <w:tcW w:w="2371" w:type="dxa"/>
            <w:tcBorders>
              <w:top w:val="single" w:sz="6" w:space="0" w:color="000000"/>
              <w:left w:val="single" w:sz="6" w:space="0" w:color="000000"/>
              <w:bottom w:val="single" w:sz="6" w:space="0" w:color="000000"/>
              <w:right w:val="single" w:sz="6" w:space="0" w:color="000000"/>
            </w:tcBorders>
            <w:shd w:val="clear" w:color="auto" w:fill="FFFF00"/>
            <w:vAlign w:val="bottom"/>
          </w:tcPr>
          <w:p w:rsidR="00B20C36" w:rsidRDefault="00573D30">
            <w:pPr>
              <w:spacing w:after="7"/>
              <w:ind w:left="3"/>
              <w:jc w:val="both"/>
            </w:pPr>
            <w:r>
              <w:rPr>
                <w:rFonts w:ascii="Arial" w:eastAsia="Arial" w:hAnsi="Arial" w:cs="Arial"/>
                <w:b/>
                <w:sz w:val="14"/>
              </w:rPr>
              <w:t xml:space="preserve">Financial Performance:  Children's </w:t>
            </w:r>
          </w:p>
          <w:p w:rsidR="00B20C36" w:rsidRDefault="00573D30">
            <w:pPr>
              <w:spacing w:after="7"/>
              <w:ind w:left="3"/>
              <w:jc w:val="both"/>
            </w:pPr>
            <w:r>
              <w:rPr>
                <w:rFonts w:ascii="Arial" w:eastAsia="Arial" w:hAnsi="Arial" w:cs="Arial"/>
                <w:b/>
                <w:sz w:val="14"/>
              </w:rPr>
              <w:t xml:space="preserve">Services Program Average Dollars </w:t>
            </w:r>
          </w:p>
          <w:p w:rsidR="00B20C36" w:rsidRDefault="00573D30">
            <w:pPr>
              <w:spacing w:after="0"/>
              <w:ind w:left="3"/>
            </w:pPr>
            <w:r>
              <w:rPr>
                <w:rFonts w:ascii="Arial" w:eastAsia="Arial" w:hAnsi="Arial" w:cs="Arial"/>
                <w:b/>
                <w:sz w:val="14"/>
              </w:rPr>
              <w:t>Spent Per Consumer</w:t>
            </w:r>
          </w:p>
        </w:tc>
        <w:tc>
          <w:tcPr>
            <w:tcW w:w="1633" w:type="dxa"/>
            <w:vMerge w:val="restart"/>
            <w:tcBorders>
              <w:top w:val="single" w:sz="6" w:space="0" w:color="000000"/>
              <w:left w:val="single" w:sz="6" w:space="0" w:color="000000"/>
              <w:bottom w:val="nil"/>
              <w:right w:val="single" w:sz="6" w:space="0" w:color="000000"/>
            </w:tcBorders>
            <w:shd w:val="clear" w:color="auto" w:fill="000000"/>
          </w:tcPr>
          <w:p w:rsidR="00B20C36" w:rsidRDefault="00B20C36"/>
        </w:tc>
        <w:tc>
          <w:tcPr>
            <w:tcW w:w="17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$54</w:t>
            </w:r>
          </w:p>
        </w:tc>
        <w:tc>
          <w:tcPr>
            <w:tcW w:w="157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$193</w:t>
            </w:r>
          </w:p>
        </w:tc>
        <w:tc>
          <w:tcPr>
            <w:tcW w:w="144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$58</w:t>
            </w:r>
          </w:p>
        </w:tc>
        <w:tc>
          <w:tcPr>
            <w:tcW w:w="5636" w:type="dxa"/>
            <w:gridSpan w:val="4"/>
            <w:vMerge w:val="restart"/>
            <w:tcBorders>
              <w:top w:val="single" w:sz="6" w:space="0" w:color="000000"/>
              <w:left w:val="single" w:sz="6" w:space="0" w:color="000000"/>
              <w:bottom w:val="nil"/>
              <w:right w:val="nil"/>
            </w:tcBorders>
            <w:shd w:val="clear" w:color="auto" w:fill="000000"/>
          </w:tcPr>
          <w:p w:rsidR="00B20C36" w:rsidRDefault="00B20C36"/>
        </w:tc>
        <w:tc>
          <w:tcPr>
            <w:tcW w:w="1159" w:type="dxa"/>
            <w:vMerge w:val="restart"/>
            <w:tcBorders>
              <w:top w:val="single" w:sz="6" w:space="0" w:color="000000"/>
              <w:left w:val="nil"/>
              <w:bottom w:val="nil"/>
              <w:right w:val="nil"/>
            </w:tcBorders>
            <w:shd w:val="clear" w:color="auto" w:fill="000000"/>
          </w:tcPr>
          <w:p w:rsidR="00B20C36" w:rsidRDefault="00B20C36"/>
        </w:tc>
      </w:tr>
      <w:tr w:rsidR="00B20C36">
        <w:trPr>
          <w:trHeight w:val="518"/>
        </w:trPr>
        <w:tc>
          <w:tcPr>
            <w:tcW w:w="24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4"/>
              </w:rPr>
              <w:t>3</w:t>
            </w:r>
          </w:p>
        </w:tc>
        <w:tc>
          <w:tcPr>
            <w:tcW w:w="2371"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7"/>
              <w:ind w:left="3"/>
            </w:pPr>
            <w:r>
              <w:rPr>
                <w:rFonts w:ascii="Arial" w:eastAsia="Arial" w:hAnsi="Arial" w:cs="Arial"/>
                <w:b/>
                <w:sz w:val="14"/>
              </w:rPr>
              <w:t xml:space="preserve">Financial Performance:  Business </w:t>
            </w:r>
          </w:p>
          <w:p w:rsidR="00B20C36" w:rsidRDefault="00573D30">
            <w:pPr>
              <w:spacing w:after="0"/>
              <w:ind w:left="3"/>
            </w:pPr>
            <w:r>
              <w:rPr>
                <w:rFonts w:ascii="Arial" w:eastAsia="Arial" w:hAnsi="Arial" w:cs="Arial"/>
                <w:b/>
                <w:sz w:val="14"/>
              </w:rPr>
              <w:t>Enterprise Program Average Dollar Spent Per Vending Facility</w:t>
            </w:r>
          </w:p>
        </w:tc>
        <w:tc>
          <w:tcPr>
            <w:tcW w:w="0" w:type="auto"/>
            <w:vMerge/>
            <w:tcBorders>
              <w:top w:val="nil"/>
              <w:left w:val="single" w:sz="6" w:space="0" w:color="000000"/>
              <w:bottom w:val="nil"/>
              <w:right w:val="single" w:sz="6" w:space="0" w:color="000000"/>
            </w:tcBorders>
          </w:tcPr>
          <w:p w:rsidR="00B20C36" w:rsidRDefault="00B20C36"/>
        </w:tc>
        <w:tc>
          <w:tcPr>
            <w:tcW w:w="17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$1,782</w:t>
            </w:r>
          </w:p>
        </w:tc>
        <w:tc>
          <w:tcPr>
            <w:tcW w:w="157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$2,090</w:t>
            </w:r>
          </w:p>
        </w:tc>
        <w:tc>
          <w:tcPr>
            <w:tcW w:w="144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$1,900</w:t>
            </w:r>
          </w:p>
        </w:tc>
        <w:tc>
          <w:tcPr>
            <w:tcW w:w="0" w:type="auto"/>
            <w:gridSpan w:val="4"/>
            <w:vMerge/>
            <w:tcBorders>
              <w:top w:val="nil"/>
              <w:left w:val="single" w:sz="6" w:space="0" w:color="000000"/>
              <w:bottom w:val="nil"/>
              <w:right w:val="nil"/>
            </w:tcBorders>
          </w:tcPr>
          <w:p w:rsidR="00B20C36" w:rsidRDefault="00B20C36"/>
        </w:tc>
        <w:tc>
          <w:tcPr>
            <w:tcW w:w="0" w:type="auto"/>
            <w:vMerge/>
            <w:tcBorders>
              <w:top w:val="nil"/>
              <w:left w:val="nil"/>
              <w:bottom w:val="nil"/>
              <w:right w:val="nil"/>
            </w:tcBorders>
          </w:tcPr>
          <w:p w:rsidR="00B20C36" w:rsidRDefault="00B20C36"/>
        </w:tc>
      </w:tr>
      <w:tr w:rsidR="00B20C36">
        <w:trPr>
          <w:trHeight w:val="346"/>
        </w:trPr>
        <w:tc>
          <w:tcPr>
            <w:tcW w:w="24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pPr>
            <w:r>
              <w:rPr>
                <w:rFonts w:ascii="Arial" w:eastAsia="Arial" w:hAnsi="Arial" w:cs="Arial"/>
                <w:b/>
                <w:sz w:val="14"/>
              </w:rPr>
              <w:t>3</w:t>
            </w:r>
          </w:p>
        </w:tc>
        <w:tc>
          <w:tcPr>
            <w:tcW w:w="2371" w:type="dxa"/>
            <w:tcBorders>
              <w:top w:val="single" w:sz="6" w:space="0" w:color="000000"/>
              <w:left w:val="single" w:sz="6" w:space="0" w:color="000000"/>
              <w:bottom w:val="single" w:sz="6" w:space="0" w:color="000000"/>
              <w:right w:val="single" w:sz="6" w:space="0" w:color="000000"/>
            </w:tcBorders>
            <w:shd w:val="clear" w:color="auto" w:fill="FFFF00"/>
            <w:vAlign w:val="bottom"/>
          </w:tcPr>
          <w:p w:rsidR="00B20C36" w:rsidRDefault="00573D30">
            <w:pPr>
              <w:spacing w:after="0"/>
              <w:ind w:left="3"/>
            </w:pPr>
            <w:r>
              <w:rPr>
                <w:rFonts w:ascii="Arial" w:eastAsia="Arial" w:hAnsi="Arial" w:cs="Arial"/>
                <w:b/>
                <w:sz w:val="14"/>
              </w:rPr>
              <w:t>Prevention of Blindness Referrals</w:t>
            </w:r>
          </w:p>
        </w:tc>
        <w:tc>
          <w:tcPr>
            <w:tcW w:w="0" w:type="auto"/>
            <w:vMerge/>
            <w:tcBorders>
              <w:top w:val="nil"/>
              <w:left w:val="single" w:sz="6" w:space="0" w:color="000000"/>
              <w:bottom w:val="nil"/>
              <w:right w:val="single" w:sz="6" w:space="0" w:color="000000"/>
            </w:tcBorders>
          </w:tcPr>
          <w:p w:rsidR="00B20C36" w:rsidRDefault="00B20C36"/>
        </w:tc>
        <w:tc>
          <w:tcPr>
            <w:tcW w:w="1726"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444</w:t>
            </w:r>
          </w:p>
        </w:tc>
        <w:tc>
          <w:tcPr>
            <w:tcW w:w="1572" w:type="dxa"/>
            <w:tcBorders>
              <w:top w:val="single" w:sz="6" w:space="0" w:color="000000"/>
              <w:left w:val="single" w:sz="6" w:space="0" w:color="000000"/>
              <w:bottom w:val="single" w:sz="6" w:space="0" w:color="000000"/>
              <w:right w:val="single" w:sz="6" w:space="0" w:color="000000"/>
            </w:tcBorders>
            <w:shd w:val="clear" w:color="auto" w:fill="FFFF00"/>
          </w:tcPr>
          <w:p w:rsidR="00B20C36" w:rsidRDefault="00573D30">
            <w:pPr>
              <w:spacing w:after="0"/>
              <w:ind w:left="3"/>
            </w:pPr>
            <w:r>
              <w:rPr>
                <w:rFonts w:ascii="Arial" w:eastAsia="Arial" w:hAnsi="Arial" w:cs="Arial"/>
                <w:sz w:val="14"/>
              </w:rPr>
              <w:t>141</w:t>
            </w:r>
          </w:p>
        </w:tc>
        <w:tc>
          <w:tcPr>
            <w:tcW w:w="1442" w:type="dxa"/>
            <w:tcBorders>
              <w:top w:val="single" w:sz="6" w:space="0" w:color="000000"/>
              <w:left w:val="single" w:sz="6" w:space="0" w:color="000000"/>
              <w:bottom w:val="single" w:sz="6" w:space="0" w:color="000000"/>
              <w:right w:val="single" w:sz="6" w:space="0" w:color="000000"/>
            </w:tcBorders>
            <w:shd w:val="clear" w:color="auto" w:fill="FFFF00"/>
            <w:vAlign w:val="bottom"/>
          </w:tcPr>
          <w:p w:rsidR="00B20C36" w:rsidRDefault="00573D30">
            <w:pPr>
              <w:spacing w:after="0"/>
              <w:ind w:right="28"/>
              <w:jc w:val="right"/>
            </w:pPr>
            <w:r>
              <w:rPr>
                <w:rFonts w:ascii="Arial" w:eastAsia="Arial" w:hAnsi="Arial" w:cs="Arial"/>
                <w:sz w:val="14"/>
              </w:rPr>
              <w:t>158</w:t>
            </w:r>
          </w:p>
        </w:tc>
        <w:tc>
          <w:tcPr>
            <w:tcW w:w="0" w:type="auto"/>
            <w:gridSpan w:val="4"/>
            <w:vMerge/>
            <w:tcBorders>
              <w:top w:val="nil"/>
              <w:left w:val="single" w:sz="6" w:space="0" w:color="000000"/>
              <w:bottom w:val="nil"/>
              <w:right w:val="nil"/>
            </w:tcBorders>
          </w:tcPr>
          <w:p w:rsidR="00B20C36" w:rsidRDefault="00B20C36"/>
        </w:tc>
        <w:tc>
          <w:tcPr>
            <w:tcW w:w="0" w:type="auto"/>
            <w:vMerge/>
            <w:tcBorders>
              <w:top w:val="nil"/>
              <w:left w:val="nil"/>
              <w:bottom w:val="nil"/>
              <w:right w:val="nil"/>
            </w:tcBorders>
          </w:tcPr>
          <w:p w:rsidR="00B20C36" w:rsidRDefault="00B20C36"/>
        </w:tc>
      </w:tr>
    </w:tbl>
    <w:p w:rsidR="00B20C36" w:rsidRDefault="00B20C36">
      <w:pPr>
        <w:spacing w:after="0"/>
        <w:ind w:left="-1046" w:right="6746"/>
      </w:pPr>
    </w:p>
    <w:tbl>
      <w:tblPr>
        <w:tblStyle w:val="TableGrid"/>
        <w:tblW w:w="10857" w:type="dxa"/>
        <w:tblInd w:w="-26" w:type="dxa"/>
        <w:tblCellMar>
          <w:top w:w="0" w:type="dxa"/>
          <w:left w:w="36" w:type="dxa"/>
          <w:bottom w:w="4" w:type="dxa"/>
          <w:right w:w="93" w:type="dxa"/>
        </w:tblCellMar>
        <w:tblLook w:val="04A0" w:firstRow="1" w:lastRow="0" w:firstColumn="1" w:lastColumn="0" w:noHBand="0" w:noVBand="1"/>
      </w:tblPr>
      <w:tblGrid>
        <w:gridCol w:w="4709"/>
        <w:gridCol w:w="6148"/>
      </w:tblGrid>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Agency Responding</w:t>
            </w:r>
          </w:p>
        </w:tc>
        <w:tc>
          <w:tcPr>
            <w:tcW w:w="6147"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Blind, Commission for the</w:t>
            </w:r>
          </w:p>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Date of Submission</w:t>
            </w:r>
          </w:p>
        </w:tc>
        <w:tc>
          <w:tcPr>
            <w:tcW w:w="6147"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7/27/2015</w:t>
            </w:r>
          </w:p>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B20C36"/>
        </w:tc>
        <w:tc>
          <w:tcPr>
            <w:tcW w:w="6147"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Resources utilized to Complete Chart</w:t>
            </w:r>
          </w:p>
        </w:tc>
        <w:tc>
          <w:tcPr>
            <w:tcW w:w="6147"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Cost</w:t>
            </w:r>
          </w:p>
        </w:tc>
        <w:tc>
          <w:tcPr>
            <w:tcW w:w="614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 xml:space="preserve">$50 </w:t>
            </w:r>
          </w:p>
        </w:tc>
      </w:tr>
      <w:tr w:rsidR="00B20C36">
        <w:trPr>
          <w:trHeight w:val="248"/>
        </w:trPr>
        <w:tc>
          <w:tcPr>
            <w:tcW w:w="470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Total Employee Time</w:t>
            </w:r>
          </w:p>
        </w:tc>
        <w:tc>
          <w:tcPr>
            <w:tcW w:w="614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1 hour</w:t>
            </w:r>
          </w:p>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 of Employees who worked on it</w:t>
            </w:r>
          </w:p>
        </w:tc>
        <w:tc>
          <w:tcPr>
            <w:tcW w:w="614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11 people</w:t>
            </w:r>
          </w:p>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B20C36"/>
        </w:tc>
        <w:tc>
          <w:tcPr>
            <w:tcW w:w="6147"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 xml:space="preserve">Similar Information Requested </w:t>
            </w:r>
          </w:p>
        </w:tc>
        <w:tc>
          <w:tcPr>
            <w:tcW w:w="6147"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Information Requested below is also requested in…</w:t>
            </w:r>
          </w:p>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Other Report:</w:t>
            </w:r>
          </w:p>
        </w:tc>
        <w:tc>
          <w:tcPr>
            <w:tcW w:w="614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N/A</w:t>
            </w:r>
          </w:p>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lastRenderedPageBreak/>
              <w:t>Question # of the Other Report:</w:t>
            </w:r>
          </w:p>
        </w:tc>
        <w:tc>
          <w:tcPr>
            <w:tcW w:w="614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B20C36"/>
        </w:tc>
        <w:tc>
          <w:tcPr>
            <w:tcW w:w="6147"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773"/>
        </w:trPr>
        <w:tc>
          <w:tcPr>
            <w:tcW w:w="10857" w:type="dxa"/>
            <w:gridSpan w:val="2"/>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Instructions</w:t>
            </w:r>
            <w:r>
              <w:rPr>
                <w:rFonts w:ascii="Arial" w:eastAsia="Arial" w:hAnsi="Arial" w:cs="Arial"/>
                <w:sz w:val="20"/>
              </w:rPr>
              <w:t xml:space="preserve">: Please list the types of searches the agency can perform within the electronic version(s) of its budget, maintained at the agency (i.e. budget by year, office, department, program, etc.), and the information the search would provide.  NOTE:  Responses are not limited to the number of rows below that have borders around them, please list all </w:t>
            </w:r>
          </w:p>
        </w:tc>
      </w:tr>
      <w:tr w:rsidR="00B20C36">
        <w:trPr>
          <w:trHeight w:val="248"/>
        </w:trPr>
        <w:tc>
          <w:tcPr>
            <w:tcW w:w="4709" w:type="dxa"/>
            <w:tcBorders>
              <w:top w:val="single" w:sz="8" w:space="0" w:color="000000"/>
              <w:left w:val="single" w:sz="8" w:space="0" w:color="000000"/>
              <w:bottom w:val="single" w:sz="8" w:space="0" w:color="000000"/>
              <w:right w:val="single" w:sz="8" w:space="0" w:color="000000"/>
            </w:tcBorders>
          </w:tcPr>
          <w:p w:rsidR="00B20C36" w:rsidRDefault="00271512">
            <w:pPr>
              <w:spacing w:after="0"/>
            </w:pPr>
            <w:r>
              <w:rPr>
                <w:rFonts w:ascii="Arial" w:eastAsia="Arial" w:hAnsi="Arial" w:cs="Arial"/>
                <w:sz w:val="20"/>
              </w:rPr>
              <w:t>That</w:t>
            </w:r>
            <w:r w:rsidR="00573D30">
              <w:rPr>
                <w:rFonts w:ascii="Arial" w:eastAsia="Arial" w:hAnsi="Arial" w:cs="Arial"/>
                <w:sz w:val="20"/>
              </w:rPr>
              <w:t xml:space="preserve"> are applicable.   </w:t>
            </w:r>
          </w:p>
        </w:tc>
        <w:tc>
          <w:tcPr>
            <w:tcW w:w="6147"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Search Available to Perform</w:t>
            </w:r>
          </w:p>
        </w:tc>
        <w:tc>
          <w:tcPr>
            <w:tcW w:w="6147"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b/>
                <w:sz w:val="20"/>
              </w:rPr>
              <w:t>Information Search would Provide</w:t>
            </w:r>
          </w:p>
        </w:tc>
      </w:tr>
      <w:tr w:rsidR="00B20C36">
        <w:trPr>
          <w:trHeight w:val="742"/>
        </w:trPr>
        <w:tc>
          <w:tcPr>
            <w:tcW w:w="4709" w:type="dxa"/>
            <w:tcBorders>
              <w:top w:val="single" w:sz="8" w:space="0" w:color="000000"/>
              <w:left w:val="single" w:sz="8" w:space="0" w:color="000000"/>
              <w:bottom w:val="single" w:sz="8" w:space="0" w:color="000000"/>
              <w:right w:val="single" w:sz="8" w:space="0" w:color="000000"/>
            </w:tcBorders>
            <w:shd w:val="clear" w:color="auto" w:fill="FFFF00"/>
            <w:vAlign w:val="bottom"/>
          </w:tcPr>
          <w:p w:rsidR="00B20C36" w:rsidRDefault="00573D30">
            <w:pPr>
              <w:spacing w:after="0"/>
            </w:pPr>
            <w:r>
              <w:rPr>
                <w:rFonts w:ascii="Arial" w:eastAsia="Arial" w:hAnsi="Arial" w:cs="Arial"/>
                <w:sz w:val="20"/>
              </w:rPr>
              <w:t>State Funded Program</w:t>
            </w:r>
          </w:p>
        </w:tc>
        <w:tc>
          <w:tcPr>
            <w:tcW w:w="614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Searching the budget by State Funded Program makes the current budget comparable to the Detail Budget/Budget Request that is submitted each year.</w:t>
            </w:r>
          </w:p>
        </w:tc>
      </w:tr>
      <w:tr w:rsidR="00B20C36">
        <w:trPr>
          <w:trHeight w:val="494"/>
        </w:trPr>
        <w:tc>
          <w:tcPr>
            <w:tcW w:w="4709" w:type="dxa"/>
            <w:tcBorders>
              <w:top w:val="single" w:sz="8" w:space="0" w:color="000000"/>
              <w:left w:val="single" w:sz="8" w:space="0" w:color="000000"/>
              <w:bottom w:val="single" w:sz="8" w:space="0" w:color="000000"/>
              <w:right w:val="single" w:sz="8" w:space="0" w:color="000000"/>
            </w:tcBorders>
            <w:shd w:val="clear" w:color="auto" w:fill="FFFF00"/>
            <w:vAlign w:val="bottom"/>
          </w:tcPr>
          <w:p w:rsidR="00B20C36" w:rsidRDefault="00573D30">
            <w:pPr>
              <w:spacing w:after="0"/>
            </w:pPr>
            <w:r>
              <w:rPr>
                <w:rFonts w:ascii="Arial" w:eastAsia="Arial" w:hAnsi="Arial" w:cs="Arial"/>
                <w:sz w:val="20"/>
              </w:rPr>
              <w:t>Department</w:t>
            </w:r>
          </w:p>
        </w:tc>
        <w:tc>
          <w:tcPr>
            <w:tcW w:w="614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Searching the budget by Department allows SCCB to see how each internal program is spending funds.</w:t>
            </w:r>
          </w:p>
        </w:tc>
      </w:tr>
      <w:tr w:rsidR="00B20C36">
        <w:trPr>
          <w:trHeight w:val="494"/>
        </w:trPr>
        <w:tc>
          <w:tcPr>
            <w:tcW w:w="4709" w:type="dxa"/>
            <w:tcBorders>
              <w:top w:val="single" w:sz="8" w:space="0" w:color="000000"/>
              <w:left w:val="single" w:sz="8" w:space="0" w:color="000000"/>
              <w:bottom w:val="single" w:sz="8" w:space="0" w:color="000000"/>
              <w:right w:val="single" w:sz="8" w:space="0" w:color="000000"/>
            </w:tcBorders>
            <w:shd w:val="clear" w:color="auto" w:fill="FFFF00"/>
            <w:vAlign w:val="bottom"/>
          </w:tcPr>
          <w:p w:rsidR="00B20C36" w:rsidRDefault="00573D30">
            <w:pPr>
              <w:spacing w:after="0"/>
            </w:pPr>
            <w:r>
              <w:rPr>
                <w:rFonts w:ascii="Arial" w:eastAsia="Arial" w:hAnsi="Arial" w:cs="Arial"/>
                <w:sz w:val="20"/>
              </w:rPr>
              <w:t>General Ledger Account</w:t>
            </w:r>
          </w:p>
        </w:tc>
        <w:tc>
          <w:tcPr>
            <w:tcW w:w="614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Searching the budget by General Ledger Account allows SCCB to see what types of items and services the agency is purchasing.</w:t>
            </w:r>
          </w:p>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614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r>
      <w:tr w:rsidR="00B20C36">
        <w:trPr>
          <w:trHeight w:val="248"/>
        </w:trPr>
        <w:tc>
          <w:tcPr>
            <w:tcW w:w="4709"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614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r>
      <w:tr w:rsidR="00B20C36">
        <w:trPr>
          <w:trHeight w:val="247"/>
        </w:trPr>
        <w:tc>
          <w:tcPr>
            <w:tcW w:w="4709" w:type="dxa"/>
            <w:tcBorders>
              <w:top w:val="single" w:sz="8" w:space="0" w:color="000000"/>
              <w:left w:val="single" w:sz="8" w:space="0" w:color="000000"/>
              <w:bottom w:val="single" w:sz="8" w:space="0" w:color="000000"/>
              <w:right w:val="single" w:sz="8" w:space="0" w:color="000000"/>
            </w:tcBorders>
          </w:tcPr>
          <w:p w:rsidR="00B20C36" w:rsidRDefault="00B20C36"/>
        </w:tc>
        <w:tc>
          <w:tcPr>
            <w:tcW w:w="6147" w:type="dxa"/>
            <w:tcBorders>
              <w:top w:val="single" w:sz="8" w:space="0" w:color="000000"/>
              <w:left w:val="single" w:sz="8" w:space="0" w:color="000000"/>
              <w:bottom w:val="single" w:sz="8" w:space="0" w:color="000000"/>
              <w:right w:val="single" w:sz="8" w:space="0" w:color="000000"/>
            </w:tcBorders>
          </w:tcPr>
          <w:p w:rsidR="00B20C36" w:rsidRDefault="00B20C36"/>
        </w:tc>
      </w:tr>
    </w:tbl>
    <w:p w:rsidR="00B20C36" w:rsidRDefault="00B20C36">
      <w:pPr>
        <w:spacing w:after="0"/>
        <w:ind w:left="-1046" w:right="6746"/>
      </w:pPr>
    </w:p>
    <w:tbl>
      <w:tblPr>
        <w:tblStyle w:val="TableGrid"/>
        <w:tblW w:w="15568" w:type="dxa"/>
        <w:tblInd w:w="-26" w:type="dxa"/>
        <w:tblCellMar>
          <w:top w:w="14" w:type="dxa"/>
          <w:left w:w="36" w:type="dxa"/>
          <w:bottom w:w="0" w:type="dxa"/>
          <w:right w:w="6" w:type="dxa"/>
        </w:tblCellMar>
        <w:tblLook w:val="04A0" w:firstRow="1" w:lastRow="0" w:firstColumn="1" w:lastColumn="0" w:noHBand="0" w:noVBand="1"/>
      </w:tblPr>
      <w:tblGrid>
        <w:gridCol w:w="2710"/>
        <w:gridCol w:w="4037"/>
        <w:gridCol w:w="8821"/>
      </w:tblGrid>
      <w:tr w:rsidR="00B20C36">
        <w:trPr>
          <w:trHeight w:val="247"/>
        </w:trPr>
        <w:tc>
          <w:tcPr>
            <w:tcW w:w="271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Agency Responding</w:t>
            </w:r>
          </w:p>
        </w:tc>
        <w:tc>
          <w:tcPr>
            <w:tcW w:w="4037"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Blind, Commission for the</w:t>
            </w:r>
          </w:p>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71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Date of Submission</w:t>
            </w:r>
          </w:p>
        </w:tc>
        <w:tc>
          <w:tcPr>
            <w:tcW w:w="4037"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7/27/2015</w:t>
            </w:r>
          </w:p>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710"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6747" w:type="dxa"/>
            <w:gridSpan w:val="2"/>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Resources utilized to Complete Chart</w:t>
            </w:r>
          </w:p>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71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Cost</w:t>
            </w:r>
          </w:p>
        </w:tc>
        <w:tc>
          <w:tcPr>
            <w:tcW w:w="403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 xml:space="preserve">$19 </w:t>
            </w:r>
          </w:p>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8"/>
        </w:trPr>
        <w:tc>
          <w:tcPr>
            <w:tcW w:w="271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Total Employee Time</w:t>
            </w:r>
          </w:p>
        </w:tc>
        <w:tc>
          <w:tcPr>
            <w:tcW w:w="403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0.5 hour</w:t>
            </w:r>
          </w:p>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494"/>
        </w:trPr>
        <w:tc>
          <w:tcPr>
            <w:tcW w:w="271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 of Employees who worked on it</w:t>
            </w:r>
          </w:p>
        </w:tc>
        <w:tc>
          <w:tcPr>
            <w:tcW w:w="403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1 person</w:t>
            </w:r>
          </w:p>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710"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494"/>
        </w:trPr>
        <w:tc>
          <w:tcPr>
            <w:tcW w:w="271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 xml:space="preserve">Similar Information Requested </w:t>
            </w:r>
          </w:p>
        </w:tc>
        <w:tc>
          <w:tcPr>
            <w:tcW w:w="4037"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Information Requested below is also requested in…</w:t>
            </w:r>
          </w:p>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71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Other Report:</w:t>
            </w:r>
          </w:p>
        </w:tc>
        <w:tc>
          <w:tcPr>
            <w:tcW w:w="403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N/A</w:t>
            </w:r>
          </w:p>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494"/>
        </w:trPr>
        <w:tc>
          <w:tcPr>
            <w:tcW w:w="271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Question # of the Other Report:</w:t>
            </w:r>
          </w:p>
        </w:tc>
        <w:tc>
          <w:tcPr>
            <w:tcW w:w="4037"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710"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322"/>
        </w:trPr>
        <w:tc>
          <w:tcPr>
            <w:tcW w:w="15568" w:type="dxa"/>
            <w:gridSpan w:val="3"/>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Instructions</w:t>
            </w:r>
            <w:r>
              <w:rPr>
                <w:rFonts w:ascii="Arial" w:eastAsia="Arial" w:hAnsi="Arial" w:cs="Arial"/>
                <w:sz w:val="20"/>
              </w:rPr>
              <w:t xml:space="preserve">: Please answer the questions below to provide feedback to the Committee on this Program Evaluation Report.           </w:t>
            </w:r>
          </w:p>
        </w:tc>
      </w:tr>
      <w:tr w:rsidR="00B20C36">
        <w:trPr>
          <w:trHeight w:val="247"/>
        </w:trPr>
        <w:tc>
          <w:tcPr>
            <w:tcW w:w="2710"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710" w:type="dxa"/>
            <w:tcBorders>
              <w:top w:val="single" w:sz="8" w:space="0" w:color="000000"/>
              <w:left w:val="single" w:sz="8" w:space="0" w:color="000000"/>
              <w:bottom w:val="single" w:sz="8" w:space="0" w:color="000000"/>
              <w:right w:val="single" w:sz="8" w:space="0" w:color="000000"/>
            </w:tcBorders>
            <w:shd w:val="clear" w:color="auto" w:fill="BFBFBF"/>
          </w:tcPr>
          <w:p w:rsidR="00B20C36" w:rsidRDefault="00B20C36"/>
        </w:tc>
        <w:tc>
          <w:tcPr>
            <w:tcW w:w="4037" w:type="dxa"/>
            <w:tcBorders>
              <w:top w:val="single" w:sz="8" w:space="0" w:color="000000"/>
              <w:left w:val="single" w:sz="8" w:space="0" w:color="000000"/>
              <w:bottom w:val="single" w:sz="8" w:space="0" w:color="000000"/>
              <w:right w:val="single" w:sz="8" w:space="0" w:color="000000"/>
            </w:tcBorders>
            <w:shd w:val="clear" w:color="auto" w:fill="BFBFBF"/>
          </w:tcPr>
          <w:p w:rsidR="00B20C36" w:rsidRDefault="00B20C36"/>
        </w:tc>
        <w:tc>
          <w:tcPr>
            <w:tcW w:w="8821" w:type="dxa"/>
            <w:tcBorders>
              <w:top w:val="single" w:sz="8" w:space="0" w:color="000000"/>
              <w:left w:val="single" w:sz="8" w:space="0" w:color="000000"/>
              <w:bottom w:val="single" w:sz="8" w:space="0" w:color="000000"/>
              <w:right w:val="single" w:sz="8" w:space="0" w:color="000000"/>
            </w:tcBorders>
            <w:shd w:val="clear" w:color="auto" w:fill="BFBFBF"/>
          </w:tcPr>
          <w:p w:rsidR="00B20C36" w:rsidRDefault="00B20C36"/>
        </w:tc>
      </w:tr>
      <w:tr w:rsidR="00B20C36">
        <w:trPr>
          <w:trHeight w:val="247"/>
        </w:trPr>
        <w:tc>
          <w:tcPr>
            <w:tcW w:w="2710"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742"/>
        </w:trPr>
        <w:tc>
          <w:tcPr>
            <w:tcW w:w="6747" w:type="dxa"/>
            <w:gridSpan w:val="2"/>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Please list changes to the Report questions, format, etc. the agency recommends to Committee.</w:t>
            </w:r>
          </w:p>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b/>
                <w:sz w:val="20"/>
              </w:rPr>
              <w:t xml:space="preserve">1. Clarification on type of partners as SCCB works with thousands of businesses, agencies, and individuals in the daily course of business. To list them all would take weeks. </w:t>
            </w:r>
          </w:p>
        </w:tc>
      </w:tr>
      <w:tr w:rsidR="00B20C36">
        <w:trPr>
          <w:trHeight w:val="989"/>
        </w:trPr>
        <w:tc>
          <w:tcPr>
            <w:tcW w:w="2710"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b/>
                <w:sz w:val="20"/>
              </w:rPr>
              <w:t xml:space="preserve">2. Breaking down financial information by program is very doable and accurate. However attempting to do this by objective was a difficult process because many objectives overlap and different staff focus on different objectives. Attempting to break down the hourly activities of 150 people is a difficult process. </w:t>
            </w:r>
          </w:p>
        </w:tc>
      </w:tr>
      <w:tr w:rsidR="00B20C36">
        <w:trPr>
          <w:trHeight w:val="742"/>
        </w:trPr>
        <w:tc>
          <w:tcPr>
            <w:tcW w:w="2710"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b/>
                <w:sz w:val="20"/>
              </w:rPr>
              <w:t xml:space="preserve">3. Copying and pasting was not always possible as the grids from sheet to sheet did not always line up. Moving the performance measures to the Strategic, Objective Details pages was a very time consuming process as the grids were very different. </w:t>
            </w:r>
          </w:p>
        </w:tc>
      </w:tr>
      <w:tr w:rsidR="00B20C36">
        <w:trPr>
          <w:trHeight w:val="1236"/>
        </w:trPr>
        <w:tc>
          <w:tcPr>
            <w:tcW w:w="2710"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b/>
                <w:sz w:val="20"/>
              </w:rPr>
              <w:t xml:space="preserve">4. There was not consistency in all of the information needed on the Objective Details pages. The financial information was very different from the other financial spreadsheets. If the Objective Details page is supposed to be a synopsis of each objective with information taken from the other pages, it should be set up with the same grids for copying and pasting. </w:t>
            </w:r>
          </w:p>
        </w:tc>
      </w:tr>
      <w:tr w:rsidR="00B20C36">
        <w:trPr>
          <w:trHeight w:val="247"/>
        </w:trPr>
        <w:tc>
          <w:tcPr>
            <w:tcW w:w="2710"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773"/>
        </w:trPr>
        <w:tc>
          <w:tcPr>
            <w:tcW w:w="6747" w:type="dxa"/>
            <w:gridSpan w:val="2"/>
            <w:tcBorders>
              <w:top w:val="single" w:sz="8" w:space="0" w:color="000000"/>
              <w:left w:val="single" w:sz="8" w:space="0" w:color="000000"/>
              <w:bottom w:val="single" w:sz="8" w:space="0" w:color="000000"/>
              <w:right w:val="single" w:sz="8" w:space="0" w:color="000000"/>
            </w:tcBorders>
          </w:tcPr>
          <w:p w:rsidR="00B20C36" w:rsidRDefault="00573D30">
            <w:pPr>
              <w:spacing w:after="0"/>
              <w:jc w:val="both"/>
            </w:pPr>
            <w:r>
              <w:rPr>
                <w:rFonts w:ascii="Arial" w:eastAsia="Arial" w:hAnsi="Arial" w:cs="Arial"/>
                <w:b/>
                <w:sz w:val="20"/>
              </w:rPr>
              <w:t>Please list 2-3 benefits the agency sees in the public having access to the information requested in the report, in the format it was requested.</w:t>
            </w:r>
          </w:p>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b/>
                <w:sz w:val="20"/>
              </w:rPr>
              <w:t xml:space="preserve">1. The public can see exactly where the tax dollars go in the agency. </w:t>
            </w:r>
          </w:p>
        </w:tc>
      </w:tr>
    </w:tbl>
    <w:p w:rsidR="00B20C36" w:rsidRDefault="00B20C36">
      <w:pPr>
        <w:spacing w:after="0"/>
        <w:ind w:left="-1046" w:right="6746"/>
      </w:pPr>
    </w:p>
    <w:tbl>
      <w:tblPr>
        <w:tblStyle w:val="TableGrid"/>
        <w:tblW w:w="15571" w:type="dxa"/>
        <w:tblInd w:w="-29" w:type="dxa"/>
        <w:tblCellMar>
          <w:top w:w="19" w:type="dxa"/>
          <w:left w:w="38" w:type="dxa"/>
          <w:bottom w:w="0" w:type="dxa"/>
          <w:right w:w="41" w:type="dxa"/>
        </w:tblCellMar>
        <w:tblLook w:val="04A0" w:firstRow="1" w:lastRow="0" w:firstColumn="1" w:lastColumn="0" w:noHBand="0" w:noVBand="1"/>
      </w:tblPr>
      <w:tblGrid>
        <w:gridCol w:w="2712"/>
        <w:gridCol w:w="4038"/>
        <w:gridCol w:w="8821"/>
      </w:tblGrid>
      <w:tr w:rsidR="00B20C36">
        <w:trPr>
          <w:trHeight w:val="770"/>
        </w:trPr>
        <w:tc>
          <w:tcPr>
            <w:tcW w:w="2712"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b/>
                <w:sz w:val="20"/>
              </w:rPr>
              <w:t xml:space="preserve">2. The public can be aware of what exactly the agency offers and the goals they strive for each year, along with all the objectives to reach those goals. </w:t>
            </w:r>
          </w:p>
        </w:tc>
      </w:tr>
      <w:tr w:rsidR="00B20C36">
        <w:trPr>
          <w:trHeight w:val="247"/>
        </w:trPr>
        <w:tc>
          <w:tcPr>
            <w:tcW w:w="2712"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800"/>
        </w:trPr>
        <w:tc>
          <w:tcPr>
            <w:tcW w:w="6750" w:type="dxa"/>
            <w:gridSpan w:val="2"/>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Please list 2-3 benefits in performing a study of the agency that the agency sees the Committee having by having the information requested in this report available and in this format.</w:t>
            </w:r>
          </w:p>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b/>
                <w:sz w:val="20"/>
              </w:rPr>
              <w:t xml:space="preserve">1. This report gives a clear picture of where the dollars are spent and the number of SC citizens who benefit each year. </w:t>
            </w:r>
          </w:p>
        </w:tc>
      </w:tr>
      <w:tr w:rsidR="00B20C36">
        <w:trPr>
          <w:trHeight w:val="799"/>
        </w:trPr>
        <w:tc>
          <w:tcPr>
            <w:tcW w:w="2712"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b/>
                <w:sz w:val="20"/>
              </w:rPr>
              <w:t xml:space="preserve">2. The Committee can see at a glance the public benefit of each objective, know who is responsible if they have questions, and can see the negative impact on the citizens of SC if SCCB were not able to provide services. </w:t>
            </w:r>
          </w:p>
        </w:tc>
      </w:tr>
      <w:tr w:rsidR="00B20C36">
        <w:trPr>
          <w:trHeight w:val="247"/>
        </w:trPr>
        <w:tc>
          <w:tcPr>
            <w:tcW w:w="2712"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1010"/>
        </w:trPr>
        <w:tc>
          <w:tcPr>
            <w:tcW w:w="6750" w:type="dxa"/>
            <w:gridSpan w:val="2"/>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 xml:space="preserve">Now that the agency has completed the report, please list 2-3 things the agency could do differently next time (or it could advise other agencies to do) to complete the report in less time and at a lower cost to the agency.  </w:t>
            </w:r>
          </w:p>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b/>
                <w:sz w:val="20"/>
              </w:rPr>
              <w:t xml:space="preserve">1. Maintain an Excel spreadsheet with 5 year data in each of the categories. </w:t>
            </w:r>
          </w:p>
        </w:tc>
      </w:tr>
      <w:tr w:rsidR="00B20C36">
        <w:trPr>
          <w:trHeight w:val="1011"/>
        </w:trPr>
        <w:tc>
          <w:tcPr>
            <w:tcW w:w="2712"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b/>
                <w:sz w:val="20"/>
              </w:rPr>
              <w:t xml:space="preserve">2. When completing the Accountability report, create a more detailed report for agency records that would include the majority of facts and figures requested on this report. </w:t>
            </w:r>
          </w:p>
        </w:tc>
      </w:tr>
      <w:tr w:rsidR="00B20C36">
        <w:trPr>
          <w:trHeight w:val="247"/>
        </w:trPr>
        <w:tc>
          <w:tcPr>
            <w:tcW w:w="2712" w:type="dxa"/>
            <w:tcBorders>
              <w:top w:val="single" w:sz="8" w:space="0" w:color="000000"/>
              <w:left w:val="single" w:sz="8" w:space="0" w:color="000000"/>
              <w:bottom w:val="single" w:sz="8" w:space="0" w:color="000000"/>
              <w:right w:val="single" w:sz="8" w:space="0" w:color="000000"/>
            </w:tcBorders>
          </w:tcPr>
          <w:p w:rsidR="00B20C36" w:rsidRDefault="00B20C36"/>
        </w:tc>
        <w:tc>
          <w:tcPr>
            <w:tcW w:w="4037" w:type="dxa"/>
            <w:tcBorders>
              <w:top w:val="single" w:sz="8" w:space="0" w:color="000000"/>
              <w:left w:val="single" w:sz="8" w:space="0" w:color="000000"/>
              <w:bottom w:val="single" w:sz="8" w:space="0" w:color="000000"/>
              <w:right w:val="single" w:sz="8" w:space="0" w:color="000000"/>
            </w:tcBorders>
          </w:tcPr>
          <w:p w:rsidR="00B20C36" w:rsidRDefault="00B20C36"/>
        </w:tc>
        <w:tc>
          <w:tcPr>
            <w:tcW w:w="8821"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744"/>
        </w:trPr>
        <w:tc>
          <w:tcPr>
            <w:tcW w:w="6750" w:type="dxa"/>
            <w:gridSpan w:val="2"/>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 xml:space="preserve">Please add any other feedback the agency would like to provide </w:t>
            </w:r>
            <w:r>
              <w:rPr>
                <w:rFonts w:ascii="Arial" w:eastAsia="Arial" w:hAnsi="Arial" w:cs="Arial"/>
                <w:sz w:val="20"/>
              </w:rPr>
              <w:t>(add as many additional rows as necessary)</w:t>
            </w:r>
          </w:p>
        </w:tc>
        <w:tc>
          <w:tcPr>
            <w:tcW w:w="8821"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r>
    </w:tbl>
    <w:p w:rsidR="00B20C36" w:rsidRDefault="00B20C36">
      <w:pPr>
        <w:spacing w:after="0"/>
        <w:ind w:left="-1046" w:right="6746"/>
      </w:pPr>
    </w:p>
    <w:tbl>
      <w:tblPr>
        <w:tblStyle w:val="TableGrid"/>
        <w:tblW w:w="12793" w:type="dxa"/>
        <w:tblInd w:w="-29" w:type="dxa"/>
        <w:tblCellMar>
          <w:top w:w="9" w:type="dxa"/>
          <w:left w:w="38" w:type="dxa"/>
          <w:bottom w:w="0" w:type="dxa"/>
          <w:right w:w="67" w:type="dxa"/>
        </w:tblCellMar>
        <w:tblLook w:val="04A0" w:firstRow="1" w:lastRow="0" w:firstColumn="1" w:lastColumn="0" w:noHBand="0" w:noVBand="1"/>
      </w:tblPr>
      <w:tblGrid>
        <w:gridCol w:w="2318"/>
        <w:gridCol w:w="3913"/>
        <w:gridCol w:w="3423"/>
        <w:gridCol w:w="3139"/>
      </w:tblGrid>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Agency Responding</w:t>
            </w:r>
          </w:p>
        </w:tc>
        <w:tc>
          <w:tcPr>
            <w:tcW w:w="3913"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Blind, Commission for the</w:t>
            </w:r>
          </w:p>
        </w:tc>
        <w:tc>
          <w:tcPr>
            <w:tcW w:w="3423" w:type="dxa"/>
            <w:tcBorders>
              <w:top w:val="single" w:sz="8" w:space="0" w:color="000000"/>
              <w:left w:val="single" w:sz="8" w:space="0" w:color="000000"/>
              <w:bottom w:val="single" w:sz="8" w:space="0" w:color="000000"/>
              <w:right w:val="single" w:sz="8" w:space="0" w:color="000000"/>
            </w:tcBorders>
          </w:tcPr>
          <w:p w:rsidR="00B20C36" w:rsidRDefault="00B20C36"/>
        </w:tc>
        <w:tc>
          <w:tcPr>
            <w:tcW w:w="3139"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Date of Submission</w:t>
            </w:r>
          </w:p>
        </w:tc>
        <w:tc>
          <w:tcPr>
            <w:tcW w:w="3913"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7/27/2015</w:t>
            </w:r>
          </w:p>
        </w:tc>
        <w:tc>
          <w:tcPr>
            <w:tcW w:w="3423" w:type="dxa"/>
            <w:tcBorders>
              <w:top w:val="single" w:sz="8" w:space="0" w:color="000000"/>
              <w:left w:val="single" w:sz="8" w:space="0" w:color="000000"/>
              <w:bottom w:val="single" w:sz="8" w:space="0" w:color="000000"/>
              <w:right w:val="single" w:sz="8" w:space="0" w:color="000000"/>
            </w:tcBorders>
          </w:tcPr>
          <w:p w:rsidR="00B20C36" w:rsidRDefault="00B20C36"/>
        </w:tc>
        <w:tc>
          <w:tcPr>
            <w:tcW w:w="3139"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B20C36"/>
        </w:tc>
        <w:tc>
          <w:tcPr>
            <w:tcW w:w="3913" w:type="dxa"/>
            <w:tcBorders>
              <w:top w:val="single" w:sz="8" w:space="0" w:color="000000"/>
              <w:left w:val="single" w:sz="8" w:space="0" w:color="000000"/>
              <w:bottom w:val="single" w:sz="8" w:space="0" w:color="000000"/>
              <w:right w:val="single" w:sz="8" w:space="0" w:color="000000"/>
            </w:tcBorders>
          </w:tcPr>
          <w:p w:rsidR="00B20C36" w:rsidRDefault="00B20C36"/>
        </w:tc>
        <w:tc>
          <w:tcPr>
            <w:tcW w:w="3423" w:type="dxa"/>
            <w:tcBorders>
              <w:top w:val="single" w:sz="8" w:space="0" w:color="000000"/>
              <w:left w:val="single" w:sz="8" w:space="0" w:color="000000"/>
              <w:bottom w:val="single" w:sz="8" w:space="0" w:color="000000"/>
              <w:right w:val="single" w:sz="8" w:space="0" w:color="000000"/>
            </w:tcBorders>
          </w:tcPr>
          <w:p w:rsidR="00B20C36" w:rsidRDefault="00B20C36"/>
        </w:tc>
        <w:tc>
          <w:tcPr>
            <w:tcW w:w="3139"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1741"/>
        </w:trPr>
        <w:tc>
          <w:tcPr>
            <w:tcW w:w="12793" w:type="dxa"/>
            <w:gridSpan w:val="4"/>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lastRenderedPageBreak/>
              <w:t>Instructions</w:t>
            </w:r>
            <w:r>
              <w:rPr>
                <w:rFonts w:ascii="Arial" w:eastAsia="Arial" w:hAnsi="Arial" w:cs="Arial"/>
                <w:sz w:val="20"/>
              </w:rPr>
              <w:t xml:space="preserve">:  Please list the contact information for the Current Head of the Agency first.  Next, please provide the contact information for individuals at the agency the Legislative Oversight Committee should contact regarding the Oversight Study.  Any correspondence from LOC about meeting or hearing dates and times, questions from the Committee, etc. will go to the Primary Contact and, if unavailable, the Secondary Contact.  If the individuals serving as primary or secondary contact change or if the contact information for the primary or secondary contact change, the agency is responsible for informing LOC.  If the agency wants to have the Current Head of the Agency serve as the Primary or Secondary Contact, please include that individuals information next to "Current Head of Agency" and then again next to Primary or Secondary Contact.  </w:t>
            </w:r>
          </w:p>
        </w:tc>
      </w:tr>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B20C36"/>
        </w:tc>
        <w:tc>
          <w:tcPr>
            <w:tcW w:w="3913" w:type="dxa"/>
            <w:tcBorders>
              <w:top w:val="single" w:sz="8" w:space="0" w:color="000000"/>
              <w:left w:val="single" w:sz="8" w:space="0" w:color="000000"/>
              <w:bottom w:val="single" w:sz="8" w:space="0" w:color="000000"/>
              <w:right w:val="single" w:sz="8" w:space="0" w:color="000000"/>
            </w:tcBorders>
          </w:tcPr>
          <w:p w:rsidR="00B20C36" w:rsidRDefault="00B20C36"/>
        </w:tc>
        <w:tc>
          <w:tcPr>
            <w:tcW w:w="3423" w:type="dxa"/>
            <w:tcBorders>
              <w:top w:val="single" w:sz="8" w:space="0" w:color="000000"/>
              <w:left w:val="single" w:sz="8" w:space="0" w:color="000000"/>
              <w:bottom w:val="single" w:sz="8" w:space="0" w:color="000000"/>
              <w:right w:val="single" w:sz="8" w:space="0" w:color="000000"/>
            </w:tcBorders>
          </w:tcPr>
          <w:p w:rsidR="00B20C36" w:rsidRDefault="00B20C36"/>
        </w:tc>
        <w:tc>
          <w:tcPr>
            <w:tcW w:w="3139"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B20C36"/>
        </w:tc>
        <w:tc>
          <w:tcPr>
            <w:tcW w:w="3913"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Current Head of Agency</w:t>
            </w:r>
          </w:p>
        </w:tc>
        <w:tc>
          <w:tcPr>
            <w:tcW w:w="3423"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Primary Contact</w:t>
            </w:r>
          </w:p>
        </w:tc>
        <w:tc>
          <w:tcPr>
            <w:tcW w:w="313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Secondary Contact</w:t>
            </w:r>
          </w:p>
        </w:tc>
      </w:tr>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Date of Hire</w:t>
            </w:r>
          </w:p>
        </w:tc>
        <w:tc>
          <w:tcPr>
            <w:tcW w:w="391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11/5/2005</w:t>
            </w:r>
          </w:p>
        </w:tc>
        <w:tc>
          <w:tcPr>
            <w:tcW w:w="342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3/28/1996</w:t>
            </w:r>
          </w:p>
        </w:tc>
        <w:tc>
          <w:tcPr>
            <w:tcW w:w="3139"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5/18/2015</w:t>
            </w:r>
          </w:p>
        </w:tc>
      </w:tr>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Name</w:t>
            </w:r>
          </w:p>
        </w:tc>
        <w:tc>
          <w:tcPr>
            <w:tcW w:w="391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41"/>
              <w:jc w:val="center"/>
            </w:pPr>
            <w:r>
              <w:rPr>
                <w:rFonts w:ascii="Arial" w:eastAsia="Arial" w:hAnsi="Arial" w:cs="Arial"/>
                <w:sz w:val="20"/>
              </w:rPr>
              <w:t>James M. Kirby</w:t>
            </w:r>
          </w:p>
        </w:tc>
        <w:tc>
          <w:tcPr>
            <w:tcW w:w="342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Shana Robinson</w:t>
            </w:r>
          </w:p>
        </w:tc>
        <w:tc>
          <w:tcPr>
            <w:tcW w:w="3139"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6"/>
              <w:jc w:val="center"/>
            </w:pPr>
            <w:r>
              <w:rPr>
                <w:rFonts w:ascii="Arial" w:eastAsia="Arial" w:hAnsi="Arial" w:cs="Arial"/>
                <w:sz w:val="20"/>
              </w:rPr>
              <w:t>Elaine Robertson</w:t>
            </w:r>
          </w:p>
        </w:tc>
      </w:tr>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Phone</w:t>
            </w:r>
          </w:p>
        </w:tc>
        <w:tc>
          <w:tcPr>
            <w:tcW w:w="391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803-898-8822</w:t>
            </w:r>
          </w:p>
        </w:tc>
        <w:tc>
          <w:tcPr>
            <w:tcW w:w="342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803-898-8593</w:t>
            </w:r>
          </w:p>
        </w:tc>
        <w:tc>
          <w:tcPr>
            <w:tcW w:w="3139"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4"/>
              <w:jc w:val="center"/>
            </w:pPr>
            <w:r>
              <w:rPr>
                <w:rFonts w:ascii="Arial" w:eastAsia="Arial" w:hAnsi="Arial" w:cs="Arial"/>
                <w:sz w:val="20"/>
              </w:rPr>
              <w:t>803-898-1049</w:t>
            </w:r>
          </w:p>
        </w:tc>
      </w:tr>
      <w:tr w:rsidR="00B20C36">
        <w:trPr>
          <w:trHeight w:val="236"/>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Email</w:t>
            </w:r>
          </w:p>
        </w:tc>
        <w:tc>
          <w:tcPr>
            <w:tcW w:w="391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2"/>
              <w:jc w:val="center"/>
            </w:pPr>
            <w:r>
              <w:rPr>
                <w:rFonts w:ascii="Arial" w:eastAsia="Arial" w:hAnsi="Arial" w:cs="Arial"/>
                <w:color w:val="0563C1"/>
                <w:sz w:val="20"/>
              </w:rPr>
              <w:t>jkirby@sccb.sc.gov</w:t>
            </w:r>
          </w:p>
        </w:tc>
        <w:tc>
          <w:tcPr>
            <w:tcW w:w="342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5"/>
              <w:jc w:val="center"/>
            </w:pPr>
            <w:r>
              <w:rPr>
                <w:rFonts w:ascii="Arial" w:eastAsia="Arial" w:hAnsi="Arial" w:cs="Arial"/>
                <w:color w:val="0563C1"/>
                <w:sz w:val="20"/>
              </w:rPr>
              <w:t>srobinson@sccb.sc.gov</w:t>
            </w:r>
          </w:p>
        </w:tc>
        <w:tc>
          <w:tcPr>
            <w:tcW w:w="3139"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color w:val="0563C1"/>
                <w:sz w:val="20"/>
              </w:rPr>
              <w:t>erobertson@sccb.sc.gov</w:t>
            </w:r>
          </w:p>
        </w:tc>
      </w:tr>
      <w:tr w:rsidR="00B20C36">
        <w:trPr>
          <w:trHeight w:val="506"/>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jc w:val="both"/>
            </w:pPr>
            <w:r>
              <w:rPr>
                <w:rFonts w:ascii="Arial" w:eastAsia="Arial" w:hAnsi="Arial" w:cs="Arial"/>
                <w:sz w:val="20"/>
              </w:rPr>
              <w:t>Asst. email (if applicable)</w:t>
            </w:r>
          </w:p>
        </w:tc>
        <w:tc>
          <w:tcPr>
            <w:tcW w:w="3913"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B20C36" w:rsidRDefault="00573D30">
            <w:pPr>
              <w:spacing w:after="0"/>
              <w:ind w:left="137"/>
            </w:pPr>
            <w:r>
              <w:rPr>
                <w:rFonts w:ascii="Arial" w:eastAsia="Arial" w:hAnsi="Arial" w:cs="Arial"/>
                <w:sz w:val="20"/>
              </w:rPr>
              <w:t>Linda Johnston - ljohnston@sccb.sc.gov</w:t>
            </w:r>
          </w:p>
        </w:tc>
        <w:tc>
          <w:tcPr>
            <w:tcW w:w="342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c>
          <w:tcPr>
            <w:tcW w:w="3139"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r>
      <w:tr w:rsidR="00B20C36">
        <w:trPr>
          <w:trHeight w:val="494"/>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Mailing Address</w:t>
            </w:r>
          </w:p>
        </w:tc>
        <w:tc>
          <w:tcPr>
            <w:tcW w:w="3913"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left="35"/>
              <w:jc w:val="center"/>
            </w:pPr>
            <w:r>
              <w:rPr>
                <w:rFonts w:ascii="Arial" w:eastAsia="Arial" w:hAnsi="Arial" w:cs="Arial"/>
                <w:sz w:val="20"/>
              </w:rPr>
              <w:t>PO Box 2467, Columbia, SC  29202</w:t>
            </w:r>
          </w:p>
        </w:tc>
        <w:tc>
          <w:tcPr>
            <w:tcW w:w="3423" w:type="dxa"/>
            <w:tcBorders>
              <w:top w:val="single" w:sz="8" w:space="0" w:color="000000"/>
              <w:left w:val="single" w:sz="8" w:space="0" w:color="000000"/>
              <w:bottom w:val="single" w:sz="8" w:space="0" w:color="000000"/>
              <w:right w:val="single" w:sz="8" w:space="0" w:color="000000"/>
            </w:tcBorders>
            <w:vAlign w:val="center"/>
          </w:tcPr>
          <w:p w:rsidR="00B20C36" w:rsidRDefault="00573D30">
            <w:pPr>
              <w:spacing w:after="0"/>
              <w:ind w:left="84"/>
            </w:pPr>
            <w:r>
              <w:rPr>
                <w:rFonts w:ascii="Arial" w:eastAsia="Arial" w:hAnsi="Arial" w:cs="Arial"/>
                <w:sz w:val="20"/>
              </w:rPr>
              <w:t>PO Box 2467, Columbia, SC  29202</w:t>
            </w:r>
          </w:p>
        </w:tc>
        <w:tc>
          <w:tcPr>
            <w:tcW w:w="3139" w:type="dxa"/>
            <w:tcBorders>
              <w:top w:val="single" w:sz="8" w:space="0" w:color="000000"/>
              <w:left w:val="single" w:sz="8" w:space="0" w:color="000000"/>
              <w:bottom w:val="single" w:sz="8" w:space="0" w:color="000000"/>
              <w:right w:val="single" w:sz="8" w:space="0" w:color="000000"/>
            </w:tcBorders>
          </w:tcPr>
          <w:p w:rsidR="00B20C36" w:rsidRDefault="00573D30">
            <w:pPr>
              <w:spacing w:after="0"/>
              <w:jc w:val="center"/>
            </w:pPr>
            <w:r>
              <w:rPr>
                <w:rFonts w:ascii="Arial" w:eastAsia="Arial" w:hAnsi="Arial" w:cs="Arial"/>
                <w:sz w:val="20"/>
              </w:rPr>
              <w:t>PO Box 2467, Columbia, SC  29202</w:t>
            </w:r>
          </w:p>
        </w:tc>
      </w:tr>
      <w:tr w:rsidR="00B20C36">
        <w:trPr>
          <w:trHeight w:val="238"/>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Street</w:t>
            </w:r>
          </w:p>
        </w:tc>
        <w:tc>
          <w:tcPr>
            <w:tcW w:w="391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5"/>
              <w:jc w:val="center"/>
            </w:pPr>
            <w:r>
              <w:rPr>
                <w:rFonts w:ascii="Arial" w:eastAsia="Arial" w:hAnsi="Arial" w:cs="Arial"/>
                <w:sz w:val="20"/>
              </w:rPr>
              <w:t>1430 Confederate Avenue</w:t>
            </w:r>
          </w:p>
        </w:tc>
        <w:tc>
          <w:tcPr>
            <w:tcW w:w="342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5"/>
              <w:jc w:val="center"/>
            </w:pPr>
            <w:r>
              <w:rPr>
                <w:rFonts w:ascii="Arial" w:eastAsia="Arial" w:hAnsi="Arial" w:cs="Arial"/>
                <w:sz w:val="20"/>
              </w:rPr>
              <w:t>1430 Confederate Avenue</w:t>
            </w:r>
          </w:p>
        </w:tc>
        <w:tc>
          <w:tcPr>
            <w:tcW w:w="3139"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6"/>
              <w:jc w:val="center"/>
            </w:pPr>
            <w:r>
              <w:rPr>
                <w:rFonts w:ascii="Arial" w:eastAsia="Arial" w:hAnsi="Arial" w:cs="Arial"/>
                <w:sz w:val="20"/>
              </w:rPr>
              <w:t>1430 Confederate Avenue</w:t>
            </w:r>
          </w:p>
        </w:tc>
      </w:tr>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City, State</w:t>
            </w:r>
          </w:p>
        </w:tc>
        <w:tc>
          <w:tcPr>
            <w:tcW w:w="391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Columbia, South Carolina</w:t>
            </w:r>
          </w:p>
        </w:tc>
        <w:tc>
          <w:tcPr>
            <w:tcW w:w="342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Columbia, South Carolina</w:t>
            </w:r>
          </w:p>
        </w:tc>
        <w:tc>
          <w:tcPr>
            <w:tcW w:w="3139"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Columbia, South Carolina</w:t>
            </w:r>
          </w:p>
        </w:tc>
      </w:tr>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Zip Code</w:t>
            </w:r>
          </w:p>
        </w:tc>
        <w:tc>
          <w:tcPr>
            <w:tcW w:w="391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29201</w:t>
            </w:r>
          </w:p>
        </w:tc>
        <w:tc>
          <w:tcPr>
            <w:tcW w:w="3423"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3"/>
              <w:jc w:val="center"/>
            </w:pPr>
            <w:r>
              <w:rPr>
                <w:rFonts w:ascii="Arial" w:eastAsia="Arial" w:hAnsi="Arial" w:cs="Arial"/>
                <w:sz w:val="20"/>
              </w:rPr>
              <w:t>29201</w:t>
            </w:r>
          </w:p>
        </w:tc>
        <w:tc>
          <w:tcPr>
            <w:tcW w:w="3139"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34"/>
              <w:jc w:val="center"/>
            </w:pPr>
            <w:r>
              <w:rPr>
                <w:rFonts w:ascii="Arial" w:eastAsia="Arial" w:hAnsi="Arial" w:cs="Arial"/>
                <w:sz w:val="20"/>
              </w:rPr>
              <w:t>29201</w:t>
            </w:r>
          </w:p>
        </w:tc>
      </w:tr>
      <w:tr w:rsidR="00B20C36">
        <w:trPr>
          <w:trHeight w:val="247"/>
        </w:trPr>
        <w:tc>
          <w:tcPr>
            <w:tcW w:w="2319" w:type="dxa"/>
            <w:tcBorders>
              <w:top w:val="single" w:sz="8" w:space="0" w:color="000000"/>
              <w:left w:val="single" w:sz="8" w:space="0" w:color="000000"/>
              <w:bottom w:val="single" w:sz="8" w:space="0" w:color="000000"/>
              <w:right w:val="single" w:sz="8" w:space="0" w:color="000000"/>
            </w:tcBorders>
          </w:tcPr>
          <w:p w:rsidR="00B20C36" w:rsidRDefault="00B20C36"/>
        </w:tc>
        <w:tc>
          <w:tcPr>
            <w:tcW w:w="3913" w:type="dxa"/>
            <w:tcBorders>
              <w:top w:val="single" w:sz="8" w:space="0" w:color="000000"/>
              <w:left w:val="single" w:sz="8" w:space="0" w:color="000000"/>
              <w:bottom w:val="single" w:sz="8" w:space="0" w:color="000000"/>
              <w:right w:val="single" w:sz="8" w:space="0" w:color="000000"/>
            </w:tcBorders>
          </w:tcPr>
          <w:p w:rsidR="00B20C36" w:rsidRDefault="00B20C36"/>
        </w:tc>
        <w:tc>
          <w:tcPr>
            <w:tcW w:w="3423" w:type="dxa"/>
            <w:tcBorders>
              <w:top w:val="single" w:sz="8" w:space="0" w:color="000000"/>
              <w:left w:val="single" w:sz="8" w:space="0" w:color="000000"/>
              <w:bottom w:val="single" w:sz="8" w:space="0" w:color="000000"/>
              <w:right w:val="single" w:sz="8" w:space="0" w:color="000000"/>
            </w:tcBorders>
          </w:tcPr>
          <w:p w:rsidR="00B20C36" w:rsidRDefault="00B20C36"/>
        </w:tc>
        <w:tc>
          <w:tcPr>
            <w:tcW w:w="3139" w:type="dxa"/>
            <w:tcBorders>
              <w:top w:val="single" w:sz="8" w:space="0" w:color="000000"/>
              <w:left w:val="single" w:sz="8" w:space="0" w:color="000000"/>
              <w:bottom w:val="single" w:sz="8" w:space="0" w:color="000000"/>
              <w:right w:val="single" w:sz="8" w:space="0" w:color="000000"/>
            </w:tcBorders>
          </w:tcPr>
          <w:p w:rsidR="00B20C36" w:rsidRDefault="00B20C36"/>
        </w:tc>
      </w:tr>
    </w:tbl>
    <w:p w:rsidR="00B20C36" w:rsidRDefault="00B20C36">
      <w:pPr>
        <w:spacing w:after="0"/>
        <w:ind w:left="-1046" w:right="6746"/>
      </w:pPr>
    </w:p>
    <w:tbl>
      <w:tblPr>
        <w:tblStyle w:val="TableGrid"/>
        <w:tblW w:w="11260" w:type="dxa"/>
        <w:tblInd w:w="-26" w:type="dxa"/>
        <w:tblCellMar>
          <w:top w:w="14" w:type="dxa"/>
          <w:left w:w="36" w:type="dxa"/>
          <w:bottom w:w="0" w:type="dxa"/>
          <w:right w:w="23" w:type="dxa"/>
        </w:tblCellMar>
        <w:tblLook w:val="04A0" w:firstRow="1" w:lastRow="0" w:firstColumn="1" w:lastColumn="0" w:noHBand="0" w:noVBand="1"/>
      </w:tblPr>
      <w:tblGrid>
        <w:gridCol w:w="3200"/>
        <w:gridCol w:w="8060"/>
      </w:tblGrid>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Agency Responding</w:t>
            </w:r>
          </w:p>
        </w:tc>
        <w:tc>
          <w:tcPr>
            <w:tcW w:w="8060"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Blind, Commission for the</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Date of Submission</w:t>
            </w:r>
          </w:p>
        </w:tc>
        <w:tc>
          <w:tcPr>
            <w:tcW w:w="8060"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7/27/2015</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B20C36"/>
        </w:tc>
        <w:tc>
          <w:tcPr>
            <w:tcW w:w="8060"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11260" w:type="dxa"/>
            <w:gridSpan w:val="2"/>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Resources utilized to Complete Chart</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Cost in Employee Time</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$43</w:t>
            </w:r>
          </w:p>
        </w:tc>
      </w:tr>
      <w:tr w:rsidR="00B20C36">
        <w:trPr>
          <w:trHeight w:val="248"/>
        </w:trPr>
        <w:tc>
          <w:tcPr>
            <w:tcW w:w="320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Total Employee Time</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1 hour</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 of Employees who worked on it</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11 people</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B20C36"/>
        </w:tc>
        <w:tc>
          <w:tcPr>
            <w:tcW w:w="8060"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95"/>
        </w:trPr>
        <w:tc>
          <w:tcPr>
            <w:tcW w:w="320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 xml:space="preserve">Similar Information Requested </w:t>
            </w:r>
          </w:p>
        </w:tc>
        <w:tc>
          <w:tcPr>
            <w:tcW w:w="8060"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sz w:val="20"/>
              </w:rPr>
              <w:t>Information Requested below is also requested in…</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lastRenderedPageBreak/>
              <w:t>Other Report:</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N/A</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sz w:val="20"/>
              </w:rPr>
              <w:t>Question # of the Other Report:</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B20C36"/>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B20C36"/>
        </w:tc>
        <w:tc>
          <w:tcPr>
            <w:tcW w:w="8060"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785"/>
        </w:trPr>
        <w:tc>
          <w:tcPr>
            <w:tcW w:w="11260" w:type="dxa"/>
            <w:gridSpan w:val="2"/>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Instructions</w:t>
            </w:r>
            <w:r>
              <w:rPr>
                <w:rFonts w:ascii="Arial" w:eastAsia="Arial" w:hAnsi="Arial" w:cs="Arial"/>
                <w:sz w:val="20"/>
              </w:rPr>
              <w:t xml:space="preserve">:  Please list the terms, phrases or acronyms the agency uses which the Committee or general public may not know, along with the meaning of the term, phrase or acronym.  NOTE:  Responses are not limited to the number of rows below that have borders around them, please list all that are applicable. </w:t>
            </w:r>
          </w:p>
        </w:tc>
      </w:tr>
      <w:tr w:rsidR="00B20C36">
        <w:trPr>
          <w:trHeight w:val="248"/>
        </w:trPr>
        <w:tc>
          <w:tcPr>
            <w:tcW w:w="3200" w:type="dxa"/>
            <w:tcBorders>
              <w:top w:val="single" w:sz="8" w:space="0" w:color="000000"/>
              <w:left w:val="single" w:sz="8" w:space="0" w:color="000000"/>
              <w:bottom w:val="single" w:sz="8" w:space="0" w:color="000000"/>
              <w:right w:val="single" w:sz="8" w:space="0" w:color="000000"/>
            </w:tcBorders>
          </w:tcPr>
          <w:p w:rsidR="00B20C36" w:rsidRDefault="00B20C36"/>
        </w:tc>
        <w:tc>
          <w:tcPr>
            <w:tcW w:w="8060" w:type="dxa"/>
            <w:tcBorders>
              <w:top w:val="single" w:sz="8" w:space="0" w:color="000000"/>
              <w:left w:val="single" w:sz="8" w:space="0" w:color="000000"/>
              <w:bottom w:val="single" w:sz="8" w:space="0" w:color="000000"/>
              <w:right w:val="single" w:sz="8" w:space="0" w:color="000000"/>
            </w:tcBorders>
          </w:tcPr>
          <w:p w:rsidR="00B20C36" w:rsidRDefault="00B20C36"/>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573D30">
            <w:pPr>
              <w:spacing w:after="0"/>
            </w:pPr>
            <w:r>
              <w:rPr>
                <w:rFonts w:ascii="Arial" w:eastAsia="Arial" w:hAnsi="Arial" w:cs="Arial"/>
                <w:b/>
                <w:sz w:val="20"/>
              </w:rPr>
              <w:t>Term, Phrase or Acronym</w:t>
            </w:r>
          </w:p>
        </w:tc>
        <w:tc>
          <w:tcPr>
            <w:tcW w:w="8060" w:type="dxa"/>
            <w:tcBorders>
              <w:top w:val="single" w:sz="8" w:space="0" w:color="000000"/>
              <w:left w:val="single" w:sz="8" w:space="0" w:color="000000"/>
              <w:bottom w:val="single" w:sz="8" w:space="0" w:color="000000"/>
              <w:right w:val="single" w:sz="8" w:space="0" w:color="000000"/>
            </w:tcBorders>
          </w:tcPr>
          <w:p w:rsidR="00B20C36" w:rsidRDefault="00573D30">
            <w:pPr>
              <w:spacing w:after="0"/>
              <w:ind w:left="2"/>
            </w:pPr>
            <w:r>
              <w:rPr>
                <w:rFonts w:ascii="Arial" w:eastAsia="Arial" w:hAnsi="Arial" w:cs="Arial"/>
                <w:b/>
                <w:sz w:val="20"/>
              </w:rPr>
              <w:t>Meaning of the Term, Phrase or Acronym</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SCCB</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South Carolina Commission for the Blind</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VR</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Vocational Rehabilitation</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VPN</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Virtual Private Network</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SOC</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Security Operations Center</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SC</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South Carolina</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JAWS</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Jobs Access With Speech (Adaptive software for visually impaired)</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OJT</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On the Job Training</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NET</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National Employment Team</w:t>
            </w:r>
          </w:p>
        </w:tc>
      </w:tr>
      <w:tr w:rsidR="00B20C36">
        <w:trPr>
          <w:trHeight w:val="248"/>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HKNC</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Helen Keller National Training Center</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HR</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Human Resources</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AWARE</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 xml:space="preserve">Automated recordkeeping and report software system. </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SCEIS</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South Carolina Enterprise Information System</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Mainframe CIS</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Mainframe Client Information System</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BEP</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Business Enterprise Program</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T &amp; E</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Training and Employment</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EBMRC</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Ellen Beach Mack Rehabilitation Center</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EPMS</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Employee Performance Management System</w:t>
            </w:r>
          </w:p>
        </w:tc>
      </w:tr>
      <w:tr w:rsidR="00B20C36">
        <w:trPr>
          <w:trHeight w:val="248"/>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AUP</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Agreed Upon Procedures</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SAO</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State Auditors Office</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pPr>
            <w:r>
              <w:rPr>
                <w:rFonts w:ascii="Arial" w:eastAsia="Arial" w:hAnsi="Arial" w:cs="Arial"/>
                <w:sz w:val="20"/>
              </w:rPr>
              <w:t>RSA</w:t>
            </w:r>
          </w:p>
        </w:tc>
        <w:tc>
          <w:tcPr>
            <w:tcW w:w="8060" w:type="dxa"/>
            <w:tcBorders>
              <w:top w:val="single" w:sz="8" w:space="0" w:color="000000"/>
              <w:left w:val="single" w:sz="8" w:space="0" w:color="000000"/>
              <w:bottom w:val="single" w:sz="8" w:space="0" w:color="000000"/>
              <w:right w:val="single" w:sz="8" w:space="0" w:color="000000"/>
            </w:tcBorders>
            <w:shd w:val="clear" w:color="auto" w:fill="FFFF00"/>
          </w:tcPr>
          <w:p w:rsidR="00B20C36" w:rsidRDefault="00573D30">
            <w:pPr>
              <w:spacing w:after="0"/>
              <w:ind w:left="2"/>
            </w:pPr>
            <w:r>
              <w:rPr>
                <w:rFonts w:ascii="Arial" w:eastAsia="Arial" w:hAnsi="Arial" w:cs="Arial"/>
                <w:sz w:val="20"/>
              </w:rPr>
              <w:t>Rehabilitation Services Administration</w:t>
            </w:r>
          </w:p>
        </w:tc>
      </w:tr>
      <w:tr w:rsidR="00B20C36">
        <w:trPr>
          <w:trHeight w:val="247"/>
        </w:trPr>
        <w:tc>
          <w:tcPr>
            <w:tcW w:w="3200" w:type="dxa"/>
            <w:tcBorders>
              <w:top w:val="single" w:sz="8" w:space="0" w:color="000000"/>
              <w:left w:val="single" w:sz="8" w:space="0" w:color="000000"/>
              <w:bottom w:val="single" w:sz="8" w:space="0" w:color="000000"/>
              <w:right w:val="single" w:sz="8" w:space="0" w:color="000000"/>
            </w:tcBorders>
          </w:tcPr>
          <w:p w:rsidR="00B20C36" w:rsidRDefault="00B20C36"/>
        </w:tc>
        <w:tc>
          <w:tcPr>
            <w:tcW w:w="8060" w:type="dxa"/>
            <w:tcBorders>
              <w:top w:val="single" w:sz="8" w:space="0" w:color="000000"/>
              <w:left w:val="single" w:sz="8" w:space="0" w:color="000000"/>
              <w:bottom w:val="single" w:sz="8" w:space="0" w:color="000000"/>
              <w:right w:val="single" w:sz="8" w:space="0" w:color="000000"/>
            </w:tcBorders>
          </w:tcPr>
          <w:p w:rsidR="00B20C36" w:rsidRDefault="00B20C36"/>
        </w:tc>
      </w:tr>
    </w:tbl>
    <w:p w:rsidR="00B20C36" w:rsidRDefault="00573D30">
      <w:pPr>
        <w:spacing w:after="4" w:line="265" w:lineRule="auto"/>
        <w:ind w:left="5" w:hanging="10"/>
      </w:pPr>
      <w:r>
        <w:rPr>
          <w:rFonts w:ascii="Arial" w:eastAsia="Arial" w:hAnsi="Arial" w:cs="Arial"/>
          <w:sz w:val="20"/>
        </w:rPr>
        <w:t>Transportation Infrastructure Bank, State</w:t>
      </w:r>
    </w:p>
    <w:p w:rsidR="00B20C36" w:rsidRDefault="00573D30">
      <w:pPr>
        <w:spacing w:after="4" w:line="265" w:lineRule="auto"/>
        <w:ind w:left="5" w:hanging="10"/>
      </w:pPr>
      <w:r>
        <w:rPr>
          <w:rFonts w:ascii="Arial" w:eastAsia="Arial" w:hAnsi="Arial" w:cs="Arial"/>
          <w:sz w:val="20"/>
        </w:rPr>
        <w:t xml:space="preserve">Deaf and the Blind, School for the </w:t>
      </w:r>
    </w:p>
    <w:p w:rsidR="00B20C36" w:rsidRDefault="00573D30">
      <w:pPr>
        <w:spacing w:after="4" w:line="265" w:lineRule="auto"/>
        <w:ind w:left="5" w:hanging="10"/>
      </w:pPr>
      <w:r>
        <w:rPr>
          <w:rFonts w:ascii="Arial" w:eastAsia="Arial" w:hAnsi="Arial" w:cs="Arial"/>
          <w:sz w:val="20"/>
        </w:rPr>
        <w:t>Blind, Commission for the</w:t>
      </w:r>
    </w:p>
    <w:p w:rsidR="00B20C36" w:rsidRDefault="00573D30">
      <w:pPr>
        <w:spacing w:after="4" w:line="265" w:lineRule="auto"/>
        <w:ind w:left="5" w:hanging="10"/>
      </w:pPr>
      <w:r>
        <w:rPr>
          <w:rFonts w:ascii="Arial" w:eastAsia="Arial" w:hAnsi="Arial" w:cs="Arial"/>
          <w:sz w:val="20"/>
        </w:rPr>
        <w:lastRenderedPageBreak/>
        <w:t>Public Safety, Department of</w:t>
      </w:r>
    </w:p>
    <w:p w:rsidR="00B20C36" w:rsidRDefault="00573D30">
      <w:pPr>
        <w:spacing w:after="2715" w:line="265" w:lineRule="auto"/>
        <w:ind w:left="5" w:hanging="10"/>
      </w:pPr>
      <w:r>
        <w:rPr>
          <w:rFonts w:ascii="Arial" w:eastAsia="Arial" w:hAnsi="Arial" w:cs="Arial"/>
          <w:sz w:val="20"/>
        </w:rPr>
        <w:t>Treasurer, S.C. Office of the</w:t>
      </w:r>
    </w:p>
    <w:p w:rsidR="00B20C36" w:rsidRDefault="00573D30">
      <w:pPr>
        <w:spacing w:after="4" w:line="265" w:lineRule="auto"/>
        <w:ind w:left="5" w:hanging="10"/>
      </w:pPr>
      <w:r>
        <w:rPr>
          <w:rFonts w:ascii="Arial" w:eastAsia="Arial" w:hAnsi="Arial" w:cs="Arial"/>
          <w:sz w:val="20"/>
        </w:rPr>
        <w:t>By practice the requirements in the law are no longer performed by the agency</w:t>
      </w:r>
    </w:p>
    <w:p w:rsidR="00B20C36" w:rsidRDefault="00573D30">
      <w:pPr>
        <w:spacing w:after="250" w:line="265" w:lineRule="auto"/>
        <w:ind w:left="5" w:hanging="10"/>
      </w:pPr>
      <w:r>
        <w:rPr>
          <w:rFonts w:ascii="Arial" w:eastAsia="Arial" w:hAnsi="Arial" w:cs="Arial"/>
          <w:sz w:val="20"/>
        </w:rPr>
        <w:t xml:space="preserve">The requirements in the law are performed by another agency The Committee should consider adding to the law standard qualifications for certain positions within the agency </w:t>
      </w:r>
      <w:r w:rsidR="00271512">
        <w:rPr>
          <w:rFonts w:ascii="Arial" w:eastAsia="Arial" w:hAnsi="Arial" w:cs="Arial"/>
          <w:sz w:val="20"/>
        </w:rPr>
        <w:t>the</w:t>
      </w:r>
      <w:r>
        <w:rPr>
          <w:rFonts w:ascii="Arial" w:eastAsia="Arial" w:hAnsi="Arial" w:cs="Arial"/>
          <w:sz w:val="20"/>
        </w:rPr>
        <w:t xml:space="preserve"> law prohibits or makes it more difficult to implement ideas or plans which may decrease administrative costs, increase efficiency, allow the agency to focus more on its mission, etc. Other</w:t>
      </w:r>
    </w:p>
    <w:p w:rsidR="00B20C36" w:rsidRDefault="00573D30">
      <w:pPr>
        <w:spacing w:after="0"/>
        <w:ind w:left="5" w:hanging="10"/>
      </w:pPr>
      <w:r>
        <w:rPr>
          <w:rFonts w:ascii="Arial" w:eastAsia="Arial" w:hAnsi="Arial" w:cs="Arial"/>
          <w:b/>
          <w:sz w:val="20"/>
          <w:u w:val="single" w:color="000000"/>
        </w:rPr>
        <w:t>Types of Partner Entities</w:t>
      </w:r>
      <w:r>
        <w:rPr>
          <w:rFonts w:ascii="Arial" w:eastAsia="Arial" w:hAnsi="Arial" w:cs="Arial"/>
          <w:b/>
          <w:sz w:val="20"/>
        </w:rPr>
        <w:t xml:space="preserve"> (PartnerEntityType)</w:t>
      </w:r>
    </w:p>
    <w:p w:rsidR="00B20C36" w:rsidRDefault="00573D30">
      <w:pPr>
        <w:spacing w:after="4" w:line="265" w:lineRule="auto"/>
        <w:ind w:left="5" w:hanging="10"/>
      </w:pPr>
      <w:r>
        <w:rPr>
          <w:rFonts w:ascii="Arial" w:eastAsia="Arial" w:hAnsi="Arial" w:cs="Arial"/>
          <w:sz w:val="20"/>
        </w:rPr>
        <w:t>Non-Profit</w:t>
      </w:r>
    </w:p>
    <w:p w:rsidR="00B20C36" w:rsidRDefault="00573D30">
      <w:pPr>
        <w:spacing w:after="4" w:line="265" w:lineRule="auto"/>
        <w:ind w:left="5" w:hanging="10"/>
      </w:pPr>
      <w:r>
        <w:rPr>
          <w:rFonts w:ascii="Arial" w:eastAsia="Arial" w:hAnsi="Arial" w:cs="Arial"/>
          <w:sz w:val="20"/>
        </w:rPr>
        <w:t>Federal Agency</w:t>
      </w:r>
    </w:p>
    <w:p w:rsidR="00B20C36" w:rsidRDefault="00573D30">
      <w:pPr>
        <w:spacing w:after="4" w:line="265" w:lineRule="auto"/>
        <w:ind w:left="5" w:hanging="10"/>
      </w:pPr>
      <w:r>
        <w:rPr>
          <w:rFonts w:ascii="Arial" w:eastAsia="Arial" w:hAnsi="Arial" w:cs="Arial"/>
          <w:sz w:val="20"/>
        </w:rPr>
        <w:t>State Agency</w:t>
      </w:r>
    </w:p>
    <w:p w:rsidR="00B20C36" w:rsidRDefault="00573D30">
      <w:pPr>
        <w:spacing w:after="4" w:line="265" w:lineRule="auto"/>
        <w:ind w:left="5" w:hanging="10"/>
      </w:pPr>
      <w:r>
        <w:rPr>
          <w:rFonts w:ascii="Arial" w:eastAsia="Arial" w:hAnsi="Arial" w:cs="Arial"/>
          <w:sz w:val="20"/>
        </w:rPr>
        <w:t>Private Company</w:t>
      </w:r>
    </w:p>
    <w:p w:rsidR="00B20C36" w:rsidRDefault="00573D30">
      <w:pPr>
        <w:spacing w:after="4" w:line="265" w:lineRule="auto"/>
        <w:ind w:left="5" w:hanging="10"/>
      </w:pPr>
      <w:r>
        <w:rPr>
          <w:rFonts w:ascii="Arial" w:eastAsia="Arial" w:hAnsi="Arial" w:cs="Arial"/>
          <w:sz w:val="20"/>
        </w:rPr>
        <w:t>Individual</w:t>
      </w:r>
    </w:p>
    <w:p w:rsidR="00B20C36" w:rsidRDefault="00573D30">
      <w:pPr>
        <w:spacing w:after="4" w:line="265" w:lineRule="auto"/>
        <w:ind w:left="5" w:hanging="10"/>
      </w:pPr>
      <w:r>
        <w:rPr>
          <w:rFonts w:ascii="Arial" w:eastAsia="Arial" w:hAnsi="Arial" w:cs="Arial"/>
          <w:sz w:val="20"/>
        </w:rPr>
        <w:t>Board</w:t>
      </w:r>
    </w:p>
    <w:p w:rsidR="00B20C36" w:rsidRDefault="00573D30">
      <w:pPr>
        <w:spacing w:after="250" w:line="265" w:lineRule="auto"/>
        <w:ind w:left="5" w:right="4222" w:hanging="10"/>
      </w:pPr>
      <w:r>
        <w:rPr>
          <w:rFonts w:ascii="Arial" w:eastAsia="Arial" w:hAnsi="Arial" w:cs="Arial"/>
          <w:sz w:val="20"/>
        </w:rPr>
        <w:t>Committee Other</w:t>
      </w:r>
    </w:p>
    <w:p w:rsidR="00B20C36" w:rsidRDefault="00573D30">
      <w:pPr>
        <w:spacing w:after="0"/>
        <w:ind w:left="5" w:hanging="10"/>
      </w:pPr>
      <w:r>
        <w:rPr>
          <w:rFonts w:ascii="Arial" w:eastAsia="Arial" w:hAnsi="Arial" w:cs="Arial"/>
          <w:b/>
          <w:sz w:val="20"/>
          <w:u w:val="single" w:color="000000"/>
        </w:rPr>
        <w:t>Types of Measures</w:t>
      </w:r>
    </w:p>
    <w:p w:rsidR="00B20C36" w:rsidRDefault="00573D30">
      <w:pPr>
        <w:spacing w:after="4" w:line="265" w:lineRule="auto"/>
        <w:ind w:left="5" w:hanging="10"/>
      </w:pPr>
      <w:r>
        <w:rPr>
          <w:rFonts w:ascii="Arial" w:eastAsia="Arial" w:hAnsi="Arial" w:cs="Arial"/>
          <w:sz w:val="20"/>
        </w:rPr>
        <w:t>Outcome Measure</w:t>
      </w:r>
    </w:p>
    <w:p w:rsidR="00B20C36" w:rsidRDefault="00573D30">
      <w:pPr>
        <w:spacing w:after="4" w:line="265" w:lineRule="auto"/>
        <w:ind w:left="5" w:hanging="10"/>
      </w:pPr>
      <w:r>
        <w:rPr>
          <w:rFonts w:ascii="Arial" w:eastAsia="Arial" w:hAnsi="Arial" w:cs="Arial"/>
          <w:sz w:val="20"/>
        </w:rPr>
        <w:t>Efficiency Measure</w:t>
      </w:r>
    </w:p>
    <w:p w:rsidR="00B20C36" w:rsidRDefault="00573D30">
      <w:pPr>
        <w:spacing w:after="4" w:line="265" w:lineRule="auto"/>
        <w:ind w:left="5" w:hanging="10"/>
      </w:pPr>
      <w:r>
        <w:rPr>
          <w:rFonts w:ascii="Arial" w:eastAsia="Arial" w:hAnsi="Arial" w:cs="Arial"/>
          <w:sz w:val="20"/>
        </w:rPr>
        <w:t>Output Measure</w:t>
      </w:r>
    </w:p>
    <w:p w:rsidR="00B20C36" w:rsidRDefault="00573D30">
      <w:pPr>
        <w:spacing w:after="4" w:line="265" w:lineRule="auto"/>
        <w:ind w:left="5" w:hanging="10"/>
      </w:pPr>
      <w:r>
        <w:rPr>
          <w:rFonts w:ascii="Arial" w:eastAsia="Arial" w:hAnsi="Arial" w:cs="Arial"/>
          <w:sz w:val="20"/>
        </w:rPr>
        <w:t>Input/Explanatory Measure</w:t>
      </w:r>
    </w:p>
    <w:sectPr w:rsidR="00B20C36">
      <w:headerReference w:type="even" r:id="rId107"/>
      <w:headerReference w:type="default" r:id="rId108"/>
      <w:footerReference w:type="even" r:id="rId109"/>
      <w:footerReference w:type="default" r:id="rId110"/>
      <w:headerReference w:type="first" r:id="rId111"/>
      <w:footerReference w:type="first" r:id="rId112"/>
      <w:pgSz w:w="20160" w:h="12240" w:orient="landscape"/>
      <w:pgMar w:top="1090" w:right="13414" w:bottom="1271" w:left="1046" w:header="720" w:footer="468"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0560" w:rsidRDefault="002D0560">
      <w:pPr>
        <w:spacing w:after="0" w:line="240" w:lineRule="auto"/>
      </w:pPr>
      <w:r>
        <w:separator/>
      </w:r>
    </w:p>
  </w:endnote>
  <w:endnote w:type="continuationSeparator" w:id="0">
    <w:p w:rsidR="002D0560" w:rsidRDefault="002D05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5303"/>
      <w:jc w:val="center"/>
    </w:pPr>
    <w:r>
      <w:fldChar w:fldCharType="begin"/>
    </w:r>
    <w:r>
      <w:instrText xml:space="preserve"> PAGE   \* MERGEFORMAT </w:instrText>
    </w:r>
    <w:r>
      <w:fldChar w:fldCharType="separate"/>
    </w:r>
    <w:r w:rsidR="006E3841" w:rsidRPr="006E3841">
      <w:rPr>
        <w:rFonts w:ascii="Arial" w:eastAsia="Arial" w:hAnsi="Arial" w:cs="Arial"/>
        <w:noProof/>
        <w:sz w:val="20"/>
      </w:rPr>
      <w:t>14</w:t>
    </w:r>
    <w:r>
      <w:rPr>
        <w:rFonts w:ascii="Arial" w:eastAsia="Arial" w:hAnsi="Arial" w:cs="Arial"/>
        <w:sz w:val="20"/>
      </w:rPr>
      <w:fldChar w:fldCharType="end"/>
    </w:r>
    <w:r>
      <w:rPr>
        <w:rFonts w:ascii="Arial" w:eastAsia="Arial" w:hAnsi="Arial" w:cs="Arial"/>
        <w:sz w:val="20"/>
      </w:rPr>
      <w:t xml:space="preserve"> of </w:t>
    </w:r>
    <w:fldSimple w:instr=" NUMPAGES   \* MERGEFORMAT ">
      <w:r w:rsidR="006E3841" w:rsidRPr="006E3841">
        <w:rPr>
          <w:rFonts w:ascii="Arial" w:eastAsia="Arial" w:hAnsi="Arial" w:cs="Arial"/>
          <w:noProof/>
          <w:sz w:val="20"/>
        </w:rPr>
        <w:t>149</w:t>
      </w:r>
    </w:fldSimple>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16"/>
      <w:jc w:val="center"/>
    </w:pPr>
    <w:r>
      <w:fldChar w:fldCharType="begin"/>
    </w:r>
    <w:r>
      <w:instrText xml:space="preserve"> PAGE   \* MERGEFORMAT </w:instrText>
    </w:r>
    <w:r>
      <w:fldChar w:fldCharType="separate"/>
    </w:r>
    <w:r w:rsidR="00271512" w:rsidRPr="00271512">
      <w:rPr>
        <w:rFonts w:ascii="Arial" w:eastAsia="Arial" w:hAnsi="Arial" w:cs="Arial"/>
        <w:noProof/>
        <w:sz w:val="20"/>
      </w:rPr>
      <w:t>54</w:t>
    </w:r>
    <w:r>
      <w:rPr>
        <w:rFonts w:ascii="Arial" w:eastAsia="Arial" w:hAnsi="Arial" w:cs="Arial"/>
        <w:sz w:val="20"/>
      </w:rPr>
      <w:fldChar w:fldCharType="end"/>
    </w:r>
    <w:r>
      <w:rPr>
        <w:rFonts w:ascii="Arial" w:eastAsia="Arial" w:hAnsi="Arial" w:cs="Arial"/>
        <w:sz w:val="20"/>
      </w:rPr>
      <w:t xml:space="preserve"> of </w:t>
    </w:r>
    <w:fldSimple w:instr=" NUMPAGES   \* MERGEFORMAT ">
      <w:r w:rsidR="00271512" w:rsidRPr="00271512">
        <w:rPr>
          <w:rFonts w:ascii="Arial" w:eastAsia="Arial" w:hAnsi="Arial" w:cs="Arial"/>
          <w:noProof/>
          <w:sz w:val="20"/>
        </w:rPr>
        <w:t>149</w:t>
      </w:r>
    </w:fldSimple>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16"/>
      <w:jc w:val="center"/>
    </w:pPr>
    <w:r>
      <w:fldChar w:fldCharType="begin"/>
    </w:r>
    <w:r>
      <w:instrText xml:space="preserve"> PAGE   \* MERGEFORMAT </w:instrText>
    </w:r>
    <w:r>
      <w:fldChar w:fldCharType="separate"/>
    </w:r>
    <w:r w:rsidR="00271512" w:rsidRPr="00271512">
      <w:rPr>
        <w:rFonts w:ascii="Arial" w:eastAsia="Arial" w:hAnsi="Arial" w:cs="Arial"/>
        <w:noProof/>
        <w:sz w:val="20"/>
      </w:rPr>
      <w:t>53</w:t>
    </w:r>
    <w:r>
      <w:rPr>
        <w:rFonts w:ascii="Arial" w:eastAsia="Arial" w:hAnsi="Arial" w:cs="Arial"/>
        <w:sz w:val="20"/>
      </w:rPr>
      <w:fldChar w:fldCharType="end"/>
    </w:r>
    <w:r>
      <w:rPr>
        <w:rFonts w:ascii="Arial" w:eastAsia="Arial" w:hAnsi="Arial" w:cs="Arial"/>
        <w:sz w:val="20"/>
      </w:rPr>
      <w:t xml:space="preserve"> of </w:t>
    </w:r>
    <w:fldSimple w:instr=" NUMPAGES   \* MERGEFORMAT ">
      <w:r w:rsidR="00271512" w:rsidRPr="00271512">
        <w:rPr>
          <w:rFonts w:ascii="Arial" w:eastAsia="Arial" w:hAnsi="Arial" w:cs="Arial"/>
          <w:noProof/>
          <w:sz w:val="20"/>
        </w:rPr>
        <w:t>149</w:t>
      </w:r>
    </w:fldSimple>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7"/>
      <w:jc w:val="center"/>
    </w:pPr>
    <w:r>
      <w:fldChar w:fldCharType="begin"/>
    </w:r>
    <w:r>
      <w:instrText xml:space="preserve"> PAGE   \* MERGEFORMAT </w:instrText>
    </w:r>
    <w:r>
      <w:fldChar w:fldCharType="separate"/>
    </w:r>
    <w:r w:rsidR="006E3841" w:rsidRPr="006E3841">
      <w:rPr>
        <w:rFonts w:ascii="Arial" w:eastAsia="Arial" w:hAnsi="Arial" w:cs="Arial"/>
        <w:noProof/>
        <w:sz w:val="20"/>
      </w:rPr>
      <w:t>66</w:t>
    </w:r>
    <w:r>
      <w:rPr>
        <w:rFonts w:ascii="Arial" w:eastAsia="Arial" w:hAnsi="Arial" w:cs="Arial"/>
        <w:sz w:val="20"/>
      </w:rPr>
      <w:fldChar w:fldCharType="end"/>
    </w:r>
    <w:r>
      <w:rPr>
        <w:rFonts w:ascii="Arial" w:eastAsia="Arial" w:hAnsi="Arial" w:cs="Arial"/>
        <w:sz w:val="20"/>
      </w:rPr>
      <w:t xml:space="preserve"> of </w:t>
    </w:r>
    <w:fldSimple w:instr=" NUMPAGES   \* MERGEFORMAT ">
      <w:r w:rsidR="006E3841" w:rsidRPr="006E3841">
        <w:rPr>
          <w:rFonts w:ascii="Arial" w:eastAsia="Arial" w:hAnsi="Arial" w:cs="Arial"/>
          <w:noProof/>
          <w:sz w:val="20"/>
        </w:rPr>
        <w:t>149</w:t>
      </w:r>
    </w:fldSimple>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7"/>
      <w:jc w:val="center"/>
    </w:pPr>
    <w:r>
      <w:fldChar w:fldCharType="begin"/>
    </w:r>
    <w:r>
      <w:instrText xml:space="preserve"> PAGE   \* MERGEFORMAT </w:instrText>
    </w:r>
    <w:r>
      <w:fldChar w:fldCharType="separate"/>
    </w:r>
    <w:r w:rsidR="006E3841" w:rsidRPr="006E3841">
      <w:rPr>
        <w:rFonts w:ascii="Arial" w:eastAsia="Arial" w:hAnsi="Arial" w:cs="Arial"/>
        <w:noProof/>
        <w:sz w:val="20"/>
      </w:rPr>
      <w:t>67</w:t>
    </w:r>
    <w:r>
      <w:rPr>
        <w:rFonts w:ascii="Arial" w:eastAsia="Arial" w:hAnsi="Arial" w:cs="Arial"/>
        <w:sz w:val="20"/>
      </w:rPr>
      <w:fldChar w:fldCharType="end"/>
    </w:r>
    <w:r>
      <w:rPr>
        <w:rFonts w:ascii="Arial" w:eastAsia="Arial" w:hAnsi="Arial" w:cs="Arial"/>
        <w:sz w:val="20"/>
      </w:rPr>
      <w:t xml:space="preserve"> of </w:t>
    </w:r>
    <w:fldSimple w:instr=" NUMPAGES   \* MERGEFORMAT ">
      <w:r w:rsidR="006E3841" w:rsidRPr="006E3841">
        <w:rPr>
          <w:rFonts w:ascii="Arial" w:eastAsia="Arial" w:hAnsi="Arial" w:cs="Arial"/>
          <w:noProof/>
          <w:sz w:val="20"/>
        </w:rPr>
        <w:t>149</w:t>
      </w:r>
    </w:fldSimple>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7"/>
      <w:jc w:val="center"/>
    </w:pPr>
    <w:r>
      <w:fldChar w:fldCharType="begin"/>
    </w:r>
    <w:r>
      <w:instrText xml:space="preserve"> PAGE   \* MERGEFORMAT </w:instrText>
    </w:r>
    <w:r>
      <w:fldChar w:fldCharType="separate"/>
    </w:r>
    <w:r>
      <w:rPr>
        <w:rFonts w:ascii="Arial" w:eastAsia="Arial" w:hAnsi="Arial" w:cs="Arial"/>
        <w:sz w:val="20"/>
      </w:rPr>
      <w:t>1</w:t>
    </w:r>
    <w:r>
      <w:rPr>
        <w:rFonts w:ascii="Arial" w:eastAsia="Arial" w:hAnsi="Arial" w:cs="Arial"/>
        <w:sz w:val="20"/>
      </w:rPr>
      <w:fldChar w:fldCharType="end"/>
    </w:r>
    <w:r>
      <w:rPr>
        <w:rFonts w:ascii="Arial" w:eastAsia="Arial" w:hAnsi="Arial" w:cs="Arial"/>
        <w:sz w:val="20"/>
      </w:rPr>
      <w:t xml:space="preserve"> of </w:t>
    </w:r>
    <w:fldSimple w:instr=" NUMPAGES   \* MERGEFORMAT ">
      <w:r>
        <w:rPr>
          <w:rFonts w:ascii="Arial" w:eastAsia="Arial" w:hAnsi="Arial" w:cs="Arial"/>
          <w:sz w:val="20"/>
        </w:rPr>
        <w:t>126</w:t>
      </w:r>
    </w:fldSimple>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960"/>
      <w:jc w:val="center"/>
    </w:pPr>
    <w:r>
      <w:fldChar w:fldCharType="begin"/>
    </w:r>
    <w:r>
      <w:instrText xml:space="preserve"> PAGE   \* MERGEFORMAT </w:instrText>
    </w:r>
    <w:r>
      <w:fldChar w:fldCharType="separate"/>
    </w:r>
    <w:r w:rsidR="006E3841" w:rsidRPr="006E3841">
      <w:rPr>
        <w:rFonts w:ascii="Arial" w:eastAsia="Arial" w:hAnsi="Arial" w:cs="Arial"/>
        <w:noProof/>
        <w:sz w:val="12"/>
      </w:rPr>
      <w:t>90</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960"/>
      <w:jc w:val="center"/>
    </w:pPr>
    <w:r>
      <w:fldChar w:fldCharType="begin"/>
    </w:r>
    <w:r>
      <w:instrText xml:space="preserve"> PAGE   \* MERGEFORMAT </w:instrText>
    </w:r>
    <w:r>
      <w:fldChar w:fldCharType="separate"/>
    </w:r>
    <w:r w:rsidR="006E3841" w:rsidRPr="006E3841">
      <w:rPr>
        <w:rFonts w:ascii="Arial" w:eastAsia="Arial" w:hAnsi="Arial" w:cs="Arial"/>
        <w:noProof/>
        <w:sz w:val="12"/>
      </w:rPr>
      <w:t>91</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960"/>
      <w:jc w:val="center"/>
    </w:pPr>
    <w:r>
      <w:fldChar w:fldCharType="begin"/>
    </w:r>
    <w:r>
      <w:instrText xml:space="preserve"> PAGE   \* MERGEFORMAT </w:instrText>
    </w:r>
    <w:r>
      <w:fldChar w:fldCharType="separate"/>
    </w:r>
    <w:r>
      <w:rPr>
        <w:rFonts w:ascii="Arial" w:eastAsia="Arial" w:hAnsi="Arial" w:cs="Arial"/>
        <w:sz w:val="12"/>
      </w:rPr>
      <w:t>13</w:t>
    </w:r>
    <w:r>
      <w:rPr>
        <w:rFonts w:ascii="Arial" w:eastAsia="Arial" w:hAnsi="Arial" w:cs="Arial"/>
        <w:sz w:val="12"/>
      </w:rPr>
      <w:fldChar w:fldCharType="end"/>
    </w:r>
    <w:r>
      <w:rPr>
        <w:rFonts w:ascii="Arial" w:eastAsia="Arial" w:hAnsi="Arial" w:cs="Arial"/>
        <w:sz w:val="12"/>
      </w:rPr>
      <w:t xml:space="preserve"> of </w:t>
    </w:r>
    <w:fldSimple w:instr=" NUMPAGES   \* MERGEFORMAT ">
      <w:r>
        <w:rPr>
          <w:rFonts w:ascii="Arial" w:eastAsia="Arial" w:hAnsi="Arial" w:cs="Arial"/>
          <w:sz w:val="12"/>
        </w:rPr>
        <w:t>126</w:t>
      </w:r>
    </w:fldSimple>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7421"/>
      <w:jc w:val="center"/>
    </w:pPr>
    <w:r>
      <w:fldChar w:fldCharType="begin"/>
    </w:r>
    <w:r>
      <w:instrText xml:space="preserve"> PAGE   \* MERGEFORMAT </w:instrText>
    </w:r>
    <w:r>
      <w:fldChar w:fldCharType="separate"/>
    </w:r>
    <w:r w:rsidR="006E3841" w:rsidRPr="006E3841">
      <w:rPr>
        <w:rFonts w:ascii="Arial" w:eastAsia="Arial" w:hAnsi="Arial" w:cs="Arial"/>
        <w:noProof/>
        <w:sz w:val="12"/>
      </w:rPr>
      <w:t>98</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5303"/>
      <w:jc w:val="center"/>
    </w:pPr>
    <w:r>
      <w:fldChar w:fldCharType="begin"/>
    </w:r>
    <w:r>
      <w:instrText xml:space="preserve"> PAGE   \* MERGEFORMAT </w:instrText>
    </w:r>
    <w:r>
      <w:fldChar w:fldCharType="separate"/>
    </w:r>
    <w:r w:rsidR="006E3841" w:rsidRPr="006E3841">
      <w:rPr>
        <w:rFonts w:ascii="Arial" w:eastAsia="Arial" w:hAnsi="Arial" w:cs="Arial"/>
        <w:noProof/>
        <w:sz w:val="20"/>
      </w:rPr>
      <w:t>13</w:t>
    </w:r>
    <w:r>
      <w:rPr>
        <w:rFonts w:ascii="Arial" w:eastAsia="Arial" w:hAnsi="Arial" w:cs="Arial"/>
        <w:sz w:val="20"/>
      </w:rPr>
      <w:fldChar w:fldCharType="end"/>
    </w:r>
    <w:r>
      <w:rPr>
        <w:rFonts w:ascii="Arial" w:eastAsia="Arial" w:hAnsi="Arial" w:cs="Arial"/>
        <w:sz w:val="20"/>
      </w:rPr>
      <w:t xml:space="preserve"> of </w:t>
    </w:r>
    <w:fldSimple w:instr=" NUMPAGES   \* MERGEFORMAT ">
      <w:r w:rsidR="006E3841" w:rsidRPr="006E3841">
        <w:rPr>
          <w:rFonts w:ascii="Arial" w:eastAsia="Arial" w:hAnsi="Arial" w:cs="Arial"/>
          <w:noProof/>
          <w:sz w:val="20"/>
        </w:rPr>
        <w:t>149</w:t>
      </w:r>
    </w:fldSimple>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7421"/>
      <w:jc w:val="center"/>
    </w:pPr>
    <w:r>
      <w:fldChar w:fldCharType="begin"/>
    </w:r>
    <w:r>
      <w:instrText xml:space="preserve"> PAGE   \* MERGEFORMAT </w:instrText>
    </w:r>
    <w:r>
      <w:fldChar w:fldCharType="separate"/>
    </w:r>
    <w:r w:rsidR="006E3841" w:rsidRPr="006E3841">
      <w:rPr>
        <w:rFonts w:ascii="Arial" w:eastAsia="Arial" w:hAnsi="Arial" w:cs="Arial"/>
        <w:noProof/>
        <w:sz w:val="12"/>
      </w:rPr>
      <w:t>99</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7421"/>
      <w:jc w:val="center"/>
    </w:pPr>
    <w:r>
      <w:fldChar w:fldCharType="begin"/>
    </w:r>
    <w:r>
      <w:instrText xml:space="preserve"> PAGE   \* MERGEFORMAT </w:instrText>
    </w:r>
    <w:r>
      <w:fldChar w:fldCharType="separate"/>
    </w:r>
    <w:r>
      <w:rPr>
        <w:rFonts w:ascii="Arial" w:eastAsia="Arial" w:hAnsi="Arial" w:cs="Arial"/>
        <w:sz w:val="12"/>
      </w:rPr>
      <w:t>13</w:t>
    </w:r>
    <w:r>
      <w:rPr>
        <w:rFonts w:ascii="Arial" w:eastAsia="Arial" w:hAnsi="Arial" w:cs="Arial"/>
        <w:sz w:val="12"/>
      </w:rPr>
      <w:fldChar w:fldCharType="end"/>
    </w:r>
    <w:r>
      <w:rPr>
        <w:rFonts w:ascii="Arial" w:eastAsia="Arial" w:hAnsi="Arial" w:cs="Arial"/>
        <w:sz w:val="12"/>
      </w:rPr>
      <w:t xml:space="preserve"> of </w:t>
    </w:r>
    <w:fldSimple w:instr=" NUMPAGES   \* MERGEFORMAT ">
      <w:r>
        <w:rPr>
          <w:rFonts w:ascii="Arial" w:eastAsia="Arial" w:hAnsi="Arial" w:cs="Arial"/>
          <w:sz w:val="12"/>
        </w:rPr>
        <w:t>126</w:t>
      </w:r>
    </w:fldSimple>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62"/>
      <w:jc w:val="center"/>
    </w:pPr>
    <w:r>
      <w:fldChar w:fldCharType="begin"/>
    </w:r>
    <w:r>
      <w:instrText xml:space="preserve"> PAGE   \* MERGEFORMAT </w:instrText>
    </w:r>
    <w:r>
      <w:fldChar w:fldCharType="separate"/>
    </w:r>
    <w:r w:rsidR="006E3841" w:rsidRPr="006E3841">
      <w:rPr>
        <w:rFonts w:ascii="Arial" w:eastAsia="Arial" w:hAnsi="Arial" w:cs="Arial"/>
        <w:noProof/>
        <w:sz w:val="12"/>
      </w:rPr>
      <w:t>112</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62"/>
      <w:jc w:val="center"/>
    </w:pPr>
    <w:r>
      <w:fldChar w:fldCharType="begin"/>
    </w:r>
    <w:r>
      <w:instrText xml:space="preserve"> PAGE   \* MERGEFORMAT </w:instrText>
    </w:r>
    <w:r>
      <w:fldChar w:fldCharType="separate"/>
    </w:r>
    <w:r w:rsidR="006E3841" w:rsidRPr="006E3841">
      <w:rPr>
        <w:rFonts w:ascii="Arial" w:eastAsia="Arial" w:hAnsi="Arial" w:cs="Arial"/>
        <w:noProof/>
        <w:sz w:val="12"/>
      </w:rPr>
      <w:t>111</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62"/>
      <w:jc w:val="center"/>
    </w:pPr>
    <w:r>
      <w:fldChar w:fldCharType="begin"/>
    </w:r>
    <w:r>
      <w:instrText xml:space="preserve"> PAGE   \* MERGEFORMAT </w:instrText>
    </w:r>
    <w:r>
      <w:fldChar w:fldCharType="separate"/>
    </w:r>
    <w:r>
      <w:rPr>
        <w:rFonts w:ascii="Arial" w:eastAsia="Arial" w:hAnsi="Arial" w:cs="Arial"/>
        <w:sz w:val="12"/>
      </w:rPr>
      <w:t>13</w:t>
    </w:r>
    <w:r>
      <w:rPr>
        <w:rFonts w:ascii="Arial" w:eastAsia="Arial" w:hAnsi="Arial" w:cs="Arial"/>
        <w:sz w:val="12"/>
      </w:rPr>
      <w:fldChar w:fldCharType="end"/>
    </w:r>
    <w:r>
      <w:rPr>
        <w:rFonts w:ascii="Arial" w:eastAsia="Arial" w:hAnsi="Arial" w:cs="Arial"/>
        <w:sz w:val="12"/>
      </w:rPr>
      <w:t xml:space="preserve"> of </w:t>
    </w:r>
    <w:fldSimple w:instr=" NUMPAGES   \* MERGEFORMAT ">
      <w:r>
        <w:rPr>
          <w:rFonts w:ascii="Arial" w:eastAsia="Arial" w:hAnsi="Arial" w:cs="Arial"/>
          <w:sz w:val="12"/>
        </w:rPr>
        <w:t>126</w:t>
      </w:r>
    </w:fldSimple>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9"/>
      <w:jc w:val="center"/>
    </w:pPr>
    <w:r>
      <w:rPr>
        <w:noProof/>
      </w:rPr>
      <mc:AlternateContent>
        <mc:Choice Requires="wpg">
          <w:drawing>
            <wp:anchor distT="0" distB="0" distL="114300" distR="114300" simplePos="0" relativeHeight="251662336" behindDoc="0" locked="0" layoutInCell="1" allowOverlap="1">
              <wp:simplePos x="0" y="0"/>
              <wp:positionH relativeFrom="page">
                <wp:posOffset>650748</wp:posOffset>
              </wp:positionH>
              <wp:positionV relativeFrom="page">
                <wp:posOffset>7010400</wp:posOffset>
              </wp:positionV>
              <wp:extent cx="11376660" cy="7620"/>
              <wp:effectExtent l="0" t="0" r="0" b="0"/>
              <wp:wrapSquare wrapText="bothSides"/>
              <wp:docPr id="475863" name="Group 475863"/>
              <wp:cNvGraphicFramePr/>
              <a:graphic xmlns:a="http://schemas.openxmlformats.org/drawingml/2006/main">
                <a:graphicData uri="http://schemas.microsoft.com/office/word/2010/wordprocessingGroup">
                  <wpg:wgp>
                    <wpg:cNvGrpSpPr/>
                    <wpg:grpSpPr>
                      <a:xfrm>
                        <a:off x="0" y="0"/>
                        <a:ext cx="11376660" cy="7620"/>
                        <a:chOff x="0" y="0"/>
                        <a:chExt cx="11376660" cy="7620"/>
                      </a:xfrm>
                    </wpg:grpSpPr>
                    <wps:wsp>
                      <wps:cNvPr id="501554" name="Shape 501554"/>
                      <wps:cNvSpPr/>
                      <wps:spPr>
                        <a:xfrm>
                          <a:off x="0" y="0"/>
                          <a:ext cx="11376660" cy="9144"/>
                        </a:xfrm>
                        <a:custGeom>
                          <a:avLst/>
                          <a:gdLst/>
                          <a:ahLst/>
                          <a:cxnLst/>
                          <a:rect l="0" t="0" r="0" b="0"/>
                          <a:pathLst>
                            <a:path w="11376660" h="9144">
                              <a:moveTo>
                                <a:pt x="0" y="0"/>
                              </a:moveTo>
                              <a:lnTo>
                                <a:pt x="11376660" y="0"/>
                              </a:lnTo>
                              <a:lnTo>
                                <a:pt x="113766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55A408B" id="Group 475863" o:spid="_x0000_s1026" style="position:absolute;margin-left:51.25pt;margin-top:552pt;width:895.8pt;height:.6pt;z-index:251662336;mso-position-horizontal-relative:page;mso-position-vertical-relative:page" coordsize="11376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">
              <v:shape id="Shape 501554" o:spid="_x0000_s1027" style="position:absolute;width:113766;height:91;visibility:visible;mso-wrap-style:square;v-text-anchor:top" coordsize="113766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lbscA&#10;AADfAAAADwAAAGRycy9kb3ducmV2LnhtbESPQUsDMRSE70L/Q3gFbzbbsiu6Ni2lICqIxdreH5vn&#10;ZunmZdmkTfTXG0HwOMzMN8xynWwvLjT6zrGC+awAQdw43XGr4PDxeHMHwgdkjb1jUvBFHtarydUS&#10;a+0iv9NlH1qRIexrVGBCGGopfWPIop+5gTh7n260GLIcW6lHjBlue7koiltpseO8YHCgraHmtD9b&#10;BffbeIrlS398i7tkSv5OT+dXo9T1NG0eQARK4T/8137WCqpiXlUl/P7JX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ZZW7HAAAA3wAAAA8AAAAAAAAAAAAAAAAAmAIAAGRy&#10;cy9kb3ducmV2LnhtbFBLBQYAAAAABAAEAPUAAACMAwAAAAA=&#10;" path="m,l11376660,r,9144l,9144,,e" fillcolor="black" stroked="f" strokeweight="0">
                <v:stroke miterlimit="83231f" joinstyle="miter"/>
                <v:path arrowok="t" textboxrect="0,0,11376660,9144"/>
              </v:shape>
              <w10:wrap type="square" anchorx="page" anchory="page"/>
            </v:group>
          </w:pict>
        </mc:Fallback>
      </mc:AlternateContent>
    </w:r>
    <w:r>
      <w:fldChar w:fldCharType="begin"/>
    </w:r>
    <w:r>
      <w:instrText xml:space="preserve"> PAGE   \* MERGEFORMAT </w:instrText>
    </w:r>
    <w:r>
      <w:fldChar w:fldCharType="separate"/>
    </w:r>
    <w:r w:rsidR="006E3841" w:rsidRPr="006E3841">
      <w:rPr>
        <w:rFonts w:ascii="Arial" w:eastAsia="Arial" w:hAnsi="Arial" w:cs="Arial"/>
        <w:noProof/>
        <w:sz w:val="14"/>
      </w:rPr>
      <w:t>114</w:t>
    </w:r>
    <w:r>
      <w:rPr>
        <w:rFonts w:ascii="Arial" w:eastAsia="Arial" w:hAnsi="Arial" w:cs="Arial"/>
        <w:sz w:val="14"/>
      </w:rPr>
      <w:fldChar w:fldCharType="end"/>
    </w:r>
    <w:r>
      <w:rPr>
        <w:rFonts w:ascii="Arial" w:eastAsia="Arial" w:hAnsi="Arial" w:cs="Arial"/>
        <w:sz w:val="14"/>
      </w:rPr>
      <w:t xml:space="preserve"> of </w:t>
    </w:r>
    <w:fldSimple w:instr=" NUMPAGES   \* MERGEFORMAT ">
      <w:r w:rsidR="006E3841" w:rsidRPr="006E3841">
        <w:rPr>
          <w:rFonts w:ascii="Arial" w:eastAsia="Arial" w:hAnsi="Arial" w:cs="Arial"/>
          <w:noProof/>
          <w:sz w:val="14"/>
        </w:rPr>
        <w:t>149</w:t>
      </w:r>
    </w:fldSimple>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9"/>
      <w:jc w:val="center"/>
    </w:pPr>
    <w:r>
      <w:rPr>
        <w:noProof/>
      </w:rPr>
      <mc:AlternateContent>
        <mc:Choice Requires="wpg">
          <w:drawing>
            <wp:anchor distT="0" distB="0" distL="114300" distR="114300" simplePos="0" relativeHeight="251663360" behindDoc="0" locked="0" layoutInCell="1" allowOverlap="1">
              <wp:simplePos x="0" y="0"/>
              <wp:positionH relativeFrom="page">
                <wp:posOffset>650748</wp:posOffset>
              </wp:positionH>
              <wp:positionV relativeFrom="page">
                <wp:posOffset>7010400</wp:posOffset>
              </wp:positionV>
              <wp:extent cx="11376660" cy="7620"/>
              <wp:effectExtent l="0" t="0" r="0" b="0"/>
              <wp:wrapSquare wrapText="bothSides"/>
              <wp:docPr id="475852" name="Group 475852"/>
              <wp:cNvGraphicFramePr/>
              <a:graphic xmlns:a="http://schemas.openxmlformats.org/drawingml/2006/main">
                <a:graphicData uri="http://schemas.microsoft.com/office/word/2010/wordprocessingGroup">
                  <wpg:wgp>
                    <wpg:cNvGrpSpPr/>
                    <wpg:grpSpPr>
                      <a:xfrm>
                        <a:off x="0" y="0"/>
                        <a:ext cx="11376660" cy="7620"/>
                        <a:chOff x="0" y="0"/>
                        <a:chExt cx="11376660" cy="7620"/>
                      </a:xfrm>
                    </wpg:grpSpPr>
                    <wps:wsp>
                      <wps:cNvPr id="501553" name="Shape 501553"/>
                      <wps:cNvSpPr/>
                      <wps:spPr>
                        <a:xfrm>
                          <a:off x="0" y="0"/>
                          <a:ext cx="11376660" cy="9144"/>
                        </a:xfrm>
                        <a:custGeom>
                          <a:avLst/>
                          <a:gdLst/>
                          <a:ahLst/>
                          <a:cxnLst/>
                          <a:rect l="0" t="0" r="0" b="0"/>
                          <a:pathLst>
                            <a:path w="11376660" h="9144">
                              <a:moveTo>
                                <a:pt x="0" y="0"/>
                              </a:moveTo>
                              <a:lnTo>
                                <a:pt x="11376660" y="0"/>
                              </a:lnTo>
                              <a:lnTo>
                                <a:pt x="113766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0219FE" id="Group 475852" o:spid="_x0000_s1026" style="position:absolute;margin-left:51.25pt;margin-top:552pt;width:895.8pt;height:.6pt;z-index:251663360;mso-position-horizontal-relative:page;mso-position-vertical-relative:page" coordsize="11376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">
              <v:shape id="Shape 501553" o:spid="_x0000_s1027" style="position:absolute;width:113766;height:91;visibility:visible;mso-wrap-style:square;v-text-anchor:top" coordsize="113766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9GscA&#10;AADfAAAADwAAAGRycy9kb3ducmV2LnhtbESPQUsDMRSE74L/ITzBm5tt7YquTYsUSisUxar3x+a5&#10;Wbp5WTZpE/31piB4HGbmG2a+TLYXJxp951jBpChBEDdOd9wq+Hhf39yD8AFZY++YFHyTh+Xi8mKO&#10;tXaR3+i0D63IEPY1KjAhDLWUvjFk0RduIM7elxsthizHVuoRY4bbXk7L8k5a7DgvGBxoZag57I9W&#10;wcMqHuLsuf98ia/JzPgnbY47o9T1VXp6BBEohf/wX3urFVTlpKpu4fwnfw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w/RrHAAAA3wAAAA8AAAAAAAAAAAAAAAAAmAIAAGRy&#10;cy9kb3ducmV2LnhtbFBLBQYAAAAABAAEAPUAAACMAwAAAAA=&#10;" path="m,l11376660,r,9144l,9144,,e" fillcolor="black" stroked="f" strokeweight="0">
                <v:stroke miterlimit="83231f" joinstyle="miter"/>
                <v:path arrowok="t" textboxrect="0,0,11376660,9144"/>
              </v:shape>
              <w10:wrap type="square" anchorx="page" anchory="page"/>
            </v:group>
          </w:pict>
        </mc:Fallback>
      </mc:AlternateContent>
    </w:r>
    <w:r>
      <w:fldChar w:fldCharType="begin"/>
    </w:r>
    <w:r>
      <w:instrText xml:space="preserve"> PAGE   \* MERGEFORMAT </w:instrText>
    </w:r>
    <w:r>
      <w:fldChar w:fldCharType="separate"/>
    </w:r>
    <w:r w:rsidR="006E3841" w:rsidRPr="006E3841">
      <w:rPr>
        <w:rFonts w:ascii="Arial" w:eastAsia="Arial" w:hAnsi="Arial" w:cs="Arial"/>
        <w:noProof/>
        <w:sz w:val="14"/>
      </w:rPr>
      <w:t>115</w:t>
    </w:r>
    <w:r>
      <w:rPr>
        <w:rFonts w:ascii="Arial" w:eastAsia="Arial" w:hAnsi="Arial" w:cs="Arial"/>
        <w:sz w:val="14"/>
      </w:rPr>
      <w:fldChar w:fldCharType="end"/>
    </w:r>
    <w:r>
      <w:rPr>
        <w:rFonts w:ascii="Arial" w:eastAsia="Arial" w:hAnsi="Arial" w:cs="Arial"/>
        <w:sz w:val="14"/>
      </w:rPr>
      <w:t xml:space="preserve"> of </w:t>
    </w:r>
    <w:fldSimple w:instr=" NUMPAGES   \* MERGEFORMAT ">
      <w:r w:rsidR="006E3841" w:rsidRPr="006E3841">
        <w:rPr>
          <w:rFonts w:ascii="Arial" w:eastAsia="Arial" w:hAnsi="Arial" w:cs="Arial"/>
          <w:noProof/>
          <w:sz w:val="14"/>
        </w:rPr>
        <w:t>149</w:t>
      </w:r>
    </w:fldSimple>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9"/>
      <w:jc w:val="center"/>
    </w:pPr>
    <w:r>
      <w:rPr>
        <w:noProof/>
      </w:rPr>
      <mc:AlternateContent>
        <mc:Choice Requires="wpg">
          <w:drawing>
            <wp:anchor distT="0" distB="0" distL="114300" distR="114300" simplePos="0" relativeHeight="251664384" behindDoc="0" locked="0" layoutInCell="1" allowOverlap="1">
              <wp:simplePos x="0" y="0"/>
              <wp:positionH relativeFrom="page">
                <wp:posOffset>650748</wp:posOffset>
              </wp:positionH>
              <wp:positionV relativeFrom="page">
                <wp:posOffset>7010400</wp:posOffset>
              </wp:positionV>
              <wp:extent cx="11376660" cy="7620"/>
              <wp:effectExtent l="0" t="0" r="0" b="0"/>
              <wp:wrapSquare wrapText="bothSides"/>
              <wp:docPr id="475841" name="Group 475841"/>
              <wp:cNvGraphicFramePr/>
              <a:graphic xmlns:a="http://schemas.openxmlformats.org/drawingml/2006/main">
                <a:graphicData uri="http://schemas.microsoft.com/office/word/2010/wordprocessingGroup">
                  <wpg:wgp>
                    <wpg:cNvGrpSpPr/>
                    <wpg:grpSpPr>
                      <a:xfrm>
                        <a:off x="0" y="0"/>
                        <a:ext cx="11376660" cy="7620"/>
                        <a:chOff x="0" y="0"/>
                        <a:chExt cx="11376660" cy="7620"/>
                      </a:xfrm>
                    </wpg:grpSpPr>
                    <wps:wsp>
                      <wps:cNvPr id="501552" name="Shape 501552"/>
                      <wps:cNvSpPr/>
                      <wps:spPr>
                        <a:xfrm>
                          <a:off x="0" y="0"/>
                          <a:ext cx="11376660" cy="9144"/>
                        </a:xfrm>
                        <a:custGeom>
                          <a:avLst/>
                          <a:gdLst/>
                          <a:ahLst/>
                          <a:cxnLst/>
                          <a:rect l="0" t="0" r="0" b="0"/>
                          <a:pathLst>
                            <a:path w="11376660" h="9144">
                              <a:moveTo>
                                <a:pt x="0" y="0"/>
                              </a:moveTo>
                              <a:lnTo>
                                <a:pt x="11376660" y="0"/>
                              </a:lnTo>
                              <a:lnTo>
                                <a:pt x="113766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47D4758" id="Group 475841" o:spid="_x0000_s1026" style="position:absolute;margin-left:51.25pt;margin-top:552pt;width:895.8pt;height:.6pt;z-index:251664384;mso-position-horizontal-relative:page;mso-position-vertical-relative:page" coordsize="11376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">
              <v:shape id="Shape 501552" o:spid="_x0000_s1027" style="position:absolute;width:113766;height:91;visibility:visible;mso-wrap-style:square;v-text-anchor:top" coordsize="113766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xYgccA&#10;AADfAAAADwAAAGRycy9kb3ducmV2LnhtbESPQUsDMRSE74L/ITyhN5tt6YquTYsUxBbE0qr3x+a5&#10;Wbp5WTZpk/bXN4LgcZiZb5j5MtlOnGjwrWMFk3EBgrh2uuVGwdfn6/0jCB+QNXaOScGZPCwXtzdz&#10;rLSLvKPTPjQiQ9hXqMCE0FdS+tqQRT92PXH2ftxgMWQ5NFIPGDPcdnJaFA/SYst5wWBPK0P1YX+0&#10;Cp5W8RBnm+77I26TmfElvR3fjVKju/TyDCJQCv/hv/ZaKyiLSVlO4fdP/g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8WIHHAAAA3wAAAA8AAAAAAAAAAAAAAAAAmAIAAGRy&#10;cy9kb3ducmV2LnhtbFBLBQYAAAAABAAEAPUAAACMAwAAAAA=&#10;" path="m,l11376660,r,9144l,9144,,e" fillcolor="black" stroked="f" strokeweight="0">
                <v:stroke miterlimit="83231f" joinstyle="miter"/>
                <v:path arrowok="t" textboxrect="0,0,11376660,9144"/>
              </v:shape>
              <w10:wrap type="square" anchorx="page" anchory="page"/>
            </v:group>
          </w:pict>
        </mc:Fallback>
      </mc:AlternateContent>
    </w:r>
    <w:r>
      <w:fldChar w:fldCharType="begin"/>
    </w:r>
    <w:r>
      <w:instrText xml:space="preserve"> PAGE   \* MERGEFORMAT </w:instrText>
    </w:r>
    <w:r>
      <w:fldChar w:fldCharType="separate"/>
    </w:r>
    <w:r>
      <w:rPr>
        <w:rFonts w:ascii="Arial" w:eastAsia="Arial" w:hAnsi="Arial" w:cs="Arial"/>
        <w:sz w:val="14"/>
      </w:rPr>
      <w:t>97</w:t>
    </w:r>
    <w:r>
      <w:rPr>
        <w:rFonts w:ascii="Arial" w:eastAsia="Arial" w:hAnsi="Arial" w:cs="Arial"/>
        <w:sz w:val="14"/>
      </w:rPr>
      <w:fldChar w:fldCharType="end"/>
    </w:r>
    <w:r>
      <w:rPr>
        <w:rFonts w:ascii="Arial" w:eastAsia="Arial" w:hAnsi="Arial" w:cs="Arial"/>
        <w:sz w:val="14"/>
      </w:rPr>
      <w:t xml:space="preserve"> of </w:t>
    </w:r>
    <w:fldSimple w:instr=" NUMPAGES   \* MERGEFORMAT ">
      <w:r>
        <w:rPr>
          <w:rFonts w:ascii="Arial" w:eastAsia="Arial" w:hAnsi="Arial" w:cs="Arial"/>
          <w:sz w:val="14"/>
        </w:rPr>
        <w:t>126</w:t>
      </w:r>
    </w:fldSimple>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6"/>
      <w:jc w:val="center"/>
    </w:pPr>
    <w:r>
      <w:fldChar w:fldCharType="begin"/>
    </w:r>
    <w:r>
      <w:instrText xml:space="preserve"> PAGE   \* MERGEFORMAT </w:instrText>
    </w:r>
    <w:r>
      <w:fldChar w:fldCharType="separate"/>
    </w:r>
    <w:r w:rsidR="006E3841" w:rsidRPr="006E3841">
      <w:rPr>
        <w:rFonts w:ascii="Arial" w:eastAsia="Arial" w:hAnsi="Arial" w:cs="Arial"/>
        <w:noProof/>
        <w:sz w:val="12"/>
      </w:rPr>
      <w:t>124</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6"/>
      <w:jc w:val="center"/>
    </w:pPr>
    <w:r>
      <w:fldChar w:fldCharType="begin"/>
    </w:r>
    <w:r>
      <w:instrText xml:space="preserve"> PAGE   \* MERGEFORMAT </w:instrText>
    </w:r>
    <w:r>
      <w:fldChar w:fldCharType="separate"/>
    </w:r>
    <w:r w:rsidR="006E3841" w:rsidRPr="006E3841">
      <w:rPr>
        <w:rFonts w:ascii="Arial" w:eastAsia="Arial" w:hAnsi="Arial" w:cs="Arial"/>
        <w:noProof/>
        <w:sz w:val="12"/>
      </w:rPr>
      <w:t>123</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5303"/>
      <w:jc w:val="center"/>
    </w:pPr>
    <w:r>
      <w:fldChar w:fldCharType="begin"/>
    </w:r>
    <w:r>
      <w:instrText xml:space="preserve"> PAGE   \* MERGEFORMAT </w:instrText>
    </w:r>
    <w:r>
      <w:fldChar w:fldCharType="separate"/>
    </w:r>
    <w:r>
      <w:rPr>
        <w:rFonts w:ascii="Arial" w:eastAsia="Arial" w:hAnsi="Arial" w:cs="Arial"/>
        <w:sz w:val="20"/>
      </w:rPr>
      <w:t>1</w:t>
    </w:r>
    <w:r>
      <w:rPr>
        <w:rFonts w:ascii="Arial" w:eastAsia="Arial" w:hAnsi="Arial" w:cs="Arial"/>
        <w:sz w:val="20"/>
      </w:rPr>
      <w:fldChar w:fldCharType="end"/>
    </w:r>
    <w:r>
      <w:rPr>
        <w:rFonts w:ascii="Arial" w:eastAsia="Arial" w:hAnsi="Arial" w:cs="Arial"/>
        <w:sz w:val="20"/>
      </w:rPr>
      <w:t xml:space="preserve"> of </w:t>
    </w:r>
    <w:fldSimple w:instr=" NUMPAGES   \* MERGEFORMAT ">
      <w:r>
        <w:rPr>
          <w:rFonts w:ascii="Arial" w:eastAsia="Arial" w:hAnsi="Arial" w:cs="Arial"/>
          <w:sz w:val="20"/>
        </w:rPr>
        <w:t>126</w:t>
      </w:r>
    </w:fldSimple>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6"/>
      <w:jc w:val="center"/>
    </w:pPr>
    <w:r>
      <w:fldChar w:fldCharType="begin"/>
    </w:r>
    <w:r>
      <w:instrText xml:space="preserve"> PAGE   \* MERGEFORMAT </w:instrText>
    </w:r>
    <w:r>
      <w:fldChar w:fldCharType="separate"/>
    </w:r>
    <w:r>
      <w:rPr>
        <w:rFonts w:ascii="Arial" w:eastAsia="Arial" w:hAnsi="Arial" w:cs="Arial"/>
        <w:sz w:val="12"/>
      </w:rPr>
      <w:t>13</w:t>
    </w:r>
    <w:r>
      <w:rPr>
        <w:rFonts w:ascii="Arial" w:eastAsia="Arial" w:hAnsi="Arial" w:cs="Arial"/>
        <w:sz w:val="12"/>
      </w:rPr>
      <w:fldChar w:fldCharType="end"/>
    </w:r>
    <w:r>
      <w:rPr>
        <w:rFonts w:ascii="Arial" w:eastAsia="Arial" w:hAnsi="Arial" w:cs="Arial"/>
        <w:sz w:val="12"/>
      </w:rPr>
      <w:t xml:space="preserve"> of </w:t>
    </w:r>
    <w:fldSimple w:instr=" NUMPAGES   \* MERGEFORMAT ">
      <w:r>
        <w:rPr>
          <w:rFonts w:ascii="Arial" w:eastAsia="Arial" w:hAnsi="Arial" w:cs="Arial"/>
          <w:sz w:val="12"/>
        </w:rPr>
        <w:t>126</w:t>
      </w:r>
    </w:fldSimple>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6"/>
      <w:jc w:val="center"/>
    </w:pPr>
    <w:r>
      <w:fldChar w:fldCharType="begin"/>
    </w:r>
    <w:r>
      <w:instrText xml:space="preserve"> PAGE   \* MERGEFORMAT </w:instrText>
    </w:r>
    <w:r>
      <w:fldChar w:fldCharType="separate"/>
    </w:r>
    <w:r w:rsidR="006E3841" w:rsidRPr="006E3841">
      <w:rPr>
        <w:rFonts w:ascii="Arial" w:eastAsia="Arial" w:hAnsi="Arial" w:cs="Arial"/>
        <w:noProof/>
        <w:sz w:val="12"/>
      </w:rPr>
      <w:t>142</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6"/>
      <w:jc w:val="center"/>
    </w:pPr>
    <w:r>
      <w:fldChar w:fldCharType="begin"/>
    </w:r>
    <w:r>
      <w:instrText xml:space="preserve"> PAGE   \* MERGEFORMAT </w:instrText>
    </w:r>
    <w:r>
      <w:fldChar w:fldCharType="separate"/>
    </w:r>
    <w:r w:rsidR="006E3841" w:rsidRPr="006E3841">
      <w:rPr>
        <w:rFonts w:ascii="Arial" w:eastAsia="Arial" w:hAnsi="Arial" w:cs="Arial"/>
        <w:noProof/>
        <w:sz w:val="12"/>
      </w:rPr>
      <w:t>141</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right="16"/>
      <w:jc w:val="center"/>
    </w:pPr>
    <w:r>
      <w:fldChar w:fldCharType="begin"/>
    </w:r>
    <w:r>
      <w:instrText xml:space="preserve"> PAGE   \* MERGEFORMAT </w:instrText>
    </w:r>
    <w:r>
      <w:fldChar w:fldCharType="separate"/>
    </w:r>
    <w:r>
      <w:rPr>
        <w:rFonts w:ascii="Arial" w:eastAsia="Arial" w:hAnsi="Arial" w:cs="Arial"/>
        <w:sz w:val="12"/>
      </w:rPr>
      <w:t>13</w:t>
    </w:r>
    <w:r>
      <w:rPr>
        <w:rFonts w:ascii="Arial" w:eastAsia="Arial" w:hAnsi="Arial" w:cs="Arial"/>
        <w:sz w:val="12"/>
      </w:rPr>
      <w:fldChar w:fldCharType="end"/>
    </w:r>
    <w:r>
      <w:rPr>
        <w:rFonts w:ascii="Arial" w:eastAsia="Arial" w:hAnsi="Arial" w:cs="Arial"/>
        <w:sz w:val="12"/>
      </w:rPr>
      <w:t xml:space="preserve"> of </w:t>
    </w:r>
    <w:fldSimple w:instr=" NUMPAGES   \* MERGEFORMAT ">
      <w:r>
        <w:rPr>
          <w:rFonts w:ascii="Arial" w:eastAsia="Arial" w:hAnsi="Arial" w:cs="Arial"/>
          <w:sz w:val="12"/>
        </w:rPr>
        <w:t>126</w:t>
      </w:r>
    </w:fldSimple>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8665" w:right="-3686"/>
      <w:jc w:val="center"/>
    </w:pPr>
    <w:r>
      <w:fldChar w:fldCharType="begin"/>
    </w:r>
    <w:r>
      <w:instrText xml:space="preserve"> PAGE   \* MERGEFORMAT </w:instrText>
    </w:r>
    <w:r>
      <w:fldChar w:fldCharType="separate"/>
    </w:r>
    <w:r w:rsidR="006E3841" w:rsidRPr="006E3841">
      <w:rPr>
        <w:rFonts w:ascii="Arial" w:eastAsia="Arial" w:hAnsi="Arial" w:cs="Arial"/>
        <w:noProof/>
        <w:sz w:val="20"/>
      </w:rPr>
      <w:t>146</w:t>
    </w:r>
    <w:r>
      <w:rPr>
        <w:rFonts w:ascii="Arial" w:eastAsia="Arial" w:hAnsi="Arial" w:cs="Arial"/>
        <w:sz w:val="20"/>
      </w:rPr>
      <w:fldChar w:fldCharType="end"/>
    </w:r>
    <w:r>
      <w:rPr>
        <w:rFonts w:ascii="Arial" w:eastAsia="Arial" w:hAnsi="Arial" w:cs="Arial"/>
        <w:sz w:val="20"/>
      </w:rPr>
      <w:t xml:space="preserve"> of </w:t>
    </w:r>
    <w:fldSimple w:instr=" NUMPAGES   \* MERGEFORMAT ">
      <w:r w:rsidR="006E3841" w:rsidRPr="006E3841">
        <w:rPr>
          <w:rFonts w:ascii="Arial" w:eastAsia="Arial" w:hAnsi="Arial" w:cs="Arial"/>
          <w:noProof/>
          <w:sz w:val="20"/>
        </w:rPr>
        <w:t>149</w:t>
      </w:r>
    </w:fldSimple>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8665" w:right="-3686"/>
      <w:jc w:val="center"/>
    </w:pPr>
    <w:r>
      <w:fldChar w:fldCharType="begin"/>
    </w:r>
    <w:r>
      <w:instrText xml:space="preserve"> PAGE   \* MERGEFORMAT </w:instrText>
    </w:r>
    <w:r>
      <w:fldChar w:fldCharType="separate"/>
    </w:r>
    <w:r w:rsidR="006E3841" w:rsidRPr="006E3841">
      <w:rPr>
        <w:rFonts w:ascii="Arial" w:eastAsia="Arial" w:hAnsi="Arial" w:cs="Arial"/>
        <w:noProof/>
        <w:sz w:val="20"/>
      </w:rPr>
      <w:t>147</w:t>
    </w:r>
    <w:r>
      <w:rPr>
        <w:rFonts w:ascii="Arial" w:eastAsia="Arial" w:hAnsi="Arial" w:cs="Arial"/>
        <w:sz w:val="20"/>
      </w:rPr>
      <w:fldChar w:fldCharType="end"/>
    </w:r>
    <w:r>
      <w:rPr>
        <w:rFonts w:ascii="Arial" w:eastAsia="Arial" w:hAnsi="Arial" w:cs="Arial"/>
        <w:sz w:val="20"/>
      </w:rPr>
      <w:t xml:space="preserve"> of </w:t>
    </w:r>
    <w:fldSimple w:instr=" NUMPAGES   \* MERGEFORMAT ">
      <w:r w:rsidR="006E3841" w:rsidRPr="006E3841">
        <w:rPr>
          <w:rFonts w:ascii="Arial" w:eastAsia="Arial" w:hAnsi="Arial" w:cs="Arial"/>
          <w:noProof/>
          <w:sz w:val="20"/>
        </w:rPr>
        <w:t>149</w:t>
      </w:r>
    </w:fldSimple>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8785" w:right="-3567"/>
      <w:jc w:val="center"/>
    </w:pPr>
    <w:r>
      <w:fldChar w:fldCharType="begin"/>
    </w:r>
    <w:r>
      <w:instrText xml:space="preserve"> PAGE   \* MERGEFORMAT </w:instrText>
    </w:r>
    <w:r>
      <w:fldChar w:fldCharType="separate"/>
    </w:r>
    <w:r w:rsidR="006E3841" w:rsidRPr="006E3841">
      <w:rPr>
        <w:rFonts w:ascii="Arial" w:eastAsia="Arial" w:hAnsi="Arial" w:cs="Arial"/>
        <w:noProof/>
        <w:sz w:val="12"/>
      </w:rPr>
      <w:t>143</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34"/>
      <w:jc w:val="center"/>
    </w:pPr>
    <w:r>
      <w:fldChar w:fldCharType="begin"/>
    </w:r>
    <w:r>
      <w:instrText xml:space="preserve"> PAGE   \* MERGEFORMAT </w:instrText>
    </w:r>
    <w:r>
      <w:fldChar w:fldCharType="separate"/>
    </w:r>
    <w:r w:rsidR="006E3841" w:rsidRPr="006E3841">
      <w:rPr>
        <w:rFonts w:ascii="Arial" w:eastAsia="Arial" w:hAnsi="Arial" w:cs="Arial"/>
        <w:noProof/>
        <w:sz w:val="12"/>
      </w:rPr>
      <w:t>22</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34"/>
      <w:jc w:val="center"/>
    </w:pPr>
    <w:r>
      <w:fldChar w:fldCharType="begin"/>
    </w:r>
    <w:r>
      <w:instrText xml:space="preserve"> PAGE   \* MERGEFORMAT </w:instrText>
    </w:r>
    <w:r>
      <w:fldChar w:fldCharType="separate"/>
    </w:r>
    <w:r w:rsidR="006E3841" w:rsidRPr="006E3841">
      <w:rPr>
        <w:rFonts w:ascii="Arial" w:eastAsia="Arial" w:hAnsi="Arial" w:cs="Arial"/>
        <w:noProof/>
        <w:sz w:val="12"/>
      </w:rPr>
      <w:t>23</w:t>
    </w:r>
    <w:r>
      <w:rPr>
        <w:rFonts w:ascii="Arial" w:eastAsia="Arial" w:hAnsi="Arial" w:cs="Arial"/>
        <w:sz w:val="12"/>
      </w:rPr>
      <w:fldChar w:fldCharType="end"/>
    </w:r>
    <w:r>
      <w:rPr>
        <w:rFonts w:ascii="Arial" w:eastAsia="Arial" w:hAnsi="Arial" w:cs="Arial"/>
        <w:sz w:val="12"/>
      </w:rPr>
      <w:t xml:space="preserve"> of </w:t>
    </w:r>
    <w:fldSimple w:instr=" NUMPAGES   \* MERGEFORMAT ">
      <w:r w:rsidR="006E3841" w:rsidRPr="006E3841">
        <w:rPr>
          <w:rFonts w:ascii="Arial" w:eastAsia="Arial" w:hAnsi="Arial" w:cs="Arial"/>
          <w:noProof/>
          <w:sz w:val="12"/>
        </w:rPr>
        <w:t>149</w:t>
      </w:r>
    </w:fldSimple>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34"/>
      <w:jc w:val="center"/>
    </w:pPr>
    <w:r>
      <w:fldChar w:fldCharType="begin"/>
    </w:r>
    <w:r>
      <w:instrText xml:space="preserve"> PAGE   \* MERGEFORMAT </w:instrText>
    </w:r>
    <w:r>
      <w:fldChar w:fldCharType="separate"/>
    </w:r>
    <w:r>
      <w:rPr>
        <w:rFonts w:ascii="Arial" w:eastAsia="Arial" w:hAnsi="Arial" w:cs="Arial"/>
        <w:sz w:val="12"/>
      </w:rPr>
      <w:t>13</w:t>
    </w:r>
    <w:r>
      <w:rPr>
        <w:rFonts w:ascii="Arial" w:eastAsia="Arial" w:hAnsi="Arial" w:cs="Arial"/>
        <w:sz w:val="12"/>
      </w:rPr>
      <w:fldChar w:fldCharType="end"/>
    </w:r>
    <w:r>
      <w:rPr>
        <w:rFonts w:ascii="Arial" w:eastAsia="Arial" w:hAnsi="Arial" w:cs="Arial"/>
        <w:sz w:val="12"/>
      </w:rPr>
      <w:t xml:space="preserve"> of </w:t>
    </w:r>
    <w:fldSimple w:instr=" NUMPAGES   \* MERGEFORMAT ">
      <w:r>
        <w:rPr>
          <w:rFonts w:ascii="Arial" w:eastAsia="Arial" w:hAnsi="Arial" w:cs="Arial"/>
          <w:sz w:val="12"/>
        </w:rPr>
        <w:t>126</w:t>
      </w:r>
    </w:fldSimple>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3026"/>
      <w:jc w:val="center"/>
    </w:pPr>
    <w:r>
      <w:fldChar w:fldCharType="begin"/>
    </w:r>
    <w:r>
      <w:instrText xml:space="preserve"> PAGE   \* MERGEFORMAT </w:instrText>
    </w:r>
    <w:r>
      <w:fldChar w:fldCharType="separate"/>
    </w:r>
    <w:r w:rsidR="006E3841" w:rsidRPr="006E3841">
      <w:rPr>
        <w:rFonts w:ascii="Arial" w:eastAsia="Arial" w:hAnsi="Arial" w:cs="Arial"/>
        <w:noProof/>
        <w:sz w:val="20"/>
      </w:rPr>
      <w:t>42</w:t>
    </w:r>
    <w:r>
      <w:rPr>
        <w:rFonts w:ascii="Arial" w:eastAsia="Arial" w:hAnsi="Arial" w:cs="Arial"/>
        <w:sz w:val="20"/>
      </w:rPr>
      <w:fldChar w:fldCharType="end"/>
    </w:r>
    <w:r>
      <w:rPr>
        <w:rFonts w:ascii="Arial" w:eastAsia="Arial" w:hAnsi="Arial" w:cs="Arial"/>
        <w:sz w:val="20"/>
      </w:rPr>
      <w:t xml:space="preserve"> of </w:t>
    </w:r>
    <w:fldSimple w:instr=" NUMPAGES   \* MERGEFORMAT ">
      <w:r w:rsidR="006E3841" w:rsidRPr="006E3841">
        <w:rPr>
          <w:rFonts w:ascii="Arial" w:eastAsia="Arial" w:hAnsi="Arial" w:cs="Arial"/>
          <w:noProof/>
          <w:sz w:val="20"/>
        </w:rPr>
        <w:t>149</w:t>
      </w:r>
    </w:fldSimple>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3026"/>
      <w:jc w:val="center"/>
    </w:pPr>
    <w:r>
      <w:fldChar w:fldCharType="begin"/>
    </w:r>
    <w:r>
      <w:instrText xml:space="preserve"> PAGE   \* MERGEFORMAT </w:instrText>
    </w:r>
    <w:r>
      <w:fldChar w:fldCharType="separate"/>
    </w:r>
    <w:r w:rsidR="006E3841" w:rsidRPr="006E3841">
      <w:rPr>
        <w:rFonts w:ascii="Arial" w:eastAsia="Arial" w:hAnsi="Arial" w:cs="Arial"/>
        <w:noProof/>
        <w:sz w:val="20"/>
      </w:rPr>
      <w:t>43</w:t>
    </w:r>
    <w:r>
      <w:rPr>
        <w:rFonts w:ascii="Arial" w:eastAsia="Arial" w:hAnsi="Arial" w:cs="Arial"/>
        <w:sz w:val="20"/>
      </w:rPr>
      <w:fldChar w:fldCharType="end"/>
    </w:r>
    <w:r>
      <w:rPr>
        <w:rFonts w:ascii="Arial" w:eastAsia="Arial" w:hAnsi="Arial" w:cs="Arial"/>
        <w:sz w:val="20"/>
      </w:rPr>
      <w:t xml:space="preserve"> of </w:t>
    </w:r>
    <w:fldSimple w:instr=" NUMPAGES   \* MERGEFORMAT ">
      <w:r w:rsidR="006E3841" w:rsidRPr="006E3841">
        <w:rPr>
          <w:rFonts w:ascii="Arial" w:eastAsia="Arial" w:hAnsi="Arial" w:cs="Arial"/>
          <w:noProof/>
          <w:sz w:val="20"/>
        </w:rPr>
        <w:t>149</w:t>
      </w:r>
    </w:fldSimple>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3026"/>
      <w:jc w:val="center"/>
    </w:pPr>
    <w:r>
      <w:fldChar w:fldCharType="begin"/>
    </w:r>
    <w:r>
      <w:instrText xml:space="preserve"> PAGE   \* MERGEFORMAT </w:instrText>
    </w:r>
    <w:r>
      <w:fldChar w:fldCharType="separate"/>
    </w:r>
    <w:r>
      <w:rPr>
        <w:rFonts w:ascii="Arial" w:eastAsia="Arial" w:hAnsi="Arial" w:cs="Arial"/>
        <w:sz w:val="20"/>
      </w:rPr>
      <w:t>1</w:t>
    </w:r>
    <w:r>
      <w:rPr>
        <w:rFonts w:ascii="Arial" w:eastAsia="Arial" w:hAnsi="Arial" w:cs="Arial"/>
        <w:sz w:val="20"/>
      </w:rPr>
      <w:fldChar w:fldCharType="end"/>
    </w:r>
    <w:r>
      <w:rPr>
        <w:rFonts w:ascii="Arial" w:eastAsia="Arial" w:hAnsi="Arial" w:cs="Arial"/>
        <w:sz w:val="20"/>
      </w:rPr>
      <w:t xml:space="preserve"> of </w:t>
    </w:r>
    <w:fldSimple w:instr=" NUMPAGES   \* MERGEFORMAT ">
      <w:r>
        <w:rPr>
          <w:rFonts w:ascii="Arial" w:eastAsia="Arial" w:hAnsi="Arial" w:cs="Arial"/>
          <w:sz w:val="20"/>
        </w:rPr>
        <w:t>126</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0560" w:rsidRDefault="002D0560">
      <w:pPr>
        <w:spacing w:after="0" w:line="240" w:lineRule="auto"/>
      </w:pPr>
      <w:r>
        <w:separator/>
      </w:r>
    </w:p>
  </w:footnote>
  <w:footnote w:type="continuationSeparator" w:id="0">
    <w:p w:rsidR="002D0560" w:rsidRDefault="002D05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051" w:right="18976"/>
    </w:pPr>
    <w:r>
      <w:rPr>
        <w:noProof/>
      </w:rPr>
      <mc:AlternateContent>
        <mc:Choice Requires="wpg">
          <w:drawing>
            <wp:anchor distT="0" distB="0" distL="114300" distR="114300" simplePos="0" relativeHeight="251658240" behindDoc="0" locked="0" layoutInCell="1" allowOverlap="1">
              <wp:simplePos x="0" y="0"/>
              <wp:positionH relativeFrom="page">
                <wp:posOffset>650748</wp:posOffset>
              </wp:positionH>
              <wp:positionV relativeFrom="page">
                <wp:posOffset>687578</wp:posOffset>
              </wp:positionV>
              <wp:extent cx="11471148" cy="9144"/>
              <wp:effectExtent l="0" t="0" r="0" b="0"/>
              <wp:wrapSquare wrapText="bothSides"/>
              <wp:docPr id="475698" name="Group 475698"/>
              <wp:cNvGraphicFramePr/>
              <a:graphic xmlns:a="http://schemas.openxmlformats.org/drawingml/2006/main">
                <a:graphicData uri="http://schemas.microsoft.com/office/word/2010/wordprocessingGroup">
                  <wpg:wgp>
                    <wpg:cNvGrpSpPr/>
                    <wpg:grpSpPr>
                      <a:xfrm>
                        <a:off x="0" y="0"/>
                        <a:ext cx="11471148" cy="9144"/>
                        <a:chOff x="0" y="0"/>
                        <a:chExt cx="11471148" cy="9144"/>
                      </a:xfrm>
                    </wpg:grpSpPr>
                    <wps:wsp>
                      <wps:cNvPr id="501546" name="Shape 501546"/>
                      <wps:cNvSpPr/>
                      <wps:spPr>
                        <a:xfrm>
                          <a:off x="0" y="0"/>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97BD316" id="Group 475698" o:spid="_x0000_s1026" style="position:absolute;margin-left:51.25pt;margin-top:54.15pt;width:903.25pt;height:.7pt;z-index:251658240;mso-position-horizontal-relative:page;mso-position-vertical-relative:page" coordsize="1147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">
              <v:shape id="Shape 501546" o:spid="_x0000_s1027" style="position:absolute;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YysgA&#10;AADfAAAADwAAAGRycy9kb3ducmV2LnhtbESPQWvCQBSE74X+h+UJvdVNJKYluooUpAVBMPbQ4zP7&#10;TILZtyG71dVf7xYKHoeZ+YaZL4PpxJkG11pWkI4TEMSV1S3XCr7369d3EM4ja+wsk4IrOVgunp/m&#10;WGh74R2dS1+LCGFXoILG+76Q0lUNGXRj2xNH72gHgz7KoZZ6wEuEm05OkiSXBluOCw329NFQdSp/&#10;jYLykN9++k97XIVrlu532UaG7ZtSL6OwmoHwFPwj/N/+0gqmSTrNcvj7E7+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6djKyAAAAN8AAAAPAAAAAAAAAAAAAAAAAJgCAABk&#10;cnMvZG93bnJldi54bWxQSwUGAAAAAAQABAD1AAAAjQMAAAAA&#10;" path="m,l11471148,r,9144l,9144,,e" fillcolor="black" stroked="f" strokeweight="0">
                <v:stroke miterlimit="83231f" joinstyle="miter"/>
                <v:path arrowok="t" textboxrect="0,0,11471148,9144"/>
              </v:shape>
              <w10:wrap type="square"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051" w:right="18976"/>
    </w:pPr>
    <w:r>
      <w:rPr>
        <w:noProof/>
      </w:rPr>
      <mc:AlternateContent>
        <mc:Choice Requires="wpg">
          <w:drawing>
            <wp:anchor distT="0" distB="0" distL="114300" distR="114300" simplePos="0" relativeHeight="251659264" behindDoc="0" locked="0" layoutInCell="1" allowOverlap="1">
              <wp:simplePos x="0" y="0"/>
              <wp:positionH relativeFrom="page">
                <wp:posOffset>650748</wp:posOffset>
              </wp:positionH>
              <wp:positionV relativeFrom="page">
                <wp:posOffset>687578</wp:posOffset>
              </wp:positionV>
              <wp:extent cx="11471148" cy="9144"/>
              <wp:effectExtent l="0" t="0" r="0" b="0"/>
              <wp:wrapSquare wrapText="bothSides"/>
              <wp:docPr id="475684" name="Group 475684"/>
              <wp:cNvGraphicFramePr/>
              <a:graphic xmlns:a="http://schemas.openxmlformats.org/drawingml/2006/main">
                <a:graphicData uri="http://schemas.microsoft.com/office/word/2010/wordprocessingGroup">
                  <wpg:wgp>
                    <wpg:cNvGrpSpPr/>
                    <wpg:grpSpPr>
                      <a:xfrm>
                        <a:off x="0" y="0"/>
                        <a:ext cx="11471148" cy="9144"/>
                        <a:chOff x="0" y="0"/>
                        <a:chExt cx="11471148" cy="9144"/>
                      </a:xfrm>
                    </wpg:grpSpPr>
                    <wps:wsp>
                      <wps:cNvPr id="501545" name="Shape 501545"/>
                      <wps:cNvSpPr/>
                      <wps:spPr>
                        <a:xfrm>
                          <a:off x="0" y="0"/>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22CE88D" id="Group 475684" o:spid="_x0000_s1026" style="position:absolute;margin-left:51.25pt;margin-top:54.15pt;width:903.25pt;height:.7pt;z-index:251659264;mso-position-horizontal-relative:page;mso-position-vertical-relative:page" coordsize="1147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">
              <v:shape id="Shape 501545" o:spid="_x0000_s1027" style="position:absolute;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tGvcgA&#10;AADfAAAADwAAAGRycy9kb3ducmV2LnhtbESPQWvCQBSE74X+h+UVvNVNJLEluooUpEKhYNJDj8/s&#10;MwnNvg3Zra799V1B8DjMzDfMch1ML040us6ygnSagCCure64UfBVbZ9fQTiPrLG3TAou5GC9enxY&#10;YqHtmfd0Kn0jIoRdgQpa74dCSle3ZNBN7UAcvaMdDfoox0bqEc8Rbno5S5K5NNhxXGhxoLeW6p/y&#10;1ygoD/O/7+HdHjfhkqXVPvuQ4fNFqclT2CxAeAr+Hr61d1pBnqR5lsP1T/wCcvU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O0a9yAAAAN8AAAAPAAAAAAAAAAAAAAAAAJgCAABk&#10;cnMvZG93bnJldi54bWxQSwUGAAAAAAQABAD1AAAAjQMAAAAA&#10;" path="m,l11471148,r,9144l,9144,,e" fillcolor="black" stroked="f" strokeweight="0">
                <v:stroke miterlimit="83231f" joinstyle="miter"/>
                <v:path arrowok="t" textboxrect="0,0,11471148,9144"/>
              </v:shape>
              <w10:wrap type="square"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044" w:right="11680"/>
    </w:pPr>
    <w:r>
      <w:rPr>
        <w:noProof/>
      </w:rPr>
      <mc:AlternateContent>
        <mc:Choice Requires="wpg">
          <w:drawing>
            <wp:anchor distT="0" distB="0" distL="114300" distR="114300" simplePos="0" relativeHeight="251660288" behindDoc="0" locked="0" layoutInCell="1" allowOverlap="1">
              <wp:simplePos x="0" y="0"/>
              <wp:positionH relativeFrom="page">
                <wp:posOffset>650748</wp:posOffset>
              </wp:positionH>
              <wp:positionV relativeFrom="page">
                <wp:posOffset>687578</wp:posOffset>
              </wp:positionV>
              <wp:extent cx="11471148" cy="9144"/>
              <wp:effectExtent l="0" t="0" r="0" b="0"/>
              <wp:wrapSquare wrapText="bothSides"/>
              <wp:docPr id="475784" name="Group 475784"/>
              <wp:cNvGraphicFramePr/>
              <a:graphic xmlns:a="http://schemas.openxmlformats.org/drawingml/2006/main">
                <a:graphicData uri="http://schemas.microsoft.com/office/word/2010/wordprocessingGroup">
                  <wpg:wgp>
                    <wpg:cNvGrpSpPr/>
                    <wpg:grpSpPr>
                      <a:xfrm>
                        <a:off x="0" y="0"/>
                        <a:ext cx="11471148" cy="9144"/>
                        <a:chOff x="0" y="0"/>
                        <a:chExt cx="11471148" cy="9144"/>
                      </a:xfrm>
                    </wpg:grpSpPr>
                    <wps:wsp>
                      <wps:cNvPr id="501548" name="Shape 501548"/>
                      <wps:cNvSpPr/>
                      <wps:spPr>
                        <a:xfrm>
                          <a:off x="0" y="0"/>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D21DA15" id="Group 475784" o:spid="_x0000_s1026" style="position:absolute;margin-left:51.25pt;margin-top:54.15pt;width:903.25pt;height:.7pt;z-index:251660288;mso-position-horizontal-relative:page;mso-position-vertical-relative:page" coordsize="1147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">
              <v:shape id="Shape 501548" o:spid="_x0000_s1027" style="position:absolute;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rpI8YA&#10;AADfAAAADwAAAGRycy9kb3ducmV2LnhtbERPz2vCMBS+D/wfwhvsNtNKdaM2FRHEwWBgu8OOz+bZ&#10;ljUvpYka99cvh8GOH9/vYhPMIK40ud6ygnSegCBurO65VfBZ759fQTiPrHGwTAru5GBTzh4KzLW9&#10;8ZGulW9FDGGXo4LO+zGX0jUdGXRzOxJH7mwngz7CqZV6wlsMN4NcJMlKGuw5NnQ40q6j5ru6GAXV&#10;afXzNR7seRvuWVofs3cZPl6UenoM2zUIT8H/i//cb1rBMkmXWRwc/8QvI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rpI8YAAADfAAAADwAAAAAAAAAAAAAAAACYAgAAZHJz&#10;L2Rvd25yZXYueG1sUEsFBgAAAAAEAAQA9QAAAIsDAAAAAA==&#10;" path="m,l11471148,r,9144l,9144,,e" fillcolor="black" stroked="f" strokeweight="0">
                <v:stroke miterlimit="83231f" joinstyle="miter"/>
                <v:path arrowok="t" textboxrect="0,0,11471148,9144"/>
              </v:shape>
              <w10:wrap type="square" anchorx="page" anchory="page"/>
            </v:group>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044" w:right="11680"/>
    </w:pPr>
    <w:r>
      <w:rPr>
        <w:noProof/>
      </w:rPr>
      <mc:AlternateContent>
        <mc:Choice Requires="wpg">
          <w:drawing>
            <wp:anchor distT="0" distB="0" distL="114300" distR="114300" simplePos="0" relativeHeight="251661312" behindDoc="0" locked="0" layoutInCell="1" allowOverlap="1">
              <wp:simplePos x="0" y="0"/>
              <wp:positionH relativeFrom="page">
                <wp:posOffset>650748</wp:posOffset>
              </wp:positionH>
              <wp:positionV relativeFrom="page">
                <wp:posOffset>687578</wp:posOffset>
              </wp:positionV>
              <wp:extent cx="11471148" cy="9144"/>
              <wp:effectExtent l="0" t="0" r="0" b="0"/>
              <wp:wrapSquare wrapText="bothSides"/>
              <wp:docPr id="475770" name="Group 475770"/>
              <wp:cNvGraphicFramePr/>
              <a:graphic xmlns:a="http://schemas.openxmlformats.org/drawingml/2006/main">
                <a:graphicData uri="http://schemas.microsoft.com/office/word/2010/wordprocessingGroup">
                  <wpg:wgp>
                    <wpg:cNvGrpSpPr/>
                    <wpg:grpSpPr>
                      <a:xfrm>
                        <a:off x="0" y="0"/>
                        <a:ext cx="11471148" cy="9144"/>
                        <a:chOff x="0" y="0"/>
                        <a:chExt cx="11471148" cy="9144"/>
                      </a:xfrm>
                    </wpg:grpSpPr>
                    <wps:wsp>
                      <wps:cNvPr id="501547" name="Shape 501547"/>
                      <wps:cNvSpPr/>
                      <wps:spPr>
                        <a:xfrm>
                          <a:off x="0" y="0"/>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1D04F07" id="Group 475770" o:spid="_x0000_s1026" style="position:absolute;margin-left:51.25pt;margin-top:54.15pt;width:903.25pt;height:.7pt;z-index:251661312;mso-position-horizontal-relative:page;mso-position-vertical-relative:page" coordsize="1147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">
              <v:shape id="Shape 501547" o:spid="_x0000_s1027" style="position:absolute;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9UcgA&#10;AADfAAAADwAAAGRycy9kb3ducmV2LnhtbESPQWvCQBSE74L/YXkFb7qJRC2pq4ggCoWCsYceX7PP&#10;JDT7NmRXXfvru4LQ4zAz3zDLdTCtuFLvGssK0kkCgri0uuFKwedpN34F4TyyxtYyKbiTg/VqOFhi&#10;ru2Nj3QtfCUihF2OCmrvu1xKV9Zk0E1sRxy9s+0N+ij7SuoebxFuWjlNkrk02HBcqLGjbU3lT3Ex&#10;Corv+e9Xt7fnTbhn6emYvcvwsVBq9BI2byA8Bf8ffrYPWsEsSWfZAh5/4he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pX1RyAAAAN8AAAAPAAAAAAAAAAAAAAAAAJgCAABk&#10;cnMvZG93bnJldi54bWxQSwUGAAAAAAQABAD1AAAAjQMAAAAA&#10;" path="m,l11471148,r,9144l,9144,,e" fillcolor="black" stroked="f" strokeweight="0">
                <v:stroke miterlimit="83231f" joinstyle="miter"/>
                <v:path arrowok="t" textboxrect="0,0,11471148,9144"/>
              </v:shape>
              <w10:wrap type="square" anchorx="page" anchory="page"/>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440" w:right="18720"/>
    </w:pPr>
    <w:r>
      <w:rPr>
        <w:noProof/>
      </w:rPr>
      <mc:AlternateContent>
        <mc:Choice Requires="wpg">
          <w:drawing>
            <wp:anchor distT="0" distB="0" distL="114300" distR="114300" simplePos="0" relativeHeight="251665408" behindDoc="0" locked="0" layoutInCell="1" allowOverlap="1">
              <wp:simplePos x="0" y="0"/>
              <wp:positionH relativeFrom="page">
                <wp:posOffset>650748</wp:posOffset>
              </wp:positionH>
              <wp:positionV relativeFrom="page">
                <wp:posOffset>687578</wp:posOffset>
              </wp:positionV>
              <wp:extent cx="11471148" cy="9144"/>
              <wp:effectExtent l="0" t="0" r="0" b="0"/>
              <wp:wrapSquare wrapText="bothSides"/>
              <wp:docPr id="475926" name="Group 475926"/>
              <wp:cNvGraphicFramePr/>
              <a:graphic xmlns:a="http://schemas.openxmlformats.org/drawingml/2006/main">
                <a:graphicData uri="http://schemas.microsoft.com/office/word/2010/wordprocessingGroup">
                  <wpg:wgp>
                    <wpg:cNvGrpSpPr/>
                    <wpg:grpSpPr>
                      <a:xfrm>
                        <a:off x="0" y="0"/>
                        <a:ext cx="11471148" cy="9144"/>
                        <a:chOff x="0" y="0"/>
                        <a:chExt cx="11471148" cy="9144"/>
                      </a:xfrm>
                    </wpg:grpSpPr>
                    <wps:wsp>
                      <wps:cNvPr id="501551" name="Shape 501551"/>
                      <wps:cNvSpPr/>
                      <wps:spPr>
                        <a:xfrm>
                          <a:off x="0" y="0"/>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515F06E" id="Group 475926" o:spid="_x0000_s1026" style="position:absolute;margin-left:51.25pt;margin-top:54.15pt;width:903.25pt;height:.7pt;z-index:251665408;mso-position-horizontal-relative:page;mso-position-vertical-relative:page" coordsize="1147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">
              <v:shape id="Shape 501551" o:spid="_x0000_s1027" style="position:absolute;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nWY8gA&#10;AADfAAAADwAAAGRycy9kb3ducmV2LnhtbESPQWvCQBSE74L/YXmF3nQTMVZSVxFBWigIxh48vmaf&#10;SWj2bchude2vdwXB4zAz3zCLVTCtOFPvGssK0nECgri0uuFKwfdhO5qDcB5ZY2uZFFzJwWo5HCww&#10;1/bCezoXvhIRwi5HBbX3XS6lK2sy6Ma2I47eyfYGfZR9JXWPlwg3rZwkyUwabDgu1NjRpqbyt/gz&#10;Coqf2f+x+7CndbhO08N++iXD7k2p15ewfgfhKfhn+NH+1AqyJM2yFO5/4he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2dZjyAAAAN8AAAAPAAAAAAAAAAAAAAAAAJgCAABk&#10;cnMvZG93bnJldi54bWxQSwUGAAAAAAQABAD1AAAAjQMAAAAA&#10;" path="m,l11471148,r,9144l,9144,,e" fillcolor="black" stroked="f" strokeweight="0">
                <v:stroke miterlimit="83231f" joinstyle="miter"/>
                <v:path arrowok="t" textboxrect="0,0,11471148,9144"/>
              </v:shape>
              <w10:wrap type="square" anchorx="page" anchory="page"/>
            </v:group>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440" w:right="18720"/>
    </w:pPr>
    <w:r>
      <w:rPr>
        <w:noProof/>
      </w:rPr>
      <mc:AlternateContent>
        <mc:Choice Requires="wpg">
          <w:drawing>
            <wp:anchor distT="0" distB="0" distL="114300" distR="114300" simplePos="0" relativeHeight="251666432" behindDoc="0" locked="0" layoutInCell="1" allowOverlap="1">
              <wp:simplePos x="0" y="0"/>
              <wp:positionH relativeFrom="page">
                <wp:posOffset>650748</wp:posOffset>
              </wp:positionH>
              <wp:positionV relativeFrom="page">
                <wp:posOffset>687578</wp:posOffset>
              </wp:positionV>
              <wp:extent cx="11471148" cy="9144"/>
              <wp:effectExtent l="0" t="0" r="0" b="0"/>
              <wp:wrapSquare wrapText="bothSides"/>
              <wp:docPr id="475912" name="Group 475912"/>
              <wp:cNvGraphicFramePr/>
              <a:graphic xmlns:a="http://schemas.openxmlformats.org/drawingml/2006/main">
                <a:graphicData uri="http://schemas.microsoft.com/office/word/2010/wordprocessingGroup">
                  <wpg:wgp>
                    <wpg:cNvGrpSpPr/>
                    <wpg:grpSpPr>
                      <a:xfrm>
                        <a:off x="0" y="0"/>
                        <a:ext cx="11471148" cy="9144"/>
                        <a:chOff x="0" y="0"/>
                        <a:chExt cx="11471148" cy="9144"/>
                      </a:xfrm>
                    </wpg:grpSpPr>
                    <wps:wsp>
                      <wps:cNvPr id="501550" name="Shape 501550"/>
                      <wps:cNvSpPr/>
                      <wps:spPr>
                        <a:xfrm>
                          <a:off x="0" y="0"/>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D2EAC7F" id="Group 475912" o:spid="_x0000_s1026" style="position:absolute;margin-left:51.25pt;margin-top:54.15pt;width:903.25pt;height:.7pt;z-index:251666432;mso-position-horizontal-relative:page;mso-position-vertical-relative:page" coordsize="1147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">
              <v:shape id="Shape 501550" o:spid="_x0000_s1027" style="position:absolute;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Vz+MYA&#10;AADfAAAADwAAAGRycy9kb3ducmV2LnhtbESPzYrCMBSF9wO+Q7iCuzHtYB2pRhFhUBgYsM7C5bW5&#10;tsXmpjRR4zz9ZCG4PJw/vsUqmFbcqHeNZQXpOAFBXFrdcKXg9/D1PgPhPLLG1jIpeJCD1XLwtsBc&#10;2zvv6Vb4SsQRdjkqqL3vcildWZNBN7YdcfTOtjfoo+wrqXu8x3HTyo8kmUqDDceHGjva1FReiqtR&#10;UJymf8dua8/r8Jikh/3kW4afT6VGw7Ceg/AU/Cv8bO+0gixJsywSRJ7I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Vz+MYAAADfAAAADwAAAAAAAAAAAAAAAACYAgAAZHJz&#10;L2Rvd25yZXYueG1sUEsFBgAAAAAEAAQA9QAAAIsDAAAAAA==&#10;" path="m,l11471148,r,9144l,9144,,e" fillcolor="black" stroked="f" strokeweight="0">
                <v:stroke miterlimit="83231f" joinstyle="miter"/>
                <v:path arrowok="t" textboxrect="0,0,11471148,9144"/>
              </v:shape>
              <w10:wrap type="square" anchorx="page" anchory="page"/>
            </v:group>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pPr>
      <w:spacing w:after="0"/>
      <w:ind w:left="-1440" w:right="18720"/>
    </w:pPr>
    <w:r>
      <w:rPr>
        <w:noProof/>
      </w:rPr>
      <mc:AlternateContent>
        <mc:Choice Requires="wpg">
          <w:drawing>
            <wp:anchor distT="0" distB="0" distL="114300" distR="114300" simplePos="0" relativeHeight="251667456" behindDoc="0" locked="0" layoutInCell="1" allowOverlap="1">
              <wp:simplePos x="0" y="0"/>
              <wp:positionH relativeFrom="page">
                <wp:posOffset>650748</wp:posOffset>
              </wp:positionH>
              <wp:positionV relativeFrom="page">
                <wp:posOffset>687578</wp:posOffset>
              </wp:positionV>
              <wp:extent cx="11471148" cy="9144"/>
              <wp:effectExtent l="0" t="0" r="0" b="0"/>
              <wp:wrapSquare wrapText="bothSides"/>
              <wp:docPr id="475898" name="Group 475898"/>
              <wp:cNvGraphicFramePr/>
              <a:graphic xmlns:a="http://schemas.openxmlformats.org/drawingml/2006/main">
                <a:graphicData uri="http://schemas.microsoft.com/office/word/2010/wordprocessingGroup">
                  <wpg:wgp>
                    <wpg:cNvGrpSpPr/>
                    <wpg:grpSpPr>
                      <a:xfrm>
                        <a:off x="0" y="0"/>
                        <a:ext cx="11471148" cy="9144"/>
                        <a:chOff x="0" y="0"/>
                        <a:chExt cx="11471148" cy="9144"/>
                      </a:xfrm>
                    </wpg:grpSpPr>
                    <wps:wsp>
                      <wps:cNvPr id="501549" name="Shape 501549"/>
                      <wps:cNvSpPr/>
                      <wps:spPr>
                        <a:xfrm>
                          <a:off x="0" y="0"/>
                          <a:ext cx="11471148" cy="9144"/>
                        </a:xfrm>
                        <a:custGeom>
                          <a:avLst/>
                          <a:gdLst/>
                          <a:ahLst/>
                          <a:cxnLst/>
                          <a:rect l="0" t="0" r="0" b="0"/>
                          <a:pathLst>
                            <a:path w="11471148" h="9144">
                              <a:moveTo>
                                <a:pt x="0" y="0"/>
                              </a:moveTo>
                              <a:lnTo>
                                <a:pt x="11471148" y="0"/>
                              </a:lnTo>
                              <a:lnTo>
                                <a:pt x="114711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4631E73" id="Group 475898" o:spid="_x0000_s1026" style="position:absolute;margin-left:51.25pt;margin-top:54.15pt;width:903.25pt;height:.7pt;z-index:251667456;mso-position-horizontal-relative:page;mso-position-vertical-relative:page" coordsize="1147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">
              <v:shape id="Shape 501549" o:spid="_x0000_s1027" style="position:absolute;width:114711;height:91;visibility:visible;mso-wrap-style:square;v-text-anchor:top" coordsize="11471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ZMuMgA&#10;AADfAAAADwAAAGRycy9kb3ducmV2LnhtbESPQWvCQBSE74L/YXmF3nQTibZGV5FCaUEQjD14fGaf&#10;SWj2bchude2v7wpCj8PMfMMs18G04kK9aywrSMcJCOLS6oYrBV+H99ErCOeRNbaWScGNHKxXw8ES&#10;c22vvKdL4SsRIexyVFB73+VSurImg25sO+LonW1v0EfZV1L3eI1w08pJksykwYbjQo0dvdVUfhc/&#10;RkFxmv0euw973oRblh722VaG3YtSz09hswDhKfj/8KP9qRVMk3SazeH+J34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dky4yAAAAN8AAAAPAAAAAAAAAAAAAAAAAJgCAABk&#10;cnMvZG93bnJldi54bWxQSwUGAAAAAAQABAD1AAAAjQMAAAAA&#10;" path="m,l11471148,r,9144l,9144,,e" fillcolor="black" stroked="f" strokeweight="0">
                <v:stroke miterlimit="83231f" joinstyle="miter"/>
                <v:path arrowok="t" textboxrect="0,0,11471148,9144"/>
              </v:shape>
              <w10:wrap type="square" anchorx="page" anchory="page"/>
            </v:group>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D30" w:rsidRDefault="00573D3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00F4D"/>
    <w:multiLevelType w:val="hybridMultilevel"/>
    <w:tmpl w:val="50E4A82E"/>
    <w:lvl w:ilvl="0" w:tplc="9CB44CB2">
      <w:start w:val="1"/>
      <w:numFmt w:val="lowerLetter"/>
      <w:lvlText w:val="(%1)"/>
      <w:lvlJc w:val="left"/>
      <w:pPr>
        <w:ind w:left="3"/>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1" w:tplc="A23C3F36">
      <w:start w:val="1"/>
      <w:numFmt w:val="lowerLetter"/>
      <w:lvlText w:val="%2"/>
      <w:lvlJc w:val="left"/>
      <w:pPr>
        <w:ind w:left="110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2" w:tplc="5F7E00C4">
      <w:start w:val="1"/>
      <w:numFmt w:val="lowerRoman"/>
      <w:lvlText w:val="%3"/>
      <w:lvlJc w:val="left"/>
      <w:pPr>
        <w:ind w:left="182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3" w:tplc="C812E06A">
      <w:start w:val="1"/>
      <w:numFmt w:val="decimal"/>
      <w:lvlText w:val="%4"/>
      <w:lvlJc w:val="left"/>
      <w:pPr>
        <w:ind w:left="254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4" w:tplc="BF9EC7A4">
      <w:start w:val="1"/>
      <w:numFmt w:val="lowerLetter"/>
      <w:lvlText w:val="%5"/>
      <w:lvlJc w:val="left"/>
      <w:pPr>
        <w:ind w:left="326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5" w:tplc="889E890A">
      <w:start w:val="1"/>
      <w:numFmt w:val="lowerRoman"/>
      <w:lvlText w:val="%6"/>
      <w:lvlJc w:val="left"/>
      <w:pPr>
        <w:ind w:left="398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6" w:tplc="A7749EAA">
      <w:start w:val="1"/>
      <w:numFmt w:val="decimal"/>
      <w:lvlText w:val="%7"/>
      <w:lvlJc w:val="left"/>
      <w:pPr>
        <w:ind w:left="470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7" w:tplc="55D8A1C6">
      <w:start w:val="1"/>
      <w:numFmt w:val="lowerLetter"/>
      <w:lvlText w:val="%8"/>
      <w:lvlJc w:val="left"/>
      <w:pPr>
        <w:ind w:left="542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8" w:tplc="C5F60D40">
      <w:start w:val="1"/>
      <w:numFmt w:val="lowerRoman"/>
      <w:lvlText w:val="%9"/>
      <w:lvlJc w:val="left"/>
      <w:pPr>
        <w:ind w:left="614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abstractNum>
  <w:abstractNum w:abstractNumId="1" w15:restartNumberingAfterBreak="0">
    <w:nsid w:val="00305189"/>
    <w:multiLevelType w:val="hybridMultilevel"/>
    <w:tmpl w:val="80B66AEE"/>
    <w:lvl w:ilvl="0" w:tplc="C73000C2">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7EC37CE">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A7A91D8">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41C36E4">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D565A86">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5E9A91EC">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D5215E2">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41A1AE8">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B4A5B00">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 w15:restartNumberingAfterBreak="0">
    <w:nsid w:val="003B0EFF"/>
    <w:multiLevelType w:val="hybridMultilevel"/>
    <w:tmpl w:val="121624D2"/>
    <w:lvl w:ilvl="0" w:tplc="F922543E">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812388A">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78085E8C">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2F07582">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1ECC488">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500EB32">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1125E90">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50490F4">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13A5C88">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01541742"/>
    <w:multiLevelType w:val="hybridMultilevel"/>
    <w:tmpl w:val="E7228FB2"/>
    <w:lvl w:ilvl="0" w:tplc="12025E04">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1336705A">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A75011E4">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C52E1982">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0BDA2AFC">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8C3AF5CC">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1A661496">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1CB26100">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A16E8E7C">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4" w15:restartNumberingAfterBreak="0">
    <w:nsid w:val="0303453D"/>
    <w:multiLevelType w:val="hybridMultilevel"/>
    <w:tmpl w:val="DF820FA2"/>
    <w:lvl w:ilvl="0" w:tplc="0BB2EDC4">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149ACC02">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27E28514">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C23611B6">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CBAC3CF0">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1AF0EFF2">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9E743FD8">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D674B9A4">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3B2EE314">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5" w15:restartNumberingAfterBreak="0">
    <w:nsid w:val="0486387D"/>
    <w:multiLevelType w:val="hybridMultilevel"/>
    <w:tmpl w:val="94B46056"/>
    <w:lvl w:ilvl="0" w:tplc="5414F348">
      <w:start w:val="1"/>
      <w:numFmt w:val="lowerLetter"/>
      <w:lvlText w:val="(%1)"/>
      <w:lvlJc w:val="left"/>
      <w:pPr>
        <w:ind w:left="259"/>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9216BC22">
      <w:start w:val="1"/>
      <w:numFmt w:val="lowerLetter"/>
      <w:lvlText w:val="%2"/>
      <w:lvlJc w:val="left"/>
      <w:pPr>
        <w:ind w:left="10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ECE24BF8">
      <w:start w:val="1"/>
      <w:numFmt w:val="lowerRoman"/>
      <w:lvlText w:val="%3"/>
      <w:lvlJc w:val="left"/>
      <w:pPr>
        <w:ind w:left="18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C3CAB7E8">
      <w:start w:val="1"/>
      <w:numFmt w:val="decimal"/>
      <w:lvlText w:val="%4"/>
      <w:lvlJc w:val="left"/>
      <w:pPr>
        <w:ind w:left="25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C3922FF2">
      <w:start w:val="1"/>
      <w:numFmt w:val="lowerLetter"/>
      <w:lvlText w:val="%5"/>
      <w:lvlJc w:val="left"/>
      <w:pPr>
        <w:ind w:left="32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A9803FA0">
      <w:start w:val="1"/>
      <w:numFmt w:val="lowerRoman"/>
      <w:lvlText w:val="%6"/>
      <w:lvlJc w:val="left"/>
      <w:pPr>
        <w:ind w:left="39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4B243002">
      <w:start w:val="1"/>
      <w:numFmt w:val="decimal"/>
      <w:lvlText w:val="%7"/>
      <w:lvlJc w:val="left"/>
      <w:pPr>
        <w:ind w:left="46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04C09A0C">
      <w:start w:val="1"/>
      <w:numFmt w:val="lowerLetter"/>
      <w:lvlText w:val="%8"/>
      <w:lvlJc w:val="left"/>
      <w:pPr>
        <w:ind w:left="54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66066A24">
      <w:start w:val="1"/>
      <w:numFmt w:val="lowerRoman"/>
      <w:lvlText w:val="%9"/>
      <w:lvlJc w:val="left"/>
      <w:pPr>
        <w:ind w:left="61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6" w15:restartNumberingAfterBreak="0">
    <w:nsid w:val="073E7A59"/>
    <w:multiLevelType w:val="hybridMultilevel"/>
    <w:tmpl w:val="F59285D6"/>
    <w:lvl w:ilvl="0" w:tplc="D0BC4B0C">
      <w:start w:val="1"/>
      <w:numFmt w:val="lowerLetter"/>
      <w:lvlText w:val="(%1)"/>
      <w:lvlJc w:val="left"/>
      <w:pPr>
        <w:ind w:left="3"/>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1" w:tplc="8286CA3A">
      <w:start w:val="1"/>
      <w:numFmt w:val="lowerLetter"/>
      <w:lvlText w:val="%2"/>
      <w:lvlJc w:val="left"/>
      <w:pPr>
        <w:ind w:left="110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2" w:tplc="CC78CD2E">
      <w:start w:val="1"/>
      <w:numFmt w:val="lowerRoman"/>
      <w:lvlText w:val="%3"/>
      <w:lvlJc w:val="left"/>
      <w:pPr>
        <w:ind w:left="182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3" w:tplc="ED6492DC">
      <w:start w:val="1"/>
      <w:numFmt w:val="decimal"/>
      <w:lvlText w:val="%4"/>
      <w:lvlJc w:val="left"/>
      <w:pPr>
        <w:ind w:left="254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4" w:tplc="84400DE8">
      <w:start w:val="1"/>
      <w:numFmt w:val="lowerLetter"/>
      <w:lvlText w:val="%5"/>
      <w:lvlJc w:val="left"/>
      <w:pPr>
        <w:ind w:left="326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5" w:tplc="CE901B06">
      <w:start w:val="1"/>
      <w:numFmt w:val="lowerRoman"/>
      <w:lvlText w:val="%6"/>
      <w:lvlJc w:val="left"/>
      <w:pPr>
        <w:ind w:left="398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6" w:tplc="2DCA0BD0">
      <w:start w:val="1"/>
      <w:numFmt w:val="decimal"/>
      <w:lvlText w:val="%7"/>
      <w:lvlJc w:val="left"/>
      <w:pPr>
        <w:ind w:left="470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7" w:tplc="84B82A7C">
      <w:start w:val="1"/>
      <w:numFmt w:val="lowerLetter"/>
      <w:lvlText w:val="%8"/>
      <w:lvlJc w:val="left"/>
      <w:pPr>
        <w:ind w:left="542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8" w:tplc="5484B7E8">
      <w:start w:val="1"/>
      <w:numFmt w:val="lowerRoman"/>
      <w:lvlText w:val="%9"/>
      <w:lvlJc w:val="left"/>
      <w:pPr>
        <w:ind w:left="6145"/>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abstractNum>
  <w:abstractNum w:abstractNumId="7" w15:restartNumberingAfterBreak="0">
    <w:nsid w:val="0C35034B"/>
    <w:multiLevelType w:val="hybridMultilevel"/>
    <w:tmpl w:val="0AC221A2"/>
    <w:lvl w:ilvl="0" w:tplc="C2A861B4">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C562FDD0">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C36458C0">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4BF433CE">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F4564F8C">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356CF35E">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2710F4DA">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F83CB932">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4440C5C4">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8" w15:restartNumberingAfterBreak="0">
    <w:nsid w:val="0EA347EF"/>
    <w:multiLevelType w:val="hybridMultilevel"/>
    <w:tmpl w:val="E152A5AC"/>
    <w:lvl w:ilvl="0" w:tplc="3DB4894E">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95A0112">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9326A12">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F588D22">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FC63406">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4686DD88">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9024596">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2F253C8">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B2081D6">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 w15:restartNumberingAfterBreak="0">
    <w:nsid w:val="0FD93DE9"/>
    <w:multiLevelType w:val="hybridMultilevel"/>
    <w:tmpl w:val="CA280FAA"/>
    <w:lvl w:ilvl="0" w:tplc="4606C028">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9F8E4B8">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C3AF78A">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DB63D3C">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D764FC6">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E629452">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B0CC068E">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9C4E0D8">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9AE2DF6">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 w15:restartNumberingAfterBreak="0">
    <w:nsid w:val="14F408AA"/>
    <w:multiLevelType w:val="hybridMultilevel"/>
    <w:tmpl w:val="3C70ED0C"/>
    <w:lvl w:ilvl="0" w:tplc="7402CDAE">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05073DC">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77E0D70">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2E29A0A">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F1AA148">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074412E">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EE69DD4">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0B484AA">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D804574">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 w15:restartNumberingAfterBreak="0">
    <w:nsid w:val="193237D2"/>
    <w:multiLevelType w:val="hybridMultilevel"/>
    <w:tmpl w:val="54C8E2F4"/>
    <w:lvl w:ilvl="0" w:tplc="43080BB2">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3168B5EE">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DE04FBFA">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38EAC8FA">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AD10E99A">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5D0878C8">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2D126982">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0C8477F4">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400428B6">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12" w15:restartNumberingAfterBreak="0">
    <w:nsid w:val="1CDB2371"/>
    <w:multiLevelType w:val="hybridMultilevel"/>
    <w:tmpl w:val="B798D66C"/>
    <w:lvl w:ilvl="0" w:tplc="A35EC5EC">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818E024">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77E170C">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A36903A">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A928DE8">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64EF05C">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8D63846">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5B81478">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C06CEBA">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3" w15:restartNumberingAfterBreak="0">
    <w:nsid w:val="1F1946AE"/>
    <w:multiLevelType w:val="hybridMultilevel"/>
    <w:tmpl w:val="87B0D294"/>
    <w:lvl w:ilvl="0" w:tplc="033EB6C4">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087E4352">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FE32871E">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F69A315C">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1C821E30">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6D46B116">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241485FE">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00A061D2">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42B6BBA8">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14" w15:restartNumberingAfterBreak="0">
    <w:nsid w:val="219D493F"/>
    <w:multiLevelType w:val="hybridMultilevel"/>
    <w:tmpl w:val="8B38459A"/>
    <w:lvl w:ilvl="0" w:tplc="A1E69962">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996A8F8">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662B1AC">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4D0F6E0">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FB41478">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12C2828">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7F2B55E">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12E85B0">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0EE6620">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5" w15:restartNumberingAfterBreak="0">
    <w:nsid w:val="238B3D5F"/>
    <w:multiLevelType w:val="hybridMultilevel"/>
    <w:tmpl w:val="418CEE68"/>
    <w:lvl w:ilvl="0" w:tplc="9DFA27A8">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BFC68E64">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DD611B6">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B921B42">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E06643C">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866A476">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734B5CC">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5329B6E">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C4C428A">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6" w15:restartNumberingAfterBreak="0">
    <w:nsid w:val="26507718"/>
    <w:multiLevelType w:val="hybridMultilevel"/>
    <w:tmpl w:val="5AA291BE"/>
    <w:lvl w:ilvl="0" w:tplc="ADEE3160">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780A9D0">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AD43AA2">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3308F5A">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F1A73EC">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26AF98C">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3842330">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4FE4120">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2C8AFCE">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7" w15:restartNumberingAfterBreak="0">
    <w:nsid w:val="26A40DFE"/>
    <w:multiLevelType w:val="hybridMultilevel"/>
    <w:tmpl w:val="0406B4F2"/>
    <w:lvl w:ilvl="0" w:tplc="324CF356">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BDD89AEE">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365E21C4">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B0E6D754">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697AE802">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4D58B85C">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1138E73C">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95987412">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33EC2A88">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18" w15:restartNumberingAfterBreak="0">
    <w:nsid w:val="290138B6"/>
    <w:multiLevelType w:val="hybridMultilevel"/>
    <w:tmpl w:val="9CF25D0A"/>
    <w:lvl w:ilvl="0" w:tplc="A8AAF9CC">
      <w:start w:val="1"/>
      <w:numFmt w:val="lowerLetter"/>
      <w:lvlText w:val="(%1)"/>
      <w:lvlJc w:val="left"/>
      <w:pPr>
        <w:ind w:left="0"/>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1" w:tplc="9A3C8562">
      <w:start w:val="1"/>
      <w:numFmt w:val="lowerLetter"/>
      <w:lvlText w:val="%2"/>
      <w:lvlJc w:val="left"/>
      <w:pPr>
        <w:ind w:left="1366"/>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2" w:tplc="99944768">
      <w:start w:val="1"/>
      <w:numFmt w:val="lowerRoman"/>
      <w:lvlText w:val="%3"/>
      <w:lvlJc w:val="left"/>
      <w:pPr>
        <w:ind w:left="2086"/>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3" w:tplc="E5765C1A">
      <w:start w:val="1"/>
      <w:numFmt w:val="decimal"/>
      <w:lvlText w:val="%4"/>
      <w:lvlJc w:val="left"/>
      <w:pPr>
        <w:ind w:left="2806"/>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4" w:tplc="DBDE8CA6">
      <w:start w:val="1"/>
      <w:numFmt w:val="lowerLetter"/>
      <w:lvlText w:val="%5"/>
      <w:lvlJc w:val="left"/>
      <w:pPr>
        <w:ind w:left="3526"/>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5" w:tplc="2C006340">
      <w:start w:val="1"/>
      <w:numFmt w:val="lowerRoman"/>
      <w:lvlText w:val="%6"/>
      <w:lvlJc w:val="left"/>
      <w:pPr>
        <w:ind w:left="4246"/>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6" w:tplc="0EBE04A2">
      <w:start w:val="1"/>
      <w:numFmt w:val="decimal"/>
      <w:lvlText w:val="%7"/>
      <w:lvlJc w:val="left"/>
      <w:pPr>
        <w:ind w:left="4966"/>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7" w:tplc="17D4A2A0">
      <w:start w:val="1"/>
      <w:numFmt w:val="lowerLetter"/>
      <w:lvlText w:val="%8"/>
      <w:lvlJc w:val="left"/>
      <w:pPr>
        <w:ind w:left="5686"/>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8" w:tplc="70F2912E">
      <w:start w:val="1"/>
      <w:numFmt w:val="lowerRoman"/>
      <w:lvlText w:val="%9"/>
      <w:lvlJc w:val="left"/>
      <w:pPr>
        <w:ind w:left="6406"/>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abstractNum>
  <w:abstractNum w:abstractNumId="19" w15:restartNumberingAfterBreak="0">
    <w:nsid w:val="2A0C3EAB"/>
    <w:multiLevelType w:val="hybridMultilevel"/>
    <w:tmpl w:val="C9100CBC"/>
    <w:lvl w:ilvl="0" w:tplc="D974E398">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E3D4F87C">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66460FC6">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A19084A4">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F802F4FE">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57F6E316">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77244554">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19622398">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D720A0B4">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20" w15:restartNumberingAfterBreak="0">
    <w:nsid w:val="2EDD1E44"/>
    <w:multiLevelType w:val="hybridMultilevel"/>
    <w:tmpl w:val="9C84249E"/>
    <w:lvl w:ilvl="0" w:tplc="32684274">
      <w:start w:val="1"/>
      <w:numFmt w:val="lowerLetter"/>
      <w:lvlText w:val="(%1)"/>
      <w:lvlJc w:val="left"/>
      <w:pPr>
        <w:ind w:left="3"/>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1" w:tplc="E95CF4EA">
      <w:start w:val="1"/>
      <w:numFmt w:val="lowerLetter"/>
      <w:lvlText w:val="%2"/>
      <w:lvlJc w:val="left"/>
      <w:pPr>
        <w:ind w:left="110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2" w:tplc="4984B2D6">
      <w:start w:val="1"/>
      <w:numFmt w:val="lowerRoman"/>
      <w:lvlText w:val="%3"/>
      <w:lvlJc w:val="left"/>
      <w:pPr>
        <w:ind w:left="182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3" w:tplc="47108DEA">
      <w:start w:val="1"/>
      <w:numFmt w:val="decimal"/>
      <w:lvlText w:val="%4"/>
      <w:lvlJc w:val="left"/>
      <w:pPr>
        <w:ind w:left="254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4" w:tplc="DC70407E">
      <w:start w:val="1"/>
      <w:numFmt w:val="lowerLetter"/>
      <w:lvlText w:val="%5"/>
      <w:lvlJc w:val="left"/>
      <w:pPr>
        <w:ind w:left="326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5" w:tplc="B78E3574">
      <w:start w:val="1"/>
      <w:numFmt w:val="lowerRoman"/>
      <w:lvlText w:val="%6"/>
      <w:lvlJc w:val="left"/>
      <w:pPr>
        <w:ind w:left="398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6" w:tplc="24844BD0">
      <w:start w:val="1"/>
      <w:numFmt w:val="decimal"/>
      <w:lvlText w:val="%7"/>
      <w:lvlJc w:val="left"/>
      <w:pPr>
        <w:ind w:left="470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7" w:tplc="F4F05C0A">
      <w:start w:val="1"/>
      <w:numFmt w:val="lowerLetter"/>
      <w:lvlText w:val="%8"/>
      <w:lvlJc w:val="left"/>
      <w:pPr>
        <w:ind w:left="542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8" w:tplc="55E81F80">
      <w:start w:val="1"/>
      <w:numFmt w:val="lowerRoman"/>
      <w:lvlText w:val="%9"/>
      <w:lvlJc w:val="left"/>
      <w:pPr>
        <w:ind w:left="614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abstractNum>
  <w:abstractNum w:abstractNumId="21" w15:restartNumberingAfterBreak="0">
    <w:nsid w:val="2FCA089A"/>
    <w:multiLevelType w:val="hybridMultilevel"/>
    <w:tmpl w:val="771C108C"/>
    <w:lvl w:ilvl="0" w:tplc="1916DFDC">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ABF2E9BC">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664ABA76">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BC14DB12">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EFB8FE64">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FCC6D70C">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8818A116">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7ACC5ACA">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4A46C676">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22" w15:restartNumberingAfterBreak="0">
    <w:nsid w:val="34684645"/>
    <w:multiLevelType w:val="hybridMultilevel"/>
    <w:tmpl w:val="00E0FE16"/>
    <w:lvl w:ilvl="0" w:tplc="57DC22E4">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074C5FD6">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2ED88676">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D80CCD36">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43706DF6">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FB76ABF6">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8B12DB32">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B65ED99E">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40322D94">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23" w15:restartNumberingAfterBreak="0">
    <w:nsid w:val="3483464E"/>
    <w:multiLevelType w:val="hybridMultilevel"/>
    <w:tmpl w:val="C2B08E1A"/>
    <w:lvl w:ilvl="0" w:tplc="DD56DC7E">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0247A66">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DD0E9AA">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4C62BFC">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4126EFC">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9FAB220">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3DC1C22">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6D4E6C4">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6549CCC">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4" w15:restartNumberingAfterBreak="0">
    <w:nsid w:val="36BD3302"/>
    <w:multiLevelType w:val="hybridMultilevel"/>
    <w:tmpl w:val="22AEB058"/>
    <w:lvl w:ilvl="0" w:tplc="C64E47BA">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376D364">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C7266F0">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018D1DA">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A86B816">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AF8CAB8">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CFAA516">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4A8CBFE">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7B0A5D0">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5" w15:restartNumberingAfterBreak="0">
    <w:nsid w:val="39925740"/>
    <w:multiLevelType w:val="hybridMultilevel"/>
    <w:tmpl w:val="01DA67DE"/>
    <w:lvl w:ilvl="0" w:tplc="363054BA">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EFC2058">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2D46512">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F308D76">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242B440">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272A754">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F601168">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7B2FCC4">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3FCA52E">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6" w15:restartNumberingAfterBreak="0">
    <w:nsid w:val="3C8D1BCF"/>
    <w:multiLevelType w:val="hybridMultilevel"/>
    <w:tmpl w:val="088A163A"/>
    <w:lvl w:ilvl="0" w:tplc="31503992">
      <w:start w:val="1"/>
      <w:numFmt w:val="lowerLetter"/>
      <w:lvlText w:val="(%1)"/>
      <w:lvlJc w:val="left"/>
      <w:pPr>
        <w:ind w:left="259"/>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2410D7E8">
      <w:start w:val="1"/>
      <w:numFmt w:val="lowerLetter"/>
      <w:lvlText w:val="%2"/>
      <w:lvlJc w:val="left"/>
      <w:pPr>
        <w:ind w:left="10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87729D9E">
      <w:start w:val="1"/>
      <w:numFmt w:val="lowerRoman"/>
      <w:lvlText w:val="%3"/>
      <w:lvlJc w:val="left"/>
      <w:pPr>
        <w:ind w:left="18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549433AC">
      <w:start w:val="1"/>
      <w:numFmt w:val="decimal"/>
      <w:lvlText w:val="%4"/>
      <w:lvlJc w:val="left"/>
      <w:pPr>
        <w:ind w:left="25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C2B671BE">
      <w:start w:val="1"/>
      <w:numFmt w:val="lowerLetter"/>
      <w:lvlText w:val="%5"/>
      <w:lvlJc w:val="left"/>
      <w:pPr>
        <w:ind w:left="32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15A6D518">
      <w:start w:val="1"/>
      <w:numFmt w:val="lowerRoman"/>
      <w:lvlText w:val="%6"/>
      <w:lvlJc w:val="left"/>
      <w:pPr>
        <w:ind w:left="39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7412367A">
      <w:start w:val="1"/>
      <w:numFmt w:val="decimal"/>
      <w:lvlText w:val="%7"/>
      <w:lvlJc w:val="left"/>
      <w:pPr>
        <w:ind w:left="46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2FBA4D02">
      <w:start w:val="1"/>
      <w:numFmt w:val="lowerLetter"/>
      <w:lvlText w:val="%8"/>
      <w:lvlJc w:val="left"/>
      <w:pPr>
        <w:ind w:left="54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A11C2BD8">
      <w:start w:val="1"/>
      <w:numFmt w:val="lowerRoman"/>
      <w:lvlText w:val="%9"/>
      <w:lvlJc w:val="left"/>
      <w:pPr>
        <w:ind w:left="61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27" w15:restartNumberingAfterBreak="0">
    <w:nsid w:val="3CFE2F14"/>
    <w:multiLevelType w:val="hybridMultilevel"/>
    <w:tmpl w:val="807CA1D8"/>
    <w:lvl w:ilvl="0" w:tplc="7862D838">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A42B0CA">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B5CB37A">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DD646D6">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3CE3B8E">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D902594">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D789312">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88EE3E2">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6AAFC8E">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8" w15:restartNumberingAfterBreak="0">
    <w:nsid w:val="3E404DA6"/>
    <w:multiLevelType w:val="hybridMultilevel"/>
    <w:tmpl w:val="17986B04"/>
    <w:lvl w:ilvl="0" w:tplc="179AED60">
      <w:start w:val="1"/>
      <w:numFmt w:val="lowerLetter"/>
      <w:lvlText w:val="(%1)"/>
      <w:lvlJc w:val="left"/>
      <w:pPr>
        <w:ind w:left="259"/>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42065816">
      <w:start w:val="1"/>
      <w:numFmt w:val="lowerLetter"/>
      <w:lvlText w:val="%2"/>
      <w:lvlJc w:val="left"/>
      <w:pPr>
        <w:ind w:left="10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A8926C86">
      <w:start w:val="1"/>
      <w:numFmt w:val="lowerRoman"/>
      <w:lvlText w:val="%3"/>
      <w:lvlJc w:val="left"/>
      <w:pPr>
        <w:ind w:left="18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D766EBE8">
      <w:start w:val="1"/>
      <w:numFmt w:val="decimal"/>
      <w:lvlText w:val="%4"/>
      <w:lvlJc w:val="left"/>
      <w:pPr>
        <w:ind w:left="25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AE02FD70">
      <w:start w:val="1"/>
      <w:numFmt w:val="lowerLetter"/>
      <w:lvlText w:val="%5"/>
      <w:lvlJc w:val="left"/>
      <w:pPr>
        <w:ind w:left="32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61A46144">
      <w:start w:val="1"/>
      <w:numFmt w:val="lowerRoman"/>
      <w:lvlText w:val="%6"/>
      <w:lvlJc w:val="left"/>
      <w:pPr>
        <w:ind w:left="39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E52203FA">
      <w:start w:val="1"/>
      <w:numFmt w:val="decimal"/>
      <w:lvlText w:val="%7"/>
      <w:lvlJc w:val="left"/>
      <w:pPr>
        <w:ind w:left="46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0F66FA56">
      <w:start w:val="1"/>
      <w:numFmt w:val="lowerLetter"/>
      <w:lvlText w:val="%8"/>
      <w:lvlJc w:val="left"/>
      <w:pPr>
        <w:ind w:left="54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51FEE558">
      <w:start w:val="1"/>
      <w:numFmt w:val="lowerRoman"/>
      <w:lvlText w:val="%9"/>
      <w:lvlJc w:val="left"/>
      <w:pPr>
        <w:ind w:left="61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29" w15:restartNumberingAfterBreak="0">
    <w:nsid w:val="3F182C1D"/>
    <w:multiLevelType w:val="hybridMultilevel"/>
    <w:tmpl w:val="44DC1A8E"/>
    <w:lvl w:ilvl="0" w:tplc="226832E8">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0784D4C">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0BAFB1C">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CA052D8">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FD0ADAA">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EC8E1CC">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0D8D6F2">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AA276D2">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20001C0">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0" w15:restartNumberingAfterBreak="0">
    <w:nsid w:val="42F97E69"/>
    <w:multiLevelType w:val="hybridMultilevel"/>
    <w:tmpl w:val="9E82520E"/>
    <w:lvl w:ilvl="0" w:tplc="38CC6108">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D812A5F2">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DE24B1DC">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CC6AB160">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5060DE9A">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7C262244">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FDE257EE">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979A5E7C">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3BD6CD18">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31" w15:restartNumberingAfterBreak="0">
    <w:nsid w:val="45ED66C7"/>
    <w:multiLevelType w:val="hybridMultilevel"/>
    <w:tmpl w:val="70C6E442"/>
    <w:lvl w:ilvl="0" w:tplc="61DCB0A4">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6C0E202">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59087BE">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F4E6CC4">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97A517A">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FB6C2D0">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A68A734">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4787CD6">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A725A4A">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2" w15:restartNumberingAfterBreak="0">
    <w:nsid w:val="48A237B8"/>
    <w:multiLevelType w:val="hybridMultilevel"/>
    <w:tmpl w:val="AA44793C"/>
    <w:lvl w:ilvl="0" w:tplc="5B44AE08">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70CACD8">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3345C2A">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440434A">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2B64CD6">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9B8CD5C">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BD7CC288">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8884480">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0A8F560">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3" w15:restartNumberingAfterBreak="0">
    <w:nsid w:val="4DD80E9B"/>
    <w:multiLevelType w:val="hybridMultilevel"/>
    <w:tmpl w:val="29E6C2FE"/>
    <w:lvl w:ilvl="0" w:tplc="1504B1D2">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1F630AA">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4CCBABA">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3C85908">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6765274">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078EAD6">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B680C4DC">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6B68D86">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21AB70A">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4" w15:restartNumberingAfterBreak="0">
    <w:nsid w:val="4EA72E23"/>
    <w:multiLevelType w:val="hybridMultilevel"/>
    <w:tmpl w:val="868ADB7A"/>
    <w:lvl w:ilvl="0" w:tplc="9AB82C58">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EFE183C">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0BFCFDA0">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64A55F8">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8107CF8">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37C1D18">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5707EDC">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176191E">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BDC465E">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5" w15:restartNumberingAfterBreak="0">
    <w:nsid w:val="51C375D2"/>
    <w:multiLevelType w:val="hybridMultilevel"/>
    <w:tmpl w:val="86EC989E"/>
    <w:lvl w:ilvl="0" w:tplc="66A2DCC8">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677A3AE6">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DCE02A6A">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74AC7E7E">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1D8CE75A">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22821C2E">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6D4A34A4">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0916D92C">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246C9FB4">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36" w15:restartNumberingAfterBreak="0">
    <w:nsid w:val="5BD1209C"/>
    <w:multiLevelType w:val="hybridMultilevel"/>
    <w:tmpl w:val="5EAA039E"/>
    <w:lvl w:ilvl="0" w:tplc="444C8AF0">
      <w:start w:val="1"/>
      <w:numFmt w:val="lowerLetter"/>
      <w:lvlText w:val="(%1)"/>
      <w:lvlJc w:val="left"/>
      <w:pPr>
        <w:ind w:left="28"/>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1" w:tplc="A4584030">
      <w:start w:val="1"/>
      <w:numFmt w:val="lowerLetter"/>
      <w:lvlText w:val="%2"/>
      <w:lvlJc w:val="left"/>
      <w:pPr>
        <w:ind w:left="1108"/>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2" w:tplc="FDCC2378">
      <w:start w:val="1"/>
      <w:numFmt w:val="lowerRoman"/>
      <w:lvlText w:val="%3"/>
      <w:lvlJc w:val="left"/>
      <w:pPr>
        <w:ind w:left="1828"/>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3" w:tplc="3B6AA9C8">
      <w:start w:val="1"/>
      <w:numFmt w:val="decimal"/>
      <w:lvlText w:val="%4"/>
      <w:lvlJc w:val="left"/>
      <w:pPr>
        <w:ind w:left="2548"/>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4" w:tplc="07442296">
      <w:start w:val="1"/>
      <w:numFmt w:val="lowerLetter"/>
      <w:lvlText w:val="%5"/>
      <w:lvlJc w:val="left"/>
      <w:pPr>
        <w:ind w:left="3268"/>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5" w:tplc="51884022">
      <w:start w:val="1"/>
      <w:numFmt w:val="lowerRoman"/>
      <w:lvlText w:val="%6"/>
      <w:lvlJc w:val="left"/>
      <w:pPr>
        <w:ind w:left="3988"/>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6" w:tplc="ED1E32A8">
      <w:start w:val="1"/>
      <w:numFmt w:val="decimal"/>
      <w:lvlText w:val="%7"/>
      <w:lvlJc w:val="left"/>
      <w:pPr>
        <w:ind w:left="4708"/>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7" w:tplc="9D7E659E">
      <w:start w:val="1"/>
      <w:numFmt w:val="lowerLetter"/>
      <w:lvlText w:val="%8"/>
      <w:lvlJc w:val="left"/>
      <w:pPr>
        <w:ind w:left="5428"/>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lvl w:ilvl="8" w:tplc="FAB220A2">
      <w:start w:val="1"/>
      <w:numFmt w:val="lowerRoman"/>
      <w:lvlText w:val="%9"/>
      <w:lvlJc w:val="left"/>
      <w:pPr>
        <w:ind w:left="6148"/>
      </w:pPr>
      <w:rPr>
        <w:rFonts w:ascii="Arial" w:eastAsia="Arial" w:hAnsi="Arial" w:cs="Arial"/>
        <w:b w:val="0"/>
        <w:i w:val="0"/>
        <w:strike w:val="0"/>
        <w:dstrike w:val="0"/>
        <w:color w:val="000000"/>
        <w:sz w:val="12"/>
        <w:szCs w:val="12"/>
        <w:u w:val="none" w:color="000000"/>
        <w:bdr w:val="none" w:sz="0" w:space="0" w:color="auto"/>
        <w:shd w:val="clear" w:color="auto" w:fill="auto"/>
        <w:vertAlign w:val="baseline"/>
      </w:rPr>
    </w:lvl>
  </w:abstractNum>
  <w:abstractNum w:abstractNumId="37" w15:restartNumberingAfterBreak="0">
    <w:nsid w:val="5BDD02EE"/>
    <w:multiLevelType w:val="hybridMultilevel"/>
    <w:tmpl w:val="38A8CF32"/>
    <w:lvl w:ilvl="0" w:tplc="59E28760">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27A473C">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99A4FFE">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61A2D30">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37A7984">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A3A2E8E">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7A8C446">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EAC0424">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1860AA8">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8" w15:restartNumberingAfterBreak="0">
    <w:nsid w:val="5DFC4483"/>
    <w:multiLevelType w:val="hybridMultilevel"/>
    <w:tmpl w:val="3B0826C2"/>
    <w:lvl w:ilvl="0" w:tplc="3B9072CC">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5743A26">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EAA8DA2">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1C2AF88">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83AECF6">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47A64114">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38E6CF4">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3B836D0">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26E022E">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9" w15:restartNumberingAfterBreak="0">
    <w:nsid w:val="612B6A2A"/>
    <w:multiLevelType w:val="hybridMultilevel"/>
    <w:tmpl w:val="113EE3B4"/>
    <w:lvl w:ilvl="0" w:tplc="16BA56AE">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BD8C3C3A">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F9922282">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2AE4E998">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28BC0436">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FDC89070">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A0F43F54">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C8B8ECA0">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35B02BB0">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40" w15:restartNumberingAfterBreak="0">
    <w:nsid w:val="67C534C3"/>
    <w:multiLevelType w:val="hybridMultilevel"/>
    <w:tmpl w:val="D542E81C"/>
    <w:lvl w:ilvl="0" w:tplc="3CCE3DD4">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5964C71A">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EC4A551E">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B964B392">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9C0AC9B4">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899A5DE0">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D16A7778">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D29AE3CC">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AD5C3C3C">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41" w15:restartNumberingAfterBreak="0">
    <w:nsid w:val="68A26C51"/>
    <w:multiLevelType w:val="hybridMultilevel"/>
    <w:tmpl w:val="55143920"/>
    <w:lvl w:ilvl="0" w:tplc="EB42EA74">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EE3AE98A">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E9921B20">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F56610EC">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9FFE77F2">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FEC6A03A">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7D187CA4">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406AA8B2">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5EDA3CE0">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42" w15:restartNumberingAfterBreak="0">
    <w:nsid w:val="6A143F1A"/>
    <w:multiLevelType w:val="hybridMultilevel"/>
    <w:tmpl w:val="29620704"/>
    <w:lvl w:ilvl="0" w:tplc="865CFF7E">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23724EAA">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2898D642">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2FAE88DC">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DB143262">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44AA99FE">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3182D4E8">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769492B6">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DB1435DA">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43" w15:restartNumberingAfterBreak="0">
    <w:nsid w:val="6D3C59F0"/>
    <w:multiLevelType w:val="hybridMultilevel"/>
    <w:tmpl w:val="4C20CF54"/>
    <w:lvl w:ilvl="0" w:tplc="779E8D48">
      <w:start w:val="1"/>
      <w:numFmt w:val="lowerLetter"/>
      <w:lvlText w:val="(%1)"/>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79229E88">
      <w:start w:val="1"/>
      <w:numFmt w:val="lowerLetter"/>
      <w:lvlText w:val="%2"/>
      <w:lvlJc w:val="left"/>
      <w:pPr>
        <w:ind w:left="11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766EBF2E">
      <w:start w:val="1"/>
      <w:numFmt w:val="lowerRoman"/>
      <w:lvlText w:val="%3"/>
      <w:lvlJc w:val="left"/>
      <w:pPr>
        <w:ind w:left="18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D1FE9C32">
      <w:start w:val="1"/>
      <w:numFmt w:val="decimal"/>
      <w:lvlText w:val="%4"/>
      <w:lvlJc w:val="left"/>
      <w:pPr>
        <w:ind w:left="25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A5B6CCD6">
      <w:start w:val="1"/>
      <w:numFmt w:val="lowerLetter"/>
      <w:lvlText w:val="%5"/>
      <w:lvlJc w:val="left"/>
      <w:pPr>
        <w:ind w:left="327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B76C2574">
      <w:start w:val="1"/>
      <w:numFmt w:val="lowerRoman"/>
      <w:lvlText w:val="%6"/>
      <w:lvlJc w:val="left"/>
      <w:pPr>
        <w:ind w:left="399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5E660092">
      <w:start w:val="1"/>
      <w:numFmt w:val="decimal"/>
      <w:lvlText w:val="%7"/>
      <w:lvlJc w:val="left"/>
      <w:pPr>
        <w:ind w:left="471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4D6A4324">
      <w:start w:val="1"/>
      <w:numFmt w:val="lowerLetter"/>
      <w:lvlText w:val="%8"/>
      <w:lvlJc w:val="left"/>
      <w:pPr>
        <w:ind w:left="543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52C6D70C">
      <w:start w:val="1"/>
      <w:numFmt w:val="lowerRoman"/>
      <w:lvlText w:val="%9"/>
      <w:lvlJc w:val="left"/>
      <w:pPr>
        <w:ind w:left="615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44" w15:restartNumberingAfterBreak="0">
    <w:nsid w:val="71580AD1"/>
    <w:multiLevelType w:val="hybridMultilevel"/>
    <w:tmpl w:val="66E2527E"/>
    <w:lvl w:ilvl="0" w:tplc="FD82F962">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47EB90A">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3FCB12A">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B84DD34">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2488F40">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C44A852">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4BC7B40">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9241F7A">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35A0F04">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5" w15:restartNumberingAfterBreak="0">
    <w:nsid w:val="71B333BD"/>
    <w:multiLevelType w:val="hybridMultilevel"/>
    <w:tmpl w:val="50CC2C9E"/>
    <w:lvl w:ilvl="0" w:tplc="20409D84">
      <w:start w:val="1"/>
      <w:numFmt w:val="decimal"/>
      <w:lvlText w:val="%1."/>
      <w:lvlJc w:val="left"/>
      <w:pPr>
        <w:ind w:left="3"/>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1" w:tplc="3F12EF6E">
      <w:start w:val="1"/>
      <w:numFmt w:val="lowerLetter"/>
      <w:lvlText w:val="%2"/>
      <w:lvlJc w:val="left"/>
      <w:pPr>
        <w:ind w:left="110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2" w:tplc="F2180594">
      <w:start w:val="1"/>
      <w:numFmt w:val="lowerRoman"/>
      <w:lvlText w:val="%3"/>
      <w:lvlJc w:val="left"/>
      <w:pPr>
        <w:ind w:left="182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3" w:tplc="66681AB0">
      <w:start w:val="1"/>
      <w:numFmt w:val="decimal"/>
      <w:lvlText w:val="%4"/>
      <w:lvlJc w:val="left"/>
      <w:pPr>
        <w:ind w:left="254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4" w:tplc="2454F868">
      <w:start w:val="1"/>
      <w:numFmt w:val="lowerLetter"/>
      <w:lvlText w:val="%5"/>
      <w:lvlJc w:val="left"/>
      <w:pPr>
        <w:ind w:left="326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5" w:tplc="4D425342">
      <w:start w:val="1"/>
      <w:numFmt w:val="lowerRoman"/>
      <w:lvlText w:val="%6"/>
      <w:lvlJc w:val="left"/>
      <w:pPr>
        <w:ind w:left="398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6" w:tplc="7FEC0EE0">
      <w:start w:val="1"/>
      <w:numFmt w:val="decimal"/>
      <w:lvlText w:val="%7"/>
      <w:lvlJc w:val="left"/>
      <w:pPr>
        <w:ind w:left="470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7" w:tplc="F8660B74">
      <w:start w:val="1"/>
      <w:numFmt w:val="lowerLetter"/>
      <w:lvlText w:val="%8"/>
      <w:lvlJc w:val="left"/>
      <w:pPr>
        <w:ind w:left="542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lvl w:ilvl="8" w:tplc="C4A444AE">
      <w:start w:val="1"/>
      <w:numFmt w:val="lowerRoman"/>
      <w:lvlText w:val="%9"/>
      <w:lvlJc w:val="left"/>
      <w:pPr>
        <w:ind w:left="6148"/>
      </w:pPr>
      <w:rPr>
        <w:rFonts w:ascii="Arial" w:eastAsia="Arial" w:hAnsi="Arial" w:cs="Arial"/>
        <w:b w:val="0"/>
        <w:i w:val="0"/>
        <w:strike w:val="0"/>
        <w:dstrike w:val="0"/>
        <w:color w:val="000000"/>
        <w:sz w:val="13"/>
        <w:szCs w:val="13"/>
        <w:u w:val="none" w:color="000000"/>
        <w:bdr w:val="none" w:sz="0" w:space="0" w:color="auto"/>
        <w:shd w:val="clear" w:color="auto" w:fill="auto"/>
        <w:vertAlign w:val="baseline"/>
      </w:rPr>
    </w:lvl>
  </w:abstractNum>
  <w:abstractNum w:abstractNumId="46" w15:restartNumberingAfterBreak="0">
    <w:nsid w:val="79E340D6"/>
    <w:multiLevelType w:val="hybridMultilevel"/>
    <w:tmpl w:val="096AABD4"/>
    <w:lvl w:ilvl="0" w:tplc="5840F920">
      <w:start w:val="1"/>
      <w:numFmt w:val="lowerLetter"/>
      <w:lvlText w:val="(%1)"/>
      <w:lvlJc w:val="left"/>
      <w:pPr>
        <w:ind w:left="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53873FE">
      <w:start w:val="1"/>
      <w:numFmt w:val="lowerLetter"/>
      <w:lvlText w:val="%2"/>
      <w:lvlJc w:val="left"/>
      <w:pPr>
        <w:ind w:left="11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97EC5FC">
      <w:start w:val="1"/>
      <w:numFmt w:val="lowerRoman"/>
      <w:lvlText w:val="%3"/>
      <w:lvlJc w:val="left"/>
      <w:pPr>
        <w:ind w:left="1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9F0049E">
      <w:start w:val="1"/>
      <w:numFmt w:val="decimal"/>
      <w:lvlText w:val="%4"/>
      <w:lvlJc w:val="left"/>
      <w:pPr>
        <w:ind w:left="25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558F6BE">
      <w:start w:val="1"/>
      <w:numFmt w:val="lowerLetter"/>
      <w:lvlText w:val="%5"/>
      <w:lvlJc w:val="left"/>
      <w:pPr>
        <w:ind w:left="32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3421574">
      <w:start w:val="1"/>
      <w:numFmt w:val="lowerRoman"/>
      <w:lvlText w:val="%6"/>
      <w:lvlJc w:val="left"/>
      <w:pPr>
        <w:ind w:left="39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C1E8028">
      <w:start w:val="1"/>
      <w:numFmt w:val="decimal"/>
      <w:lvlText w:val="%7"/>
      <w:lvlJc w:val="left"/>
      <w:pPr>
        <w:ind w:left="47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4D804BA">
      <w:start w:val="1"/>
      <w:numFmt w:val="lowerLetter"/>
      <w:lvlText w:val="%8"/>
      <w:lvlJc w:val="left"/>
      <w:pPr>
        <w:ind w:left="54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574E268">
      <w:start w:val="1"/>
      <w:numFmt w:val="lowerRoman"/>
      <w:lvlText w:val="%9"/>
      <w:lvlJc w:val="left"/>
      <w:pPr>
        <w:ind w:left="615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num w:numId="1">
    <w:abstractNumId w:val="5"/>
  </w:num>
  <w:num w:numId="2">
    <w:abstractNumId w:val="26"/>
  </w:num>
  <w:num w:numId="3">
    <w:abstractNumId w:val="28"/>
  </w:num>
  <w:num w:numId="4">
    <w:abstractNumId w:val="3"/>
  </w:num>
  <w:num w:numId="5">
    <w:abstractNumId w:val="40"/>
  </w:num>
  <w:num w:numId="6">
    <w:abstractNumId w:val="13"/>
  </w:num>
  <w:num w:numId="7">
    <w:abstractNumId w:val="41"/>
  </w:num>
  <w:num w:numId="8">
    <w:abstractNumId w:val="42"/>
  </w:num>
  <w:num w:numId="9">
    <w:abstractNumId w:val="21"/>
  </w:num>
  <w:num w:numId="10">
    <w:abstractNumId w:val="17"/>
  </w:num>
  <w:num w:numId="11">
    <w:abstractNumId w:val="4"/>
  </w:num>
  <w:num w:numId="12">
    <w:abstractNumId w:val="11"/>
  </w:num>
  <w:num w:numId="13">
    <w:abstractNumId w:val="7"/>
  </w:num>
  <w:num w:numId="14">
    <w:abstractNumId w:val="35"/>
  </w:num>
  <w:num w:numId="15">
    <w:abstractNumId w:val="19"/>
  </w:num>
  <w:num w:numId="16">
    <w:abstractNumId w:val="30"/>
  </w:num>
  <w:num w:numId="17">
    <w:abstractNumId w:val="39"/>
  </w:num>
  <w:num w:numId="18">
    <w:abstractNumId w:val="22"/>
  </w:num>
  <w:num w:numId="19">
    <w:abstractNumId w:val="43"/>
  </w:num>
  <w:num w:numId="20">
    <w:abstractNumId w:val="31"/>
  </w:num>
  <w:num w:numId="21">
    <w:abstractNumId w:val="10"/>
  </w:num>
  <w:num w:numId="22">
    <w:abstractNumId w:val="46"/>
  </w:num>
  <w:num w:numId="23">
    <w:abstractNumId w:val="12"/>
  </w:num>
  <w:num w:numId="24">
    <w:abstractNumId w:val="15"/>
  </w:num>
  <w:num w:numId="25">
    <w:abstractNumId w:val="2"/>
  </w:num>
  <w:num w:numId="26">
    <w:abstractNumId w:val="14"/>
  </w:num>
  <w:num w:numId="27">
    <w:abstractNumId w:val="23"/>
  </w:num>
  <w:num w:numId="28">
    <w:abstractNumId w:val="38"/>
  </w:num>
  <w:num w:numId="29">
    <w:abstractNumId w:val="8"/>
  </w:num>
  <w:num w:numId="30">
    <w:abstractNumId w:val="25"/>
  </w:num>
  <w:num w:numId="31">
    <w:abstractNumId w:val="27"/>
  </w:num>
  <w:num w:numId="32">
    <w:abstractNumId w:val="29"/>
  </w:num>
  <w:num w:numId="33">
    <w:abstractNumId w:val="33"/>
  </w:num>
  <w:num w:numId="34">
    <w:abstractNumId w:val="32"/>
  </w:num>
  <w:num w:numId="35">
    <w:abstractNumId w:val="1"/>
  </w:num>
  <w:num w:numId="36">
    <w:abstractNumId w:val="24"/>
  </w:num>
  <w:num w:numId="37">
    <w:abstractNumId w:val="37"/>
  </w:num>
  <w:num w:numId="38">
    <w:abstractNumId w:val="9"/>
  </w:num>
  <w:num w:numId="39">
    <w:abstractNumId w:val="34"/>
  </w:num>
  <w:num w:numId="40">
    <w:abstractNumId w:val="44"/>
  </w:num>
  <w:num w:numId="41">
    <w:abstractNumId w:val="16"/>
  </w:num>
  <w:num w:numId="42">
    <w:abstractNumId w:val="0"/>
  </w:num>
  <w:num w:numId="43">
    <w:abstractNumId w:val="36"/>
  </w:num>
  <w:num w:numId="44">
    <w:abstractNumId w:val="18"/>
  </w:num>
  <w:num w:numId="45">
    <w:abstractNumId w:val="6"/>
  </w:num>
  <w:num w:numId="46">
    <w:abstractNumId w:val="45"/>
  </w:num>
  <w:num w:numId="4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0C36"/>
    <w:rsid w:val="00271512"/>
    <w:rsid w:val="002D0560"/>
    <w:rsid w:val="00573D30"/>
    <w:rsid w:val="006E3841"/>
    <w:rsid w:val="00B20C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F643E47-7E3B-40E5-9E31-8F17EFFBB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right="25"/>
      <w:jc w:val="right"/>
      <w:outlineLvl w:val="0"/>
    </w:pPr>
    <w:rPr>
      <w:rFonts w:ascii="Calibri" w:eastAsia="Calibri" w:hAnsi="Calibri" w:cs="Calibri"/>
      <w:b/>
      <w:color w:val="000000"/>
      <w:sz w:val="52"/>
    </w:rPr>
  </w:style>
  <w:style w:type="paragraph" w:styleId="Heading2">
    <w:name w:val="heading 2"/>
    <w:next w:val="Normal"/>
    <w:link w:val="Heading2Char"/>
    <w:uiPriority w:val="9"/>
    <w:unhideWhenUsed/>
    <w:qFormat/>
    <w:pPr>
      <w:keepNext/>
      <w:keepLines/>
      <w:spacing w:after="703" w:line="265" w:lineRule="auto"/>
      <w:ind w:left="195" w:hanging="10"/>
      <w:outlineLvl w:val="1"/>
    </w:pPr>
    <w:rPr>
      <w:rFonts w:ascii="Calibri" w:eastAsia="Calibri" w:hAnsi="Calibri" w:cs="Calibri"/>
      <w:color w:val="000000"/>
      <w:sz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color w:val="000000"/>
      <w:sz w:val="19"/>
    </w:rPr>
  </w:style>
  <w:style w:type="character" w:customStyle="1" w:styleId="Heading1Char">
    <w:name w:val="Heading 1 Char"/>
    <w:link w:val="Heading1"/>
    <w:rPr>
      <w:rFonts w:ascii="Calibri" w:eastAsia="Calibri" w:hAnsi="Calibri" w:cs="Calibri"/>
      <w:b/>
      <w:color w:val="000000"/>
      <w:sz w:val="5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eader" Target="header8.xml"/><Relationship Id="rId42" Type="http://schemas.openxmlformats.org/officeDocument/2006/relationships/image" Target="media/image6.png"/><Relationship Id="rId47" Type="http://schemas.openxmlformats.org/officeDocument/2006/relationships/image" Target="media/image11.png"/><Relationship Id="rId63" Type="http://schemas.openxmlformats.org/officeDocument/2006/relationships/footer" Target="footer19.xml"/><Relationship Id="rId68" Type="http://schemas.openxmlformats.org/officeDocument/2006/relationships/image" Target="media/image20.png"/><Relationship Id="rId84" Type="http://schemas.openxmlformats.org/officeDocument/2006/relationships/footer" Target="footer27.xml"/><Relationship Id="rId89" Type="http://schemas.openxmlformats.org/officeDocument/2006/relationships/image" Target="media/image29.png"/><Relationship Id="rId112" Type="http://schemas.openxmlformats.org/officeDocument/2006/relationships/footer" Target="footer36.xml"/><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footer" Target="footer10.xml"/><Relationship Id="rId107" Type="http://schemas.openxmlformats.org/officeDocument/2006/relationships/header" Target="header34.xml"/><Relationship Id="rId11" Type="http://schemas.openxmlformats.org/officeDocument/2006/relationships/footer" Target="footer2.xml"/><Relationship Id="rId24" Type="http://schemas.openxmlformats.org/officeDocument/2006/relationships/header" Target="header9.xml"/><Relationship Id="rId32" Type="http://schemas.openxmlformats.org/officeDocument/2006/relationships/footer" Target="footer12.xml"/><Relationship Id="rId37" Type="http://schemas.openxmlformats.org/officeDocument/2006/relationships/header" Target="header15.xml"/><Relationship Id="rId40" Type="http://schemas.openxmlformats.org/officeDocument/2006/relationships/image" Target="media/image4.png"/><Relationship Id="rId45" Type="http://schemas.openxmlformats.org/officeDocument/2006/relationships/image" Target="media/image9.png"/><Relationship Id="rId53" Type="http://schemas.openxmlformats.org/officeDocument/2006/relationships/header" Target="header17.xml"/><Relationship Id="rId58" Type="http://schemas.openxmlformats.org/officeDocument/2006/relationships/image" Target="media/image16.png"/><Relationship Id="rId66" Type="http://schemas.openxmlformats.org/officeDocument/2006/relationships/footer" Target="footer21.xml"/><Relationship Id="rId74" Type="http://schemas.openxmlformats.org/officeDocument/2006/relationships/header" Target="header24.xml"/><Relationship Id="rId79" Type="http://schemas.openxmlformats.org/officeDocument/2006/relationships/header" Target="header25.xml"/><Relationship Id="rId87" Type="http://schemas.openxmlformats.org/officeDocument/2006/relationships/image" Target="media/image27.png"/><Relationship Id="rId102" Type="http://schemas.openxmlformats.org/officeDocument/2006/relationships/header" Target="header32.xml"/><Relationship Id="rId110" Type="http://schemas.openxmlformats.org/officeDocument/2006/relationships/footer" Target="footer35.xml"/><Relationship Id="rId5" Type="http://schemas.openxmlformats.org/officeDocument/2006/relationships/footnotes" Target="footnotes.xml"/><Relationship Id="rId61" Type="http://schemas.openxmlformats.org/officeDocument/2006/relationships/header" Target="header19.xml"/><Relationship Id="rId82" Type="http://schemas.openxmlformats.org/officeDocument/2006/relationships/footer" Target="footer26.xml"/><Relationship Id="rId90" Type="http://schemas.openxmlformats.org/officeDocument/2006/relationships/image" Target="media/image30.png"/><Relationship Id="rId95" Type="http://schemas.openxmlformats.org/officeDocument/2006/relationships/footer" Target="footer29.xml"/><Relationship Id="rId19" Type="http://schemas.openxmlformats.org/officeDocument/2006/relationships/footer" Target="footer6.xml"/><Relationship Id="rId14" Type="http://schemas.openxmlformats.org/officeDocument/2006/relationships/header" Target="header4.xml"/><Relationship Id="rId22" Type="http://schemas.openxmlformats.org/officeDocument/2006/relationships/footer" Target="footer7.xml"/><Relationship Id="rId27" Type="http://schemas.openxmlformats.org/officeDocument/2006/relationships/header" Target="header10.xml"/><Relationship Id="rId30" Type="http://schemas.openxmlformats.org/officeDocument/2006/relationships/footer" Target="footer11.xml"/><Relationship Id="rId35" Type="http://schemas.openxmlformats.org/officeDocument/2006/relationships/footer" Target="footer13.xml"/><Relationship Id="rId43" Type="http://schemas.openxmlformats.org/officeDocument/2006/relationships/image" Target="media/image7.png"/><Relationship Id="rId48" Type="http://schemas.openxmlformats.org/officeDocument/2006/relationships/image" Target="media/image12.png"/><Relationship Id="rId56" Type="http://schemas.openxmlformats.org/officeDocument/2006/relationships/header" Target="header18.xml"/><Relationship Id="rId64" Type="http://schemas.openxmlformats.org/officeDocument/2006/relationships/footer" Target="footer20.xml"/><Relationship Id="rId69" Type="http://schemas.openxmlformats.org/officeDocument/2006/relationships/image" Target="media/image21.png"/><Relationship Id="rId77" Type="http://schemas.openxmlformats.org/officeDocument/2006/relationships/image" Target="media/image23.png"/><Relationship Id="rId100" Type="http://schemas.openxmlformats.org/officeDocument/2006/relationships/image" Target="media/image34.png"/><Relationship Id="rId105" Type="http://schemas.openxmlformats.org/officeDocument/2006/relationships/header" Target="header33.xml"/><Relationship Id="rId113"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15.png"/><Relationship Id="rId72" Type="http://schemas.openxmlformats.org/officeDocument/2006/relationships/footer" Target="footer22.xml"/><Relationship Id="rId80" Type="http://schemas.openxmlformats.org/officeDocument/2006/relationships/header" Target="header26.xml"/><Relationship Id="rId85" Type="http://schemas.openxmlformats.org/officeDocument/2006/relationships/image" Target="media/image25.png"/><Relationship Id="rId93" Type="http://schemas.openxmlformats.org/officeDocument/2006/relationships/header" Target="header29.xml"/><Relationship Id="rId98"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9.xml"/><Relationship Id="rId33" Type="http://schemas.openxmlformats.org/officeDocument/2006/relationships/header" Target="header13.xml"/><Relationship Id="rId38" Type="http://schemas.openxmlformats.org/officeDocument/2006/relationships/footer" Target="footer15.xml"/><Relationship Id="rId46" Type="http://schemas.openxmlformats.org/officeDocument/2006/relationships/image" Target="media/image10.png"/><Relationship Id="rId59" Type="http://schemas.openxmlformats.org/officeDocument/2006/relationships/image" Target="media/image17.png"/><Relationship Id="rId67" Type="http://schemas.openxmlformats.org/officeDocument/2006/relationships/image" Target="media/image19.png"/><Relationship Id="rId103" Type="http://schemas.openxmlformats.org/officeDocument/2006/relationships/footer" Target="footer31.xml"/><Relationship Id="rId108" Type="http://schemas.openxmlformats.org/officeDocument/2006/relationships/header" Target="header35.xml"/><Relationship Id="rId20" Type="http://schemas.openxmlformats.org/officeDocument/2006/relationships/header" Target="header7.xml"/><Relationship Id="rId41" Type="http://schemas.openxmlformats.org/officeDocument/2006/relationships/image" Target="media/image5.png"/><Relationship Id="rId54" Type="http://schemas.openxmlformats.org/officeDocument/2006/relationships/footer" Target="footer16.xml"/><Relationship Id="rId62" Type="http://schemas.openxmlformats.org/officeDocument/2006/relationships/header" Target="header20.xml"/><Relationship Id="rId70" Type="http://schemas.openxmlformats.org/officeDocument/2006/relationships/header" Target="header22.xml"/><Relationship Id="rId75" Type="http://schemas.openxmlformats.org/officeDocument/2006/relationships/footer" Target="footer24.xml"/><Relationship Id="rId83" Type="http://schemas.openxmlformats.org/officeDocument/2006/relationships/header" Target="header27.xml"/><Relationship Id="rId88" Type="http://schemas.openxmlformats.org/officeDocument/2006/relationships/image" Target="media/image28.png"/><Relationship Id="rId91" Type="http://schemas.openxmlformats.org/officeDocument/2006/relationships/image" Target="media/image31.png"/><Relationship Id="rId96" Type="http://schemas.openxmlformats.org/officeDocument/2006/relationships/header" Target="header30.xml"/><Relationship Id="rId111" Type="http://schemas.openxmlformats.org/officeDocument/2006/relationships/header" Target="header3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footer" Target="footer8.xml"/><Relationship Id="rId28" Type="http://schemas.openxmlformats.org/officeDocument/2006/relationships/header" Target="header11.xml"/><Relationship Id="rId36" Type="http://schemas.openxmlformats.org/officeDocument/2006/relationships/footer" Target="footer14.xml"/><Relationship Id="rId49" Type="http://schemas.openxmlformats.org/officeDocument/2006/relationships/image" Target="media/image13.png"/><Relationship Id="rId57" Type="http://schemas.openxmlformats.org/officeDocument/2006/relationships/footer" Target="footer18.xml"/><Relationship Id="rId106" Type="http://schemas.openxmlformats.org/officeDocument/2006/relationships/footer" Target="footer33.xml"/><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eader" Target="header12.xml"/><Relationship Id="rId44" Type="http://schemas.openxmlformats.org/officeDocument/2006/relationships/image" Target="media/image8.png"/><Relationship Id="rId52" Type="http://schemas.openxmlformats.org/officeDocument/2006/relationships/header" Target="header16.xml"/><Relationship Id="rId60" Type="http://schemas.openxmlformats.org/officeDocument/2006/relationships/image" Target="media/image18.png"/><Relationship Id="rId65" Type="http://schemas.openxmlformats.org/officeDocument/2006/relationships/header" Target="header21.xml"/><Relationship Id="rId73" Type="http://schemas.openxmlformats.org/officeDocument/2006/relationships/footer" Target="footer23.xml"/><Relationship Id="rId78" Type="http://schemas.openxmlformats.org/officeDocument/2006/relationships/image" Target="media/image24.png"/><Relationship Id="rId81" Type="http://schemas.openxmlformats.org/officeDocument/2006/relationships/footer" Target="footer25.xml"/><Relationship Id="rId86" Type="http://schemas.openxmlformats.org/officeDocument/2006/relationships/image" Target="media/image26.png"/><Relationship Id="rId94" Type="http://schemas.openxmlformats.org/officeDocument/2006/relationships/footer" Target="footer28.xml"/><Relationship Id="rId99" Type="http://schemas.openxmlformats.org/officeDocument/2006/relationships/image" Target="media/image33.png"/><Relationship Id="rId101" Type="http://schemas.openxmlformats.org/officeDocument/2006/relationships/header" Target="header31.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3.png"/><Relationship Id="rId109" Type="http://schemas.openxmlformats.org/officeDocument/2006/relationships/footer" Target="footer34.xml"/><Relationship Id="rId34" Type="http://schemas.openxmlformats.org/officeDocument/2006/relationships/header" Target="header14.xml"/><Relationship Id="rId50" Type="http://schemas.openxmlformats.org/officeDocument/2006/relationships/image" Target="media/image14.png"/><Relationship Id="rId55" Type="http://schemas.openxmlformats.org/officeDocument/2006/relationships/footer" Target="footer17.xml"/><Relationship Id="rId76" Type="http://schemas.openxmlformats.org/officeDocument/2006/relationships/image" Target="media/image22.png"/><Relationship Id="rId97" Type="http://schemas.openxmlformats.org/officeDocument/2006/relationships/footer" Target="footer30.xml"/><Relationship Id="rId104" Type="http://schemas.openxmlformats.org/officeDocument/2006/relationships/footer" Target="footer32.xml"/><Relationship Id="rId7" Type="http://schemas.openxmlformats.org/officeDocument/2006/relationships/image" Target="media/image1.jpg"/><Relationship Id="rId71" Type="http://schemas.openxmlformats.org/officeDocument/2006/relationships/header" Target="header23.xml"/><Relationship Id="rId92" Type="http://schemas.openxmlformats.org/officeDocument/2006/relationships/header" Target="header2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149</Pages>
  <Words>40408</Words>
  <Characters>230328</Characters>
  <Application>Microsoft Office Word</Application>
  <DocSecurity>0</DocSecurity>
  <Lines>1919</Lines>
  <Paragraphs>540</Paragraphs>
  <ScaleCrop>false</ScaleCrop>
  <HeadingPairs>
    <vt:vector size="2" baseType="variant">
      <vt:variant>
        <vt:lpstr>Title</vt:lpstr>
      </vt:variant>
      <vt:variant>
        <vt:i4>1</vt:i4>
      </vt:variant>
    </vt:vector>
  </HeadingPairs>
  <TitlesOfParts>
    <vt:vector size="1" baseType="lpstr">
      <vt:lpstr/>
    </vt:vector>
  </TitlesOfParts>
  <Company>SCCB</Company>
  <LinksUpToDate>false</LinksUpToDate>
  <CharactersWithSpaces>270196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Elaine Robertson</dc:creator>
  <cp:keywords/>
  <cp:lastModifiedBy>Elaine Robertson</cp:lastModifiedBy>
  <cp:revision>2</cp:revision>
  <dcterms:created xsi:type="dcterms:W3CDTF">2015-08-27T19:31:00Z</dcterms:created>
  <dcterms:modified xsi:type="dcterms:W3CDTF">2015-08-27T19:31:00Z</dcterms:modified>
</cp:coreProperties>
</file>